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4B" w:rsidRPr="00B8614B" w:rsidRDefault="00B8614B" w:rsidP="00B8614B">
      <w:pPr>
        <w:pStyle w:val="Bezmezer"/>
        <w:jc w:val="center"/>
        <w:rPr>
          <w:rFonts w:ascii="Arial" w:hAnsi="Arial" w:cs="Arial"/>
          <w:sz w:val="28"/>
          <w:szCs w:val="28"/>
        </w:rPr>
      </w:pPr>
      <w:r w:rsidRPr="00B8614B">
        <w:rPr>
          <w:rFonts w:ascii="Arial" w:hAnsi="Arial" w:cs="Arial"/>
          <w:sz w:val="28"/>
          <w:szCs w:val="28"/>
        </w:rPr>
        <w:t>NÁVRH</w:t>
      </w:r>
    </w:p>
    <w:p w:rsidR="00B8614B" w:rsidRPr="00B8614B" w:rsidRDefault="00B8614B" w:rsidP="00B8614B">
      <w:pPr>
        <w:pStyle w:val="Bezmezer"/>
        <w:jc w:val="center"/>
        <w:rPr>
          <w:rFonts w:ascii="Arial" w:hAnsi="Arial" w:cs="Arial"/>
          <w:sz w:val="28"/>
          <w:szCs w:val="28"/>
        </w:rPr>
      </w:pPr>
      <w:r w:rsidRPr="00B8614B">
        <w:rPr>
          <w:rFonts w:ascii="Arial" w:hAnsi="Arial" w:cs="Arial"/>
          <w:sz w:val="28"/>
          <w:szCs w:val="28"/>
        </w:rPr>
        <w:t>Kupní smlouva</w:t>
      </w:r>
    </w:p>
    <w:p w:rsidR="00B8614B" w:rsidRPr="00B8614B" w:rsidRDefault="00B8614B" w:rsidP="00B8614B">
      <w:pPr>
        <w:pStyle w:val="Bezmezer"/>
        <w:rPr>
          <w:rFonts w:ascii="Arial" w:hAnsi="Arial" w:cs="Arial"/>
        </w:rPr>
      </w:pPr>
    </w:p>
    <w:p w:rsidR="00B8614B" w:rsidRPr="00B8614B" w:rsidRDefault="00B8614B" w:rsidP="00B8614B">
      <w:pPr>
        <w:pStyle w:val="Bezmezer"/>
        <w:rPr>
          <w:rFonts w:ascii="Arial" w:hAnsi="Arial" w:cs="Arial"/>
          <w:b/>
        </w:rPr>
      </w:pPr>
    </w:p>
    <w:p w:rsidR="00B8614B" w:rsidRPr="00B8614B" w:rsidRDefault="00B8614B" w:rsidP="00B8614B">
      <w:pPr>
        <w:pStyle w:val="Bezmezer"/>
        <w:jc w:val="center"/>
        <w:rPr>
          <w:rFonts w:ascii="Arial" w:hAnsi="Arial" w:cs="Arial"/>
          <w:b/>
        </w:rPr>
      </w:pPr>
      <w:r w:rsidRPr="00B8614B">
        <w:rPr>
          <w:rFonts w:ascii="Arial" w:hAnsi="Arial" w:cs="Arial"/>
          <w:b/>
        </w:rPr>
        <w:t>I. Článek</w:t>
      </w:r>
    </w:p>
    <w:p w:rsidR="00B8614B" w:rsidRPr="00B8614B" w:rsidRDefault="00B8614B" w:rsidP="00B8614B">
      <w:pPr>
        <w:pStyle w:val="Bezmezer"/>
        <w:jc w:val="center"/>
        <w:rPr>
          <w:rFonts w:ascii="Arial" w:hAnsi="Arial" w:cs="Arial"/>
          <w:b/>
        </w:rPr>
      </w:pPr>
      <w:r w:rsidRPr="00B8614B">
        <w:rPr>
          <w:rFonts w:ascii="Arial" w:hAnsi="Arial" w:cs="Arial"/>
          <w:b/>
        </w:rPr>
        <w:t>Smluvní strany</w:t>
      </w:r>
    </w:p>
    <w:p w:rsidR="00B8614B" w:rsidRPr="00B8614B" w:rsidRDefault="00B8614B" w:rsidP="00B8614B">
      <w:pPr>
        <w:pStyle w:val="Bezmezer"/>
        <w:rPr>
          <w:rFonts w:ascii="Arial" w:hAnsi="Arial" w:cs="Arial"/>
          <w:b/>
        </w:rPr>
      </w:pPr>
    </w:p>
    <w:p w:rsidR="00B8614B" w:rsidRPr="00B8614B" w:rsidRDefault="00B8614B" w:rsidP="00B8614B">
      <w:pPr>
        <w:pStyle w:val="Bezmezer"/>
        <w:rPr>
          <w:rFonts w:ascii="Arial" w:hAnsi="Arial" w:cs="Arial"/>
          <w:b/>
        </w:rPr>
      </w:pPr>
    </w:p>
    <w:p w:rsidR="00B8614B" w:rsidRPr="00E13DA5" w:rsidRDefault="00B8614B" w:rsidP="00787E8F">
      <w:pPr>
        <w:pStyle w:val="Bezmezer"/>
        <w:rPr>
          <w:rFonts w:ascii="Arial" w:hAnsi="Arial" w:cs="Arial"/>
          <w:b/>
        </w:rPr>
      </w:pPr>
      <w:r w:rsidRPr="00E13DA5">
        <w:rPr>
          <w:rFonts w:ascii="Arial" w:hAnsi="Arial" w:cs="Arial"/>
          <w:b/>
        </w:rPr>
        <w:t>Objednatel:</w:t>
      </w:r>
      <w:r w:rsidRPr="00E13DA5">
        <w:rPr>
          <w:rFonts w:ascii="Arial" w:hAnsi="Arial" w:cs="Arial"/>
          <w:b/>
        </w:rPr>
        <w:tab/>
      </w:r>
    </w:p>
    <w:p w:rsidR="00C938E7" w:rsidRPr="009F6072" w:rsidRDefault="00C938E7" w:rsidP="00C938E7">
      <w:pPr>
        <w:spacing w:after="0" w:line="240" w:lineRule="auto"/>
        <w:rPr>
          <w:rFonts w:ascii="Arial" w:hAnsi="Arial" w:cs="Arial"/>
          <w:highlight w:val="yellow"/>
        </w:rPr>
      </w:pPr>
      <w:r>
        <w:rPr>
          <w:rFonts w:ascii="Arial" w:hAnsi="Arial" w:cs="Arial"/>
        </w:rPr>
        <w:t xml:space="preserve">Název: </w:t>
      </w:r>
      <w:r>
        <w:rPr>
          <w:rFonts w:ascii="Arial" w:hAnsi="Arial" w:cs="Arial"/>
        </w:rPr>
        <w:tab/>
      </w:r>
      <w:r>
        <w:rPr>
          <w:rFonts w:ascii="Arial" w:hAnsi="Arial" w:cs="Arial"/>
        </w:rPr>
        <w:tab/>
      </w:r>
      <w:r w:rsidRPr="009F6072">
        <w:rPr>
          <w:rFonts w:ascii="Arial" w:hAnsi="Arial" w:cs="Arial"/>
          <w:b/>
          <w:bCs/>
          <w:color w:val="000000"/>
        </w:rPr>
        <w:t>Město Nové Sedlo,</w:t>
      </w:r>
    </w:p>
    <w:p w:rsidR="00C938E7" w:rsidRPr="009F6072" w:rsidRDefault="00C938E7" w:rsidP="00C938E7">
      <w:pPr>
        <w:spacing w:after="0" w:line="240" w:lineRule="auto"/>
        <w:rPr>
          <w:rFonts w:ascii="Arial" w:hAnsi="Arial" w:cs="Arial"/>
        </w:rPr>
      </w:pPr>
      <w:r w:rsidRPr="009F6072">
        <w:rPr>
          <w:rFonts w:ascii="Arial" w:hAnsi="Arial" w:cs="Arial"/>
        </w:rPr>
        <w:t xml:space="preserve">Sídlo: </w:t>
      </w:r>
      <w:r w:rsidRPr="009F6072">
        <w:rPr>
          <w:rFonts w:ascii="Arial" w:hAnsi="Arial" w:cs="Arial"/>
        </w:rPr>
        <w:tab/>
      </w:r>
      <w:r w:rsidRPr="009F6072">
        <w:rPr>
          <w:rFonts w:ascii="Arial" w:hAnsi="Arial" w:cs="Arial"/>
        </w:rPr>
        <w:tab/>
      </w:r>
      <w:r w:rsidRPr="009F6072">
        <w:rPr>
          <w:rFonts w:ascii="Arial" w:hAnsi="Arial" w:cs="Arial"/>
        </w:rPr>
        <w:tab/>
        <w:t>Masarykova 502</w:t>
      </w:r>
      <w:r w:rsidRPr="009F6072">
        <w:rPr>
          <w:rFonts w:ascii="Arial" w:hAnsi="Arial" w:cs="Arial"/>
          <w:bCs/>
          <w:color w:val="000000"/>
        </w:rPr>
        <w:t>,</w:t>
      </w:r>
    </w:p>
    <w:p w:rsidR="00C938E7" w:rsidRPr="009F6072" w:rsidRDefault="00C938E7" w:rsidP="00C938E7">
      <w:pPr>
        <w:spacing w:after="0" w:line="240" w:lineRule="auto"/>
        <w:ind w:left="1416" w:firstLine="708"/>
        <w:rPr>
          <w:rFonts w:ascii="Arial" w:hAnsi="Arial" w:cs="Arial"/>
        </w:rPr>
      </w:pPr>
      <w:r w:rsidRPr="009F6072">
        <w:rPr>
          <w:rFonts w:ascii="Arial" w:hAnsi="Arial" w:cs="Arial"/>
        </w:rPr>
        <w:t>357</w:t>
      </w:r>
      <w:r w:rsidR="0031523C">
        <w:rPr>
          <w:rFonts w:ascii="Arial" w:hAnsi="Arial" w:cs="Arial"/>
        </w:rPr>
        <w:t xml:space="preserve"> </w:t>
      </w:r>
      <w:r w:rsidRPr="009F6072">
        <w:rPr>
          <w:rFonts w:ascii="Arial" w:hAnsi="Arial" w:cs="Arial"/>
        </w:rPr>
        <w:t>34 Nové Sedlo.</w:t>
      </w:r>
    </w:p>
    <w:p w:rsidR="00C938E7" w:rsidRPr="009F6072" w:rsidRDefault="00C938E7" w:rsidP="00C938E7">
      <w:pPr>
        <w:spacing w:after="0" w:line="240" w:lineRule="auto"/>
        <w:rPr>
          <w:rFonts w:ascii="Arial" w:hAnsi="Arial" w:cs="Arial"/>
          <w:bCs/>
          <w:iCs/>
          <w:color w:val="000000"/>
        </w:rPr>
      </w:pPr>
      <w:r>
        <w:rPr>
          <w:rFonts w:ascii="Arial" w:hAnsi="Arial" w:cs="Arial"/>
        </w:rPr>
        <w:t xml:space="preserve">IČ: </w:t>
      </w:r>
      <w:r>
        <w:rPr>
          <w:rFonts w:ascii="Arial" w:hAnsi="Arial" w:cs="Arial"/>
        </w:rPr>
        <w:tab/>
      </w:r>
      <w:r>
        <w:rPr>
          <w:rFonts w:ascii="Arial" w:hAnsi="Arial" w:cs="Arial"/>
        </w:rPr>
        <w:tab/>
      </w:r>
      <w:r>
        <w:rPr>
          <w:rFonts w:ascii="Arial" w:hAnsi="Arial" w:cs="Arial"/>
        </w:rPr>
        <w:tab/>
      </w:r>
      <w:r w:rsidRPr="009F6072">
        <w:rPr>
          <w:rFonts w:ascii="Arial" w:hAnsi="Arial" w:cs="Arial"/>
        </w:rPr>
        <w:t>002 59 527</w:t>
      </w:r>
    </w:p>
    <w:p w:rsidR="00C938E7" w:rsidRDefault="00C938E7" w:rsidP="00C938E7">
      <w:pPr>
        <w:spacing w:after="0" w:line="240" w:lineRule="auto"/>
        <w:rPr>
          <w:rFonts w:ascii="Arial" w:hAnsi="Arial" w:cs="Arial"/>
          <w:bCs/>
          <w:iCs/>
          <w:color w:val="000000"/>
        </w:rPr>
      </w:pPr>
      <w:r w:rsidRPr="009F6072">
        <w:rPr>
          <w:rFonts w:ascii="Arial" w:hAnsi="Arial" w:cs="Arial"/>
        </w:rPr>
        <w:t>DIČ:</w:t>
      </w:r>
      <w:r w:rsidRPr="009F6072">
        <w:rPr>
          <w:rFonts w:ascii="Arial" w:hAnsi="Arial" w:cs="Arial"/>
        </w:rPr>
        <w:tab/>
      </w:r>
      <w:r w:rsidRPr="009F6072">
        <w:rPr>
          <w:rFonts w:ascii="Arial" w:hAnsi="Arial" w:cs="Arial"/>
        </w:rPr>
        <w:tab/>
      </w:r>
      <w:r w:rsidRPr="009F6072">
        <w:rPr>
          <w:rFonts w:ascii="Arial" w:hAnsi="Arial" w:cs="Arial"/>
        </w:rPr>
        <w:tab/>
      </w:r>
      <w:r w:rsidR="00D61FC9">
        <w:rPr>
          <w:rFonts w:ascii="Arial" w:hAnsi="Arial" w:cs="Arial"/>
          <w:bCs/>
          <w:iCs/>
          <w:color w:val="000000"/>
        </w:rPr>
        <w:t>CZ00259527</w:t>
      </w:r>
    </w:p>
    <w:p w:rsidR="00C938E7" w:rsidRPr="00B8614B" w:rsidRDefault="00C938E7" w:rsidP="00C938E7">
      <w:pPr>
        <w:pStyle w:val="Bezmezer"/>
        <w:tabs>
          <w:tab w:val="left" w:pos="2127"/>
        </w:tabs>
        <w:rPr>
          <w:rFonts w:ascii="Arial" w:hAnsi="Arial" w:cs="Arial"/>
        </w:rPr>
      </w:pPr>
      <w:r w:rsidRPr="00B8614B">
        <w:rPr>
          <w:rFonts w:ascii="Arial" w:hAnsi="Arial" w:cs="Arial"/>
        </w:rPr>
        <w:t>bankovní spojení:</w:t>
      </w:r>
      <w:r w:rsidRPr="00B8614B">
        <w:rPr>
          <w:rFonts w:ascii="Arial" w:hAnsi="Arial" w:cs="Arial"/>
        </w:rPr>
        <w:tab/>
      </w:r>
      <w:r w:rsidR="00D61FC9">
        <w:rPr>
          <w:rFonts w:ascii="Arial" w:hAnsi="Arial" w:cs="Arial"/>
        </w:rPr>
        <w:t>ČSOB a.s., pobočka Karlovy Vary</w:t>
      </w:r>
    </w:p>
    <w:p w:rsidR="00C938E7" w:rsidRPr="009F6072" w:rsidRDefault="00C938E7" w:rsidP="00C938E7">
      <w:pPr>
        <w:pStyle w:val="Bezmezer"/>
        <w:tabs>
          <w:tab w:val="left" w:pos="2127"/>
        </w:tabs>
        <w:rPr>
          <w:rFonts w:ascii="Arial" w:hAnsi="Arial" w:cs="Arial"/>
        </w:rPr>
      </w:pPr>
      <w:r w:rsidRPr="00B8614B">
        <w:rPr>
          <w:rFonts w:ascii="Arial" w:hAnsi="Arial" w:cs="Arial"/>
        </w:rPr>
        <w:t>číslo účtu:</w:t>
      </w:r>
      <w:r w:rsidRPr="00B8614B">
        <w:rPr>
          <w:rFonts w:ascii="Arial" w:hAnsi="Arial" w:cs="Arial"/>
        </w:rPr>
        <w:tab/>
      </w:r>
      <w:r w:rsidR="00D61FC9">
        <w:rPr>
          <w:rFonts w:ascii="Arial" w:hAnsi="Arial" w:cs="Arial"/>
        </w:rPr>
        <w:t>201293786/0300</w:t>
      </w:r>
    </w:p>
    <w:p w:rsidR="00C938E7" w:rsidRPr="00CE55FF" w:rsidRDefault="00C938E7" w:rsidP="00C938E7">
      <w:pPr>
        <w:spacing w:after="0" w:line="240" w:lineRule="auto"/>
        <w:rPr>
          <w:rFonts w:ascii="Arial" w:hAnsi="Arial" w:cs="Arial"/>
        </w:rPr>
      </w:pPr>
      <w:r w:rsidRPr="009F6072">
        <w:rPr>
          <w:rFonts w:ascii="Arial" w:hAnsi="Arial" w:cs="Arial"/>
        </w:rPr>
        <w:t>Statutární zástupce:</w:t>
      </w:r>
      <w:r w:rsidRPr="00CE55FF">
        <w:rPr>
          <w:rFonts w:ascii="Arial" w:hAnsi="Arial" w:cs="Arial"/>
          <w:b/>
        </w:rPr>
        <w:tab/>
      </w:r>
      <w:r w:rsidRPr="00202298">
        <w:rPr>
          <w:rStyle w:val="contact-name"/>
          <w:rFonts w:ascii="Arial" w:hAnsi="Arial" w:cs="Arial"/>
        </w:rPr>
        <w:t>Bc. Martin LOUKOTA</w:t>
      </w:r>
      <w:r w:rsidR="00161812">
        <w:rPr>
          <w:rStyle w:val="contact-name"/>
          <w:rFonts w:ascii="Arial" w:hAnsi="Arial" w:cs="Arial"/>
        </w:rPr>
        <w:t xml:space="preserve"> MBA</w:t>
      </w:r>
      <w:r w:rsidRPr="00202298">
        <w:rPr>
          <w:rStyle w:val="contact-name"/>
          <w:rFonts w:ascii="Arial" w:hAnsi="Arial" w:cs="Arial"/>
        </w:rPr>
        <w:t>, starosta</w:t>
      </w:r>
    </w:p>
    <w:p w:rsidR="00B8614B" w:rsidRPr="00A06674" w:rsidRDefault="00B8614B" w:rsidP="00A06674">
      <w:pPr>
        <w:pStyle w:val="Bezmezer"/>
        <w:rPr>
          <w:rFonts w:ascii="Arial" w:hAnsi="Arial" w:cs="Arial"/>
          <w:i/>
        </w:rPr>
      </w:pPr>
      <w:r w:rsidRPr="00A06674">
        <w:rPr>
          <w:rFonts w:ascii="Arial" w:hAnsi="Arial" w:cs="Arial"/>
          <w:i/>
        </w:rPr>
        <w:t>na straně jedné jako objednatel (dále jen „objednatel“)</w:t>
      </w:r>
    </w:p>
    <w:p w:rsidR="00B8614B" w:rsidRPr="00B8614B" w:rsidRDefault="00B8614B" w:rsidP="00B8614B">
      <w:pPr>
        <w:pStyle w:val="Bezmezer"/>
        <w:rPr>
          <w:rFonts w:ascii="Arial" w:hAnsi="Arial" w:cs="Arial"/>
        </w:rPr>
      </w:pPr>
    </w:p>
    <w:p w:rsidR="00B8614B" w:rsidRPr="00B8614B" w:rsidRDefault="00B8614B" w:rsidP="00B8614B">
      <w:pPr>
        <w:pStyle w:val="Bezmezer"/>
        <w:jc w:val="center"/>
        <w:rPr>
          <w:rFonts w:ascii="Arial" w:hAnsi="Arial" w:cs="Arial"/>
        </w:rPr>
      </w:pPr>
      <w:r w:rsidRPr="00B8614B">
        <w:rPr>
          <w:rFonts w:ascii="Arial" w:hAnsi="Arial" w:cs="Arial"/>
        </w:rPr>
        <w:t>a</w:t>
      </w:r>
    </w:p>
    <w:p w:rsidR="00B8614B" w:rsidRPr="00B8614B" w:rsidRDefault="00B8614B" w:rsidP="00B8614B">
      <w:pPr>
        <w:pStyle w:val="Bezmezer"/>
        <w:rPr>
          <w:rFonts w:ascii="Arial" w:hAnsi="Arial" w:cs="Arial"/>
        </w:rPr>
      </w:pPr>
    </w:p>
    <w:p w:rsidR="00B8614B" w:rsidRPr="00B8614B" w:rsidRDefault="00B8614B" w:rsidP="00B8614B">
      <w:pPr>
        <w:pStyle w:val="Bezmezer"/>
        <w:rPr>
          <w:rFonts w:ascii="Arial" w:hAnsi="Arial" w:cs="Arial"/>
          <w:b/>
        </w:rPr>
      </w:pPr>
      <w:r>
        <w:rPr>
          <w:rFonts w:ascii="Arial" w:hAnsi="Arial" w:cs="Arial"/>
          <w:b/>
        </w:rPr>
        <w:t>prodávající</w:t>
      </w:r>
      <w:r w:rsidRPr="00B8614B">
        <w:rPr>
          <w:rFonts w:ascii="Arial" w:hAnsi="Arial" w:cs="Arial"/>
          <w:b/>
        </w:rPr>
        <w:t>:</w:t>
      </w:r>
    </w:p>
    <w:p w:rsidR="00B8614B" w:rsidRPr="00B8614B" w:rsidRDefault="00B8614B" w:rsidP="00B8614B">
      <w:pPr>
        <w:pStyle w:val="Bezmezer"/>
        <w:tabs>
          <w:tab w:val="left" w:pos="2127"/>
        </w:tabs>
        <w:rPr>
          <w:rFonts w:ascii="Arial" w:hAnsi="Arial" w:cs="Arial"/>
          <w:b/>
        </w:rPr>
      </w:pPr>
      <w:r w:rsidRPr="00B8614B">
        <w:rPr>
          <w:rFonts w:ascii="Arial" w:hAnsi="Arial" w:cs="Arial"/>
        </w:rPr>
        <w:t>Název:</w:t>
      </w:r>
      <w:r w:rsidRPr="00B8614B">
        <w:rPr>
          <w:rFonts w:ascii="Arial" w:hAnsi="Arial" w:cs="Arial"/>
        </w:rPr>
        <w:tab/>
      </w:r>
      <w:r w:rsidRPr="00B8614B">
        <w:rPr>
          <w:rFonts w:ascii="Arial" w:hAnsi="Arial" w:cs="Arial"/>
          <w:b/>
          <w:highlight w:val="cyan"/>
        </w:rPr>
        <w:t>…………………………</w:t>
      </w:r>
      <w:r w:rsidRPr="00B8614B">
        <w:rPr>
          <w:rFonts w:ascii="Arial" w:hAnsi="Arial" w:cs="Arial"/>
          <w:b/>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rPr>
        <w:t>se sídlem:</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bCs/>
        </w:rPr>
        <w:t>IČ</w:t>
      </w:r>
      <w:r w:rsidRPr="00B8614B">
        <w:rPr>
          <w:rFonts w:ascii="Arial" w:hAnsi="Arial" w:cs="Arial"/>
        </w:rPr>
        <w:t xml:space="preserve">: </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rPr>
        <w:t>DIČ:</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rPr>
        <w:t>bankovní spojení: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tabs>
          <w:tab w:val="left" w:pos="2127"/>
        </w:tabs>
        <w:rPr>
          <w:rFonts w:ascii="Arial" w:hAnsi="Arial" w:cs="Arial"/>
        </w:rPr>
      </w:pPr>
      <w:r w:rsidRPr="00B8614B">
        <w:rPr>
          <w:rFonts w:ascii="Arial" w:hAnsi="Arial" w:cs="Arial"/>
        </w:rPr>
        <w:t>číslo účtu:</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0A77F4">
      <w:pPr>
        <w:pStyle w:val="Bezmezer"/>
        <w:tabs>
          <w:tab w:val="left" w:pos="2127"/>
        </w:tabs>
        <w:rPr>
          <w:rFonts w:ascii="Arial" w:hAnsi="Arial" w:cs="Arial"/>
        </w:rPr>
      </w:pPr>
      <w:r w:rsidRPr="00B8614B">
        <w:rPr>
          <w:rFonts w:ascii="Arial" w:hAnsi="Arial" w:cs="Arial"/>
        </w:rPr>
        <w:t>jednající:</w:t>
      </w:r>
      <w:r w:rsidRPr="00B8614B">
        <w:rPr>
          <w:rFonts w:ascii="Arial" w:hAnsi="Arial" w:cs="Arial"/>
        </w:rPr>
        <w:tab/>
      </w:r>
      <w:r w:rsidRPr="00B8614B">
        <w:rPr>
          <w:rFonts w:ascii="Arial" w:hAnsi="Arial" w:cs="Arial"/>
          <w:highlight w:val="cyan"/>
        </w:rPr>
        <w:t>…………………………</w:t>
      </w:r>
      <w:r w:rsidRPr="00B8614B">
        <w:rPr>
          <w:rFonts w:ascii="Arial" w:hAnsi="Arial" w:cs="Arial"/>
          <w:i/>
          <w:color w:val="548DD4"/>
        </w:rPr>
        <w:t xml:space="preserve"> </w:t>
      </w:r>
      <w:r w:rsidR="00ED6369" w:rsidRPr="00B8614B">
        <w:rPr>
          <w:rFonts w:ascii="Arial" w:hAnsi="Arial" w:cs="Arial"/>
          <w:i/>
          <w:color w:val="548DD4"/>
        </w:rPr>
        <w:t xml:space="preserve">doplní </w:t>
      </w:r>
      <w:r w:rsidR="00ED6369">
        <w:rPr>
          <w:rFonts w:ascii="Arial" w:hAnsi="Arial" w:cs="Arial"/>
          <w:i/>
          <w:color w:val="548DD4"/>
        </w:rPr>
        <w:t>p</w:t>
      </w:r>
      <w:r w:rsidR="00ED6369">
        <w:rPr>
          <w:rFonts w:ascii="Arial" w:hAnsi="Arial" w:cs="Arial"/>
          <w:color w:val="548DD4"/>
        </w:rPr>
        <w:t>rodávající</w:t>
      </w:r>
    </w:p>
    <w:p w:rsidR="00B8614B" w:rsidRPr="00B8614B" w:rsidRDefault="00B8614B" w:rsidP="00B8614B">
      <w:pPr>
        <w:pStyle w:val="Bezmezer"/>
        <w:jc w:val="both"/>
        <w:rPr>
          <w:rFonts w:ascii="Arial" w:hAnsi="Arial" w:cs="Arial"/>
        </w:rPr>
      </w:pPr>
    </w:p>
    <w:p w:rsidR="00B8614B" w:rsidRPr="00B8614B" w:rsidRDefault="00B8614B" w:rsidP="00B8614B">
      <w:pPr>
        <w:pStyle w:val="Bezmezer"/>
        <w:jc w:val="both"/>
        <w:rPr>
          <w:rFonts w:ascii="Arial" w:hAnsi="Arial" w:cs="Arial"/>
        </w:rPr>
      </w:pPr>
      <w:r w:rsidRPr="00B8614B">
        <w:rPr>
          <w:rFonts w:ascii="Arial" w:hAnsi="Arial" w:cs="Arial"/>
        </w:rPr>
        <w:t xml:space="preserve">zapsaný v obchodním rejstříku vedeném Krajským soudem v </w:t>
      </w:r>
      <w:r w:rsidRPr="00B8614B">
        <w:rPr>
          <w:rFonts w:ascii="Arial" w:hAnsi="Arial" w:cs="Arial"/>
          <w:highlight w:val="cyan"/>
        </w:rPr>
        <w:t>……………..</w:t>
      </w:r>
      <w:r w:rsidRPr="00B8614B">
        <w:rPr>
          <w:rFonts w:ascii="Arial" w:hAnsi="Arial" w:cs="Arial"/>
          <w:color w:val="548DD4"/>
        </w:rPr>
        <w:t xml:space="preserve"> doplní </w:t>
      </w:r>
      <w:r w:rsidR="000023BA">
        <w:rPr>
          <w:rFonts w:ascii="Arial" w:hAnsi="Arial" w:cs="Arial"/>
          <w:color w:val="548DD4"/>
        </w:rPr>
        <w:t>prodávající</w:t>
      </w:r>
      <w:r w:rsidRPr="00B8614B">
        <w:rPr>
          <w:rFonts w:ascii="Arial" w:hAnsi="Arial" w:cs="Arial"/>
        </w:rPr>
        <w:t xml:space="preserve"> oddíl </w:t>
      </w:r>
      <w:r w:rsidRPr="00B8614B">
        <w:rPr>
          <w:rFonts w:ascii="Arial" w:hAnsi="Arial" w:cs="Arial"/>
          <w:highlight w:val="cyan"/>
        </w:rPr>
        <w:t>…………….</w:t>
      </w:r>
      <w:r w:rsidRPr="00B8614B">
        <w:rPr>
          <w:rFonts w:ascii="Arial" w:hAnsi="Arial" w:cs="Arial"/>
        </w:rPr>
        <w:t xml:space="preserve">.  </w:t>
      </w:r>
      <w:r w:rsidRPr="00B8614B">
        <w:rPr>
          <w:rFonts w:ascii="Arial" w:hAnsi="Arial" w:cs="Arial"/>
          <w:color w:val="548DD4"/>
        </w:rPr>
        <w:t xml:space="preserve">doplní </w:t>
      </w:r>
      <w:r w:rsidR="00A15168">
        <w:rPr>
          <w:rFonts w:ascii="Arial" w:hAnsi="Arial" w:cs="Arial"/>
          <w:color w:val="548DD4"/>
        </w:rPr>
        <w:t>prodávající</w:t>
      </w:r>
      <w:r w:rsidRPr="00B8614B">
        <w:rPr>
          <w:rFonts w:ascii="Arial" w:hAnsi="Arial" w:cs="Arial"/>
          <w:color w:val="548DD4"/>
        </w:rPr>
        <w:t xml:space="preserve"> </w:t>
      </w:r>
    </w:p>
    <w:p w:rsidR="00B8614B" w:rsidRDefault="00B8614B" w:rsidP="00B8614B">
      <w:pPr>
        <w:pStyle w:val="Bezmezer"/>
        <w:jc w:val="both"/>
        <w:rPr>
          <w:rFonts w:ascii="Arial" w:hAnsi="Arial" w:cs="Arial"/>
          <w:i/>
        </w:rPr>
      </w:pPr>
      <w:r w:rsidRPr="00B8614B">
        <w:rPr>
          <w:rFonts w:ascii="Arial" w:hAnsi="Arial" w:cs="Arial"/>
          <w:i/>
        </w:rPr>
        <w:t xml:space="preserve">na straně druhé jako </w:t>
      </w:r>
      <w:r w:rsidR="000023BA">
        <w:rPr>
          <w:rFonts w:ascii="Arial" w:hAnsi="Arial" w:cs="Arial"/>
          <w:i/>
        </w:rPr>
        <w:t xml:space="preserve">prodávající </w:t>
      </w:r>
      <w:r w:rsidRPr="00B8614B">
        <w:rPr>
          <w:rFonts w:ascii="Arial" w:hAnsi="Arial" w:cs="Arial"/>
          <w:i/>
        </w:rPr>
        <w:t>(dále jen „</w:t>
      </w:r>
      <w:r w:rsidR="00A15168">
        <w:rPr>
          <w:rFonts w:ascii="Arial" w:hAnsi="Arial" w:cs="Arial"/>
          <w:i/>
        </w:rPr>
        <w:t>prodávající</w:t>
      </w:r>
      <w:r w:rsidRPr="00B8614B">
        <w:rPr>
          <w:rFonts w:ascii="Arial" w:hAnsi="Arial" w:cs="Arial"/>
          <w:i/>
        </w:rPr>
        <w:t>“)</w:t>
      </w:r>
    </w:p>
    <w:p w:rsidR="00466009" w:rsidRPr="00B8614B" w:rsidRDefault="00466009" w:rsidP="00B8614B">
      <w:pPr>
        <w:pStyle w:val="Bezmezer"/>
        <w:jc w:val="both"/>
        <w:rPr>
          <w:rFonts w:ascii="Arial" w:hAnsi="Arial" w:cs="Arial"/>
          <w:i/>
        </w:rPr>
      </w:pPr>
    </w:p>
    <w:p w:rsidR="00E13DA5" w:rsidRDefault="00E13DA5" w:rsidP="00466009">
      <w:pPr>
        <w:spacing w:after="0" w:line="240" w:lineRule="auto"/>
        <w:jc w:val="both"/>
        <w:rPr>
          <w:rFonts w:ascii="Arial" w:hAnsi="Arial" w:cs="Arial"/>
          <w:i/>
          <w:color w:val="FF0000"/>
        </w:rPr>
      </w:pPr>
      <w:r>
        <w:rPr>
          <w:rFonts w:ascii="Arial" w:hAnsi="Arial" w:cs="Arial"/>
          <w:i/>
          <w:color w:val="FF0000"/>
        </w:rPr>
        <w:t>POZN.: údaje na řádcích 1-4 se vyplní dle výpisu z obchodního rejstříku. Pokud je zhotovitelem fyzická osoba – podnikatel nezapsaný v obchodním rejstříku, je třeba místo „sídla“ uvést „místo podnikání“, vypustit řádek „zastoupena:“ a místo řádku „zapsána v obchodním rejstříku………“ uvést údaj o zápisu do jiné evidence, ve které je daná osoba zapsána</w:t>
      </w:r>
    </w:p>
    <w:p w:rsidR="00466009" w:rsidRDefault="00466009" w:rsidP="00466009">
      <w:pPr>
        <w:spacing w:after="0" w:line="240" w:lineRule="auto"/>
        <w:jc w:val="both"/>
        <w:rPr>
          <w:rFonts w:ascii="Arial" w:hAnsi="Arial" w:cs="Arial"/>
          <w:i/>
          <w:color w:val="FF0000"/>
        </w:rPr>
      </w:pPr>
    </w:p>
    <w:p w:rsidR="00E13DA5" w:rsidRDefault="00E13DA5" w:rsidP="00466009">
      <w:pPr>
        <w:spacing w:after="0" w:line="240" w:lineRule="auto"/>
        <w:jc w:val="both"/>
        <w:rPr>
          <w:rFonts w:ascii="Arial" w:hAnsi="Arial" w:cs="Arial"/>
        </w:rPr>
      </w:pPr>
      <w:r>
        <w:rPr>
          <w:rFonts w:ascii="Arial" w:hAnsi="Arial" w:cs="Arial"/>
        </w:rPr>
        <w:t xml:space="preserve">uzavírají ve smyslu zákona č. 513/1991 Sb., obchodní zákoník, ve znění pozdějších předpisů, </w:t>
      </w:r>
      <w:r w:rsidRPr="00B8614B">
        <w:rPr>
          <w:rFonts w:ascii="Arial" w:hAnsi="Arial" w:cs="Arial"/>
        </w:rPr>
        <w:t xml:space="preserve">na základě nabídky a vzájemné shody </w:t>
      </w:r>
      <w:r>
        <w:rPr>
          <w:rFonts w:ascii="Arial" w:hAnsi="Arial" w:cs="Arial"/>
        </w:rPr>
        <w:t>tuto:</w:t>
      </w:r>
    </w:p>
    <w:p w:rsidR="000A77F4" w:rsidRDefault="000A77F4" w:rsidP="00466009">
      <w:pPr>
        <w:spacing w:after="0" w:line="240" w:lineRule="auto"/>
        <w:jc w:val="both"/>
        <w:rPr>
          <w:rFonts w:ascii="Arial" w:hAnsi="Arial" w:cs="Arial"/>
        </w:rPr>
      </w:pPr>
    </w:p>
    <w:p w:rsidR="00B8614B" w:rsidRPr="00B8614B" w:rsidRDefault="00B8614B" w:rsidP="00B8614B">
      <w:pPr>
        <w:pStyle w:val="Bezmezer"/>
        <w:rPr>
          <w:rFonts w:ascii="Arial" w:hAnsi="Arial" w:cs="Arial"/>
        </w:rPr>
      </w:pPr>
    </w:p>
    <w:p w:rsidR="00B8614B" w:rsidRPr="00B8614B" w:rsidRDefault="00B8614B" w:rsidP="00B8614B">
      <w:pPr>
        <w:pStyle w:val="Bezmezer"/>
        <w:jc w:val="center"/>
        <w:rPr>
          <w:rFonts w:ascii="Arial" w:hAnsi="Arial" w:cs="Arial"/>
          <w:b/>
        </w:rPr>
      </w:pPr>
      <w:r>
        <w:rPr>
          <w:rFonts w:ascii="Arial" w:hAnsi="Arial" w:cs="Arial"/>
          <w:b/>
        </w:rPr>
        <w:t xml:space="preserve"> k u p n í   </w:t>
      </w:r>
      <w:r w:rsidRPr="00B8614B">
        <w:rPr>
          <w:rFonts w:ascii="Arial" w:hAnsi="Arial" w:cs="Arial"/>
          <w:b/>
        </w:rPr>
        <w:t xml:space="preserve">s m l o u v u   </w:t>
      </w:r>
      <w:r>
        <w:rPr>
          <w:rFonts w:ascii="Arial" w:hAnsi="Arial" w:cs="Arial"/>
          <w:b/>
        </w:rPr>
        <w:t>n a</w:t>
      </w:r>
      <w:r w:rsidRPr="00B8614B">
        <w:rPr>
          <w:rFonts w:ascii="Arial" w:hAnsi="Arial" w:cs="Arial"/>
          <w:b/>
        </w:rPr>
        <w:t xml:space="preserve">   </w:t>
      </w:r>
    </w:p>
    <w:p w:rsidR="00B8614B" w:rsidRDefault="00B8614B" w:rsidP="00B8614B">
      <w:pPr>
        <w:pStyle w:val="Bezmezer"/>
        <w:jc w:val="center"/>
        <w:rPr>
          <w:rFonts w:ascii="Arial" w:hAnsi="Arial" w:cs="Arial"/>
          <w:b/>
        </w:rPr>
      </w:pPr>
    </w:p>
    <w:p w:rsidR="00E13DA5" w:rsidRPr="00B8614B" w:rsidRDefault="00E13DA5" w:rsidP="00B8614B">
      <w:pPr>
        <w:pStyle w:val="Bezmezer"/>
        <w:jc w:val="center"/>
        <w:rPr>
          <w:rFonts w:ascii="Arial" w:hAnsi="Arial" w:cs="Arial"/>
          <w:b/>
        </w:rPr>
      </w:pPr>
    </w:p>
    <w:p w:rsidR="00B8614B" w:rsidRPr="00235282" w:rsidRDefault="00B8614B" w:rsidP="00B8614B">
      <w:pPr>
        <w:pStyle w:val="Bezmezer"/>
        <w:jc w:val="center"/>
        <w:rPr>
          <w:rFonts w:ascii="Arial" w:hAnsi="Arial" w:cs="Arial"/>
          <w:b/>
          <w:sz w:val="32"/>
          <w:szCs w:val="32"/>
        </w:rPr>
      </w:pPr>
      <w:r w:rsidRPr="00235282">
        <w:rPr>
          <w:rFonts w:ascii="Arial" w:hAnsi="Arial" w:cs="Arial"/>
          <w:b/>
          <w:sz w:val="32"/>
          <w:szCs w:val="32"/>
        </w:rPr>
        <w:t>„</w:t>
      </w:r>
      <w:r w:rsidR="00235282" w:rsidRPr="00235282">
        <w:rPr>
          <w:rFonts w:ascii="Arial" w:hAnsi="Arial" w:cs="Arial"/>
          <w:b/>
          <w:bCs/>
          <w:sz w:val="32"/>
          <w:szCs w:val="32"/>
        </w:rPr>
        <w:t>Nákup stroje na úklid a zkrápění</w:t>
      </w:r>
      <w:r w:rsidR="00720330">
        <w:rPr>
          <w:rFonts w:ascii="Arial" w:hAnsi="Arial" w:cs="Arial"/>
          <w:b/>
          <w:bCs/>
          <w:sz w:val="32"/>
          <w:szCs w:val="32"/>
        </w:rPr>
        <w:t xml:space="preserve"> cest</w:t>
      </w:r>
      <w:r w:rsidR="00235282" w:rsidRPr="00235282">
        <w:rPr>
          <w:rFonts w:ascii="Arial" w:hAnsi="Arial" w:cs="Arial"/>
          <w:b/>
          <w:bCs/>
          <w:sz w:val="32"/>
          <w:szCs w:val="32"/>
        </w:rPr>
        <w:t xml:space="preserve"> a komunikací</w:t>
      </w:r>
      <w:r w:rsidR="00235282">
        <w:rPr>
          <w:rFonts w:ascii="Arial" w:hAnsi="Arial" w:cs="Arial"/>
          <w:b/>
          <w:sz w:val="32"/>
          <w:szCs w:val="32"/>
        </w:rPr>
        <w:t>“</w:t>
      </w:r>
    </w:p>
    <w:p w:rsidR="00B8614B" w:rsidRDefault="00B8614B" w:rsidP="00B8614B">
      <w:pPr>
        <w:pStyle w:val="Bezmezer"/>
        <w:rPr>
          <w:rFonts w:ascii="Arial" w:hAnsi="Arial" w:cs="Arial"/>
        </w:rPr>
      </w:pPr>
    </w:p>
    <w:p w:rsidR="00466009" w:rsidRDefault="00466009" w:rsidP="00B8614B">
      <w:pPr>
        <w:pStyle w:val="Bezmezer"/>
        <w:rPr>
          <w:rFonts w:ascii="Arial" w:hAnsi="Arial" w:cs="Arial"/>
        </w:rPr>
      </w:pPr>
    </w:p>
    <w:p w:rsidR="00B8614B" w:rsidRDefault="00B8614B" w:rsidP="00B8614B">
      <w:pPr>
        <w:pStyle w:val="Bezmezer"/>
        <w:rPr>
          <w:rFonts w:ascii="Arial" w:hAnsi="Arial" w:cs="Arial"/>
          <w:b/>
        </w:rPr>
      </w:pPr>
    </w:p>
    <w:p w:rsidR="000A77F4" w:rsidRDefault="000A77F4" w:rsidP="00B8614B">
      <w:pPr>
        <w:pStyle w:val="Bezmezer"/>
        <w:rPr>
          <w:rFonts w:ascii="Arial" w:hAnsi="Arial" w:cs="Arial"/>
          <w:b/>
        </w:rPr>
      </w:pPr>
    </w:p>
    <w:p w:rsidR="00B8614B" w:rsidRPr="00B8614B" w:rsidRDefault="00B8614B" w:rsidP="00B8614B">
      <w:pPr>
        <w:pStyle w:val="Bezmezer"/>
        <w:jc w:val="center"/>
        <w:rPr>
          <w:rFonts w:ascii="Arial" w:hAnsi="Arial" w:cs="Arial"/>
          <w:b/>
        </w:rPr>
      </w:pPr>
      <w:r w:rsidRPr="00B8614B">
        <w:rPr>
          <w:rFonts w:ascii="Arial" w:hAnsi="Arial" w:cs="Arial"/>
          <w:b/>
        </w:rPr>
        <w:lastRenderedPageBreak/>
        <w:t>II. Článek</w:t>
      </w:r>
    </w:p>
    <w:p w:rsidR="00B8614B" w:rsidRPr="00B8614B" w:rsidRDefault="00B8614B" w:rsidP="00202298">
      <w:pPr>
        <w:spacing w:after="0"/>
        <w:jc w:val="center"/>
        <w:rPr>
          <w:rFonts w:ascii="Arial" w:hAnsi="Arial" w:cs="Arial"/>
          <w:b/>
        </w:rPr>
      </w:pPr>
      <w:r w:rsidRPr="00B8614B">
        <w:rPr>
          <w:rFonts w:ascii="Arial" w:hAnsi="Arial" w:cs="Arial"/>
          <w:b/>
        </w:rPr>
        <w:t>Základní ustanovení</w:t>
      </w:r>
    </w:p>
    <w:p w:rsidR="00A15168" w:rsidRPr="000336DA" w:rsidRDefault="00B8614B" w:rsidP="006C6EF3">
      <w:pPr>
        <w:pStyle w:val="Odstavecseseznamem"/>
        <w:numPr>
          <w:ilvl w:val="0"/>
          <w:numId w:val="1"/>
        </w:numPr>
        <w:spacing w:after="60" w:line="240" w:lineRule="auto"/>
        <w:ind w:left="426" w:hanging="426"/>
        <w:contextualSpacing w:val="0"/>
        <w:jc w:val="both"/>
        <w:rPr>
          <w:rFonts w:ascii="Arial" w:hAnsi="Arial" w:cs="Arial"/>
        </w:rPr>
      </w:pPr>
      <w:r w:rsidRPr="000336DA">
        <w:rPr>
          <w:rFonts w:ascii="Arial" w:hAnsi="Arial" w:cs="Arial"/>
        </w:rPr>
        <w:t>Smluvní strany ve smyslu ust. § 261 odst. 1 zákona č. 513/1991 Sb., obchodního zákoníku, ve znění pozdějších předpisů (dále jen „</w:t>
      </w:r>
      <w:proofErr w:type="spellStart"/>
      <w:r w:rsidRPr="000336DA">
        <w:rPr>
          <w:rFonts w:ascii="Arial" w:hAnsi="Arial" w:cs="Arial"/>
        </w:rPr>
        <w:t>ObchZ</w:t>
      </w:r>
      <w:proofErr w:type="spellEnd"/>
      <w:r w:rsidRPr="000336DA">
        <w:rPr>
          <w:rFonts w:ascii="Arial" w:hAnsi="Arial" w:cs="Arial"/>
        </w:rPr>
        <w:t xml:space="preserve">") uzavírají tuto kupní smlouvu </w:t>
      </w:r>
      <w:r w:rsidR="00CF53C3" w:rsidRPr="000336DA">
        <w:rPr>
          <w:rFonts w:ascii="Arial" w:hAnsi="Arial" w:cs="Arial"/>
        </w:rPr>
        <w:t>na „</w:t>
      </w:r>
      <w:r w:rsidR="000336DA">
        <w:rPr>
          <w:rFonts w:ascii="Arial" w:hAnsi="Arial" w:cs="Arial"/>
        </w:rPr>
        <w:t>Č</w:t>
      </w:r>
      <w:r w:rsidR="00A06674" w:rsidRPr="000336DA">
        <w:rPr>
          <w:rFonts w:ascii="Arial" w:hAnsi="Arial" w:cs="Arial"/>
        </w:rPr>
        <w:t>istící technik</w:t>
      </w:r>
      <w:r w:rsidR="000336DA">
        <w:rPr>
          <w:rFonts w:ascii="Arial" w:hAnsi="Arial" w:cs="Arial"/>
        </w:rPr>
        <w:t>a</w:t>
      </w:r>
      <w:r w:rsidR="00CF53C3" w:rsidRPr="000336DA">
        <w:rPr>
          <w:rFonts w:ascii="Arial" w:hAnsi="Arial" w:cs="Arial"/>
        </w:rPr>
        <w:t>“</w:t>
      </w:r>
      <w:r w:rsidRPr="000336DA">
        <w:rPr>
          <w:rFonts w:ascii="Arial" w:hAnsi="Arial" w:cs="Arial"/>
        </w:rPr>
        <w:t xml:space="preserve"> (dále jen „smlouva"). Práva a povinnosti touto smlouvou neupravená se přiměřeně řídí ustan</w:t>
      </w:r>
      <w:r w:rsidR="00F21336" w:rsidRPr="000336DA">
        <w:rPr>
          <w:rFonts w:ascii="Arial" w:hAnsi="Arial" w:cs="Arial"/>
        </w:rPr>
        <w:t xml:space="preserve">ovením ust. § 409 a násl. </w:t>
      </w:r>
      <w:proofErr w:type="spellStart"/>
      <w:r w:rsidR="00F21336" w:rsidRPr="000336DA">
        <w:rPr>
          <w:rFonts w:ascii="Arial" w:hAnsi="Arial" w:cs="Arial"/>
        </w:rPr>
        <w:t>ObchZ</w:t>
      </w:r>
      <w:proofErr w:type="spellEnd"/>
      <w:r w:rsidR="00F21336" w:rsidRPr="000336DA">
        <w:rPr>
          <w:rFonts w:ascii="Arial" w:hAnsi="Arial" w:cs="Arial"/>
        </w:rPr>
        <w:t>.</w:t>
      </w:r>
    </w:p>
    <w:p w:rsidR="00A15168" w:rsidRDefault="00B8614B" w:rsidP="006C6EF3">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t>Smluvní strany prohlašují, že údaje uvedené v čl. I této smlouvy jsou v souladu s právní skutečností v době uzavření smlouvy. Smluvní strany se zavazují, že změny dotčených údajů</w:t>
      </w:r>
      <w:r w:rsidR="00A15168">
        <w:rPr>
          <w:rFonts w:ascii="Arial" w:hAnsi="Arial" w:cs="Arial"/>
        </w:rPr>
        <w:t xml:space="preserve"> </w:t>
      </w:r>
      <w:r w:rsidR="00A15168" w:rsidRPr="00A15168">
        <w:rPr>
          <w:rFonts w:ascii="Arial" w:hAnsi="Arial" w:cs="Arial"/>
        </w:rPr>
        <w:t>oznámí neprodlen</w:t>
      </w:r>
      <w:r w:rsidR="00F21336">
        <w:rPr>
          <w:rFonts w:ascii="Arial" w:hAnsi="Arial" w:cs="Arial"/>
        </w:rPr>
        <w:t>ě písemně druhé smluvní straně.</w:t>
      </w:r>
    </w:p>
    <w:p w:rsidR="00A15168" w:rsidRDefault="00A15168" w:rsidP="006C6EF3">
      <w:pPr>
        <w:pStyle w:val="Odstavecseseznamem"/>
        <w:numPr>
          <w:ilvl w:val="0"/>
          <w:numId w:val="1"/>
        </w:numPr>
        <w:spacing w:after="60" w:line="240" w:lineRule="auto"/>
        <w:ind w:left="426" w:hanging="426"/>
        <w:contextualSpacing w:val="0"/>
        <w:jc w:val="both"/>
        <w:rPr>
          <w:rFonts w:ascii="Arial" w:hAnsi="Arial" w:cs="Arial"/>
        </w:rPr>
      </w:pPr>
      <w:r w:rsidRPr="00A15168">
        <w:rPr>
          <w:rFonts w:ascii="Arial" w:hAnsi="Arial" w:cs="Arial"/>
        </w:rPr>
        <w:t>Prodávající prohlašuje, že je odborně způsobilý k zajištění předmětu p</w:t>
      </w:r>
      <w:r>
        <w:rPr>
          <w:rFonts w:ascii="Arial" w:hAnsi="Arial" w:cs="Arial"/>
        </w:rPr>
        <w:t>l</w:t>
      </w:r>
      <w:r w:rsidR="00F21336">
        <w:rPr>
          <w:rFonts w:ascii="Arial" w:hAnsi="Arial" w:cs="Arial"/>
        </w:rPr>
        <w:t>nění podle této smlouvy.</w:t>
      </w:r>
    </w:p>
    <w:p w:rsidR="00A15168" w:rsidRDefault="00A15168" w:rsidP="006C6EF3">
      <w:pPr>
        <w:pStyle w:val="Odstavecseseznamem"/>
        <w:numPr>
          <w:ilvl w:val="0"/>
          <w:numId w:val="1"/>
        </w:numPr>
        <w:spacing w:after="60" w:line="240" w:lineRule="auto"/>
        <w:ind w:left="425" w:hanging="425"/>
        <w:contextualSpacing w:val="0"/>
        <w:jc w:val="both"/>
        <w:rPr>
          <w:rFonts w:ascii="Arial" w:hAnsi="Arial" w:cs="Arial"/>
        </w:rPr>
      </w:pPr>
      <w:r w:rsidRPr="00A15168">
        <w:rPr>
          <w:rFonts w:ascii="Arial" w:hAnsi="Arial" w:cs="Arial"/>
        </w:rPr>
        <w:t xml:space="preserve">Účelem, pro který </w:t>
      </w:r>
      <w:r w:rsidR="006A5479">
        <w:rPr>
          <w:rFonts w:ascii="Arial" w:hAnsi="Arial" w:cs="Arial"/>
        </w:rPr>
        <w:t>objednatel</w:t>
      </w:r>
      <w:r w:rsidRPr="00A15168">
        <w:rPr>
          <w:rFonts w:ascii="Arial" w:hAnsi="Arial" w:cs="Arial"/>
        </w:rPr>
        <w:t xml:space="preserve"> předmě</w:t>
      </w:r>
      <w:r w:rsidR="00A06674">
        <w:rPr>
          <w:rFonts w:ascii="Arial" w:hAnsi="Arial" w:cs="Arial"/>
        </w:rPr>
        <w:t>t koupě od prodávajícího kupuje je</w:t>
      </w:r>
      <w:r w:rsidRPr="00A15168">
        <w:rPr>
          <w:rFonts w:ascii="Arial" w:hAnsi="Arial" w:cs="Arial"/>
        </w:rPr>
        <w:t xml:space="preserve"> </w:t>
      </w:r>
      <w:r w:rsidR="00A06674" w:rsidRPr="00A02EC8">
        <w:rPr>
          <w:rFonts w:ascii="Arial" w:hAnsi="Arial" w:cs="Arial"/>
        </w:rPr>
        <w:t>pořízení čistící techniky, která bude zajišťovat údržbu komunikací. Pro tyto účely se předpokládá pořízení stroje čistící te</w:t>
      </w:r>
      <w:r w:rsidR="000336DA">
        <w:rPr>
          <w:rFonts w:ascii="Arial" w:hAnsi="Arial" w:cs="Arial"/>
        </w:rPr>
        <w:t>chniky včetně potřebné nástavby</w:t>
      </w:r>
      <w:r w:rsidR="00A06674" w:rsidRPr="00A02EC8">
        <w:rPr>
          <w:rFonts w:ascii="Arial" w:hAnsi="Arial" w:cs="Arial"/>
        </w:rPr>
        <w:t xml:space="preserve"> </w:t>
      </w:r>
      <w:r w:rsidR="00A06674">
        <w:rPr>
          <w:rFonts w:ascii="Arial" w:hAnsi="Arial" w:cs="Arial"/>
        </w:rPr>
        <w:t>v členění a specifikaci viz článek 4</w:t>
      </w:r>
      <w:r w:rsidR="00411587">
        <w:rPr>
          <w:rFonts w:ascii="Arial" w:hAnsi="Arial" w:cs="Arial"/>
        </w:rPr>
        <w:t xml:space="preserve"> a příloha č. </w:t>
      </w:r>
      <w:r w:rsidR="001F31C6">
        <w:rPr>
          <w:rFonts w:ascii="Arial" w:hAnsi="Arial" w:cs="Arial"/>
        </w:rPr>
        <w:t>8</w:t>
      </w:r>
      <w:r w:rsidR="00411587">
        <w:rPr>
          <w:rFonts w:ascii="Arial" w:hAnsi="Arial" w:cs="Arial"/>
        </w:rPr>
        <w:t xml:space="preserve"> </w:t>
      </w:r>
      <w:r w:rsidR="00A06674">
        <w:rPr>
          <w:rFonts w:ascii="Arial" w:hAnsi="Arial" w:cs="Arial"/>
        </w:rPr>
        <w:t>zadávací dokumentace</w:t>
      </w:r>
      <w:r w:rsidR="000336DA">
        <w:rPr>
          <w:rFonts w:ascii="Arial" w:hAnsi="Arial" w:cs="Arial"/>
        </w:rPr>
        <w:t>, resp</w:t>
      </w:r>
      <w:r w:rsidRPr="00A06674">
        <w:rPr>
          <w:rFonts w:ascii="Arial" w:hAnsi="Arial" w:cs="Arial"/>
        </w:rPr>
        <w:t>.</w:t>
      </w:r>
      <w:r w:rsidR="000336DA">
        <w:rPr>
          <w:rFonts w:ascii="Arial" w:hAnsi="Arial" w:cs="Arial"/>
        </w:rPr>
        <w:t xml:space="preserve"> zadávací dokumentace.</w:t>
      </w:r>
    </w:p>
    <w:p w:rsidR="004C0C0C" w:rsidRPr="00C57D3E" w:rsidRDefault="004C0C0C" w:rsidP="00C57D3E">
      <w:pPr>
        <w:spacing w:after="0"/>
        <w:jc w:val="both"/>
        <w:rPr>
          <w:rFonts w:ascii="Arial" w:hAnsi="Arial" w:cs="Arial"/>
        </w:rPr>
      </w:pPr>
    </w:p>
    <w:p w:rsidR="00B605D4" w:rsidRDefault="00A15168" w:rsidP="00B605D4">
      <w:pPr>
        <w:spacing w:after="0" w:line="240" w:lineRule="auto"/>
        <w:jc w:val="center"/>
        <w:rPr>
          <w:rFonts w:ascii="Arial" w:hAnsi="Arial" w:cs="Arial"/>
          <w:b/>
        </w:rPr>
      </w:pPr>
      <w:r w:rsidRPr="0015394C">
        <w:rPr>
          <w:rFonts w:ascii="Arial" w:hAnsi="Arial" w:cs="Arial"/>
          <w:b/>
        </w:rPr>
        <w:t xml:space="preserve">III. </w:t>
      </w:r>
      <w:r w:rsidR="00B605D4" w:rsidRPr="00B8614B">
        <w:rPr>
          <w:rFonts w:ascii="Arial" w:hAnsi="Arial" w:cs="Arial"/>
          <w:b/>
        </w:rPr>
        <w:t>Článek</w:t>
      </w:r>
    </w:p>
    <w:p w:rsidR="00A15168" w:rsidRPr="0015394C" w:rsidRDefault="00A15168" w:rsidP="00202298">
      <w:pPr>
        <w:spacing w:after="0"/>
        <w:jc w:val="center"/>
        <w:rPr>
          <w:rFonts w:ascii="Arial" w:hAnsi="Arial" w:cs="Arial"/>
          <w:b/>
        </w:rPr>
      </w:pPr>
      <w:r w:rsidRPr="0015394C">
        <w:rPr>
          <w:rFonts w:ascii="Arial" w:hAnsi="Arial" w:cs="Arial"/>
          <w:b/>
        </w:rPr>
        <w:t>Předmět smlouvy</w:t>
      </w:r>
    </w:p>
    <w:p w:rsidR="0015394C" w:rsidRPr="00CF53C3" w:rsidRDefault="0015394C" w:rsidP="006C6EF3">
      <w:pPr>
        <w:pStyle w:val="Odstavecseseznamem"/>
        <w:numPr>
          <w:ilvl w:val="0"/>
          <w:numId w:val="2"/>
        </w:numPr>
        <w:spacing w:after="60" w:line="240" w:lineRule="auto"/>
        <w:ind w:left="426" w:hanging="426"/>
        <w:contextualSpacing w:val="0"/>
        <w:jc w:val="both"/>
        <w:rPr>
          <w:rFonts w:ascii="Arial" w:hAnsi="Arial" w:cs="Arial"/>
        </w:rPr>
      </w:pPr>
      <w:r w:rsidRPr="0015394C">
        <w:rPr>
          <w:rFonts w:ascii="Arial" w:hAnsi="Arial" w:cs="Arial"/>
        </w:rPr>
        <w:t>P</w:t>
      </w:r>
      <w:r w:rsidR="00A15168" w:rsidRPr="0015394C">
        <w:rPr>
          <w:rFonts w:ascii="Arial" w:hAnsi="Arial" w:cs="Arial"/>
        </w:rPr>
        <w:t xml:space="preserve">ředmětem této smlouvy je závazek prodávajícího převést na </w:t>
      </w:r>
      <w:r w:rsidR="009657DC">
        <w:rPr>
          <w:rFonts w:ascii="Arial" w:hAnsi="Arial" w:cs="Arial"/>
        </w:rPr>
        <w:t>objednatele</w:t>
      </w:r>
      <w:r w:rsidR="00A15168" w:rsidRPr="0015394C">
        <w:rPr>
          <w:rFonts w:ascii="Arial" w:hAnsi="Arial" w:cs="Arial"/>
        </w:rPr>
        <w:t xml:space="preserve"> vlastnické právo k předmětu koupě, dodat </w:t>
      </w:r>
      <w:r w:rsidR="009657DC">
        <w:rPr>
          <w:rFonts w:ascii="Arial" w:hAnsi="Arial" w:cs="Arial"/>
        </w:rPr>
        <w:t>objednateli</w:t>
      </w:r>
      <w:r w:rsidR="00A15168" w:rsidRPr="0015394C">
        <w:rPr>
          <w:rFonts w:ascii="Arial" w:hAnsi="Arial" w:cs="Arial"/>
        </w:rPr>
        <w:t xml:space="preserve"> předmět koupě do místa dodání, </w:t>
      </w:r>
      <w:r w:rsidR="00A15168" w:rsidRPr="00A06674">
        <w:rPr>
          <w:rFonts w:ascii="Arial" w:hAnsi="Arial" w:cs="Arial"/>
        </w:rPr>
        <w:t>provést jeho montáž, instalaci, zprovoznění a zaškolení obsluhujícího personálu</w:t>
      </w:r>
      <w:r w:rsidR="00A15168" w:rsidRPr="0015394C">
        <w:rPr>
          <w:rFonts w:ascii="Arial" w:hAnsi="Arial" w:cs="Arial"/>
        </w:rPr>
        <w:t xml:space="preserve"> </w:t>
      </w:r>
      <w:r w:rsidR="009657DC">
        <w:rPr>
          <w:rFonts w:ascii="Arial" w:hAnsi="Arial" w:cs="Arial"/>
        </w:rPr>
        <w:t>objednatele</w:t>
      </w:r>
      <w:r w:rsidR="00A15168" w:rsidRPr="0015394C">
        <w:rPr>
          <w:rFonts w:ascii="Arial" w:hAnsi="Arial" w:cs="Arial"/>
        </w:rPr>
        <w:t>, a to řádně a včas. Předmětem koupě dle té</w:t>
      </w:r>
      <w:r>
        <w:rPr>
          <w:rFonts w:ascii="Arial" w:hAnsi="Arial" w:cs="Arial"/>
        </w:rPr>
        <w:t xml:space="preserve">to smlouvy je </w:t>
      </w:r>
      <w:r w:rsidR="00A06674" w:rsidRPr="00A02EC8">
        <w:rPr>
          <w:rFonts w:ascii="Arial" w:hAnsi="Arial" w:cs="Arial"/>
        </w:rPr>
        <w:t xml:space="preserve">pořízení stroje čistící techniky včetně potřebné nástavby, </w:t>
      </w:r>
      <w:r w:rsidR="00CF53C3">
        <w:rPr>
          <w:rFonts w:ascii="Arial" w:hAnsi="Arial" w:cs="Arial"/>
        </w:rPr>
        <w:t xml:space="preserve">v členění a specifikaci </w:t>
      </w:r>
      <w:r w:rsidR="00411587">
        <w:rPr>
          <w:rFonts w:ascii="Arial" w:hAnsi="Arial" w:cs="Arial"/>
        </w:rPr>
        <w:t>viz článku</w:t>
      </w:r>
      <w:r w:rsidR="00E81BF0">
        <w:rPr>
          <w:rFonts w:ascii="Arial" w:hAnsi="Arial" w:cs="Arial"/>
        </w:rPr>
        <w:t xml:space="preserve"> 4 </w:t>
      </w:r>
      <w:r w:rsidR="00504BCE">
        <w:rPr>
          <w:rFonts w:ascii="Arial" w:hAnsi="Arial" w:cs="Arial"/>
        </w:rPr>
        <w:t xml:space="preserve">a přílohy č. </w:t>
      </w:r>
      <w:r w:rsidR="001F31C6">
        <w:rPr>
          <w:rFonts w:ascii="Arial" w:hAnsi="Arial" w:cs="Arial"/>
        </w:rPr>
        <w:t>8</w:t>
      </w:r>
      <w:r w:rsidR="00504BCE">
        <w:rPr>
          <w:rFonts w:ascii="Arial" w:hAnsi="Arial" w:cs="Arial"/>
        </w:rPr>
        <w:t xml:space="preserve"> zadávací dokumentace</w:t>
      </w:r>
      <w:r w:rsidR="00E81BF0">
        <w:rPr>
          <w:rFonts w:ascii="Arial" w:hAnsi="Arial" w:cs="Arial"/>
        </w:rPr>
        <w:t xml:space="preserve">, </w:t>
      </w:r>
      <w:r w:rsidR="000336DA">
        <w:rPr>
          <w:rFonts w:ascii="Arial" w:hAnsi="Arial" w:cs="Arial"/>
        </w:rPr>
        <w:t xml:space="preserve">resp. </w:t>
      </w:r>
      <w:r w:rsidR="00E81BF0" w:rsidRPr="00A06674">
        <w:rPr>
          <w:rFonts w:ascii="Arial" w:hAnsi="Arial" w:cs="Arial"/>
        </w:rPr>
        <w:t>zadávací dokumentace</w:t>
      </w:r>
      <w:r w:rsidR="00CF53C3">
        <w:rPr>
          <w:rFonts w:ascii="Arial" w:hAnsi="Arial" w:cs="Arial"/>
        </w:rPr>
        <w:t xml:space="preserve"> </w:t>
      </w:r>
      <w:r w:rsidR="00E81BF0">
        <w:rPr>
          <w:rFonts w:ascii="Arial" w:hAnsi="Arial" w:cs="Arial"/>
        </w:rPr>
        <w:t>a podmínky</w:t>
      </w:r>
      <w:r w:rsidR="00A15168" w:rsidRPr="00CF53C3">
        <w:rPr>
          <w:rFonts w:ascii="Arial" w:hAnsi="Arial" w:cs="Arial"/>
        </w:rPr>
        <w:t xml:space="preserve"> stanoven</w:t>
      </w:r>
      <w:r w:rsidR="00E81BF0">
        <w:rPr>
          <w:rFonts w:ascii="Arial" w:hAnsi="Arial" w:cs="Arial"/>
        </w:rPr>
        <w:t>é</w:t>
      </w:r>
      <w:r w:rsidR="00A15168" w:rsidRPr="00CF53C3">
        <w:rPr>
          <w:rFonts w:ascii="Arial" w:hAnsi="Arial" w:cs="Arial"/>
        </w:rPr>
        <w:t xml:space="preserve"> v zadávacím řízení předcházejícím uzavření této smlouvy (dále jen „předmět koupě" nebo „zařízení</w:t>
      </w:r>
      <w:r w:rsidR="00504BCE">
        <w:rPr>
          <w:rFonts w:ascii="Arial" w:hAnsi="Arial" w:cs="Arial"/>
        </w:rPr>
        <w:t>“</w:t>
      </w:r>
      <w:r w:rsidR="00A15168" w:rsidRPr="00CF53C3">
        <w:rPr>
          <w:rFonts w:ascii="Arial" w:hAnsi="Arial" w:cs="Arial"/>
        </w:rPr>
        <w:t>).</w:t>
      </w:r>
    </w:p>
    <w:p w:rsidR="0015394C" w:rsidRDefault="00A15168" w:rsidP="006C6EF3">
      <w:pPr>
        <w:pStyle w:val="Odstavecseseznamem"/>
        <w:numPr>
          <w:ilvl w:val="0"/>
          <w:numId w:val="2"/>
        </w:numPr>
        <w:spacing w:after="60" w:line="240" w:lineRule="auto"/>
        <w:ind w:left="426" w:hanging="426"/>
        <w:contextualSpacing w:val="0"/>
        <w:jc w:val="both"/>
        <w:rPr>
          <w:rFonts w:ascii="Arial" w:hAnsi="Arial" w:cs="Arial"/>
        </w:rPr>
      </w:pPr>
      <w:r w:rsidRPr="00504BCE">
        <w:rPr>
          <w:rFonts w:ascii="Arial" w:hAnsi="Arial" w:cs="Arial"/>
          <w:u w:val="single"/>
        </w:rPr>
        <w:t>V rámci uvedení dodaného zařízení</w:t>
      </w:r>
      <w:r w:rsidR="00BA69D0" w:rsidRPr="00504BCE">
        <w:rPr>
          <w:rFonts w:ascii="Arial" w:hAnsi="Arial" w:cs="Arial"/>
          <w:u w:val="single"/>
        </w:rPr>
        <w:t>,</w:t>
      </w:r>
      <w:r w:rsidRPr="00504BCE">
        <w:rPr>
          <w:rFonts w:ascii="Arial" w:hAnsi="Arial" w:cs="Arial"/>
          <w:u w:val="single"/>
        </w:rPr>
        <w:t xml:space="preserve"> budou prodávajícím provedeny následující činnosti</w:t>
      </w:r>
      <w:r w:rsidRPr="0015394C">
        <w:rPr>
          <w:rFonts w:ascii="Arial" w:hAnsi="Arial" w:cs="Arial"/>
        </w:rPr>
        <w:t xml:space="preserve">: </w:t>
      </w:r>
    </w:p>
    <w:p w:rsidR="0015394C" w:rsidRPr="00E81BF0" w:rsidRDefault="000336DA" w:rsidP="006C6EF3">
      <w:pPr>
        <w:pStyle w:val="Odstavecseseznamem"/>
        <w:numPr>
          <w:ilvl w:val="2"/>
          <w:numId w:val="3"/>
        </w:numPr>
        <w:spacing w:after="20" w:line="240" w:lineRule="auto"/>
        <w:ind w:left="992"/>
        <w:contextualSpacing w:val="0"/>
        <w:jc w:val="both"/>
        <w:rPr>
          <w:rFonts w:ascii="Arial" w:hAnsi="Arial" w:cs="Arial"/>
        </w:rPr>
      </w:pPr>
      <w:r>
        <w:rPr>
          <w:rFonts w:ascii="Arial" w:hAnsi="Arial" w:cs="Arial"/>
        </w:rPr>
        <w:t>Dodávka a i</w:t>
      </w:r>
      <w:r w:rsidR="0015394C" w:rsidRPr="00E81BF0">
        <w:rPr>
          <w:rFonts w:ascii="Arial" w:hAnsi="Arial" w:cs="Arial"/>
        </w:rPr>
        <w:t xml:space="preserve">nstalace u </w:t>
      </w:r>
      <w:r w:rsidR="009657DC">
        <w:rPr>
          <w:rFonts w:ascii="Arial" w:hAnsi="Arial" w:cs="Arial"/>
        </w:rPr>
        <w:t>objednatele</w:t>
      </w:r>
      <w:r w:rsidR="0015394C" w:rsidRPr="00E81BF0">
        <w:rPr>
          <w:rFonts w:ascii="Arial" w:hAnsi="Arial" w:cs="Arial"/>
        </w:rPr>
        <w:t>;</w:t>
      </w:r>
    </w:p>
    <w:p w:rsidR="0015394C" w:rsidRPr="00E81BF0" w:rsidRDefault="0015394C" w:rsidP="006C6EF3">
      <w:pPr>
        <w:pStyle w:val="Odstavecseseznamem"/>
        <w:numPr>
          <w:ilvl w:val="2"/>
          <w:numId w:val="3"/>
        </w:numPr>
        <w:spacing w:after="20" w:line="240" w:lineRule="auto"/>
        <w:ind w:left="992"/>
        <w:contextualSpacing w:val="0"/>
        <w:jc w:val="both"/>
        <w:rPr>
          <w:rFonts w:ascii="Arial" w:hAnsi="Arial" w:cs="Arial"/>
        </w:rPr>
      </w:pPr>
      <w:r w:rsidRPr="00E81BF0">
        <w:rPr>
          <w:rFonts w:ascii="Arial" w:hAnsi="Arial" w:cs="Arial"/>
        </w:rPr>
        <w:t>uvedení do provozu</w:t>
      </w:r>
      <w:r w:rsidR="00024C01">
        <w:rPr>
          <w:rFonts w:ascii="Arial" w:hAnsi="Arial" w:cs="Arial"/>
        </w:rPr>
        <w:t xml:space="preserve"> + příslušné doklady k uvedení do provozu</w:t>
      </w:r>
      <w:r w:rsidR="00932823">
        <w:rPr>
          <w:rFonts w:ascii="Arial" w:hAnsi="Arial" w:cs="Arial"/>
        </w:rPr>
        <w:t xml:space="preserve"> na komunikacích ČR</w:t>
      </w:r>
      <w:r w:rsidRPr="00E81BF0">
        <w:rPr>
          <w:rFonts w:ascii="Arial" w:hAnsi="Arial" w:cs="Arial"/>
        </w:rPr>
        <w:t>;</w:t>
      </w:r>
    </w:p>
    <w:p w:rsidR="00504BCE" w:rsidRDefault="0015394C" w:rsidP="006C6EF3">
      <w:pPr>
        <w:pStyle w:val="Odstavecseseznamem"/>
        <w:numPr>
          <w:ilvl w:val="2"/>
          <w:numId w:val="3"/>
        </w:numPr>
        <w:spacing w:after="60" w:line="240" w:lineRule="auto"/>
        <w:ind w:left="992"/>
        <w:contextualSpacing w:val="0"/>
        <w:jc w:val="both"/>
        <w:rPr>
          <w:rFonts w:ascii="Arial" w:hAnsi="Arial" w:cs="Arial"/>
        </w:rPr>
      </w:pPr>
      <w:r w:rsidRPr="00E81BF0">
        <w:rPr>
          <w:rFonts w:ascii="Arial" w:hAnsi="Arial" w:cs="Arial"/>
        </w:rPr>
        <w:t>vystavení protokolu o předání a převzetí zařízen</w:t>
      </w:r>
      <w:r w:rsidR="00D61FC9">
        <w:rPr>
          <w:rFonts w:ascii="Arial" w:hAnsi="Arial" w:cs="Arial"/>
        </w:rPr>
        <w:t>í</w:t>
      </w:r>
      <w:r w:rsidR="00B069B0">
        <w:rPr>
          <w:rFonts w:ascii="Arial" w:hAnsi="Arial" w:cs="Arial"/>
        </w:rPr>
        <w:t>;</w:t>
      </w:r>
    </w:p>
    <w:p w:rsidR="0015394C" w:rsidRDefault="00A15168" w:rsidP="006C6EF3">
      <w:pPr>
        <w:pStyle w:val="Odstavecseseznamem"/>
        <w:numPr>
          <w:ilvl w:val="0"/>
          <w:numId w:val="2"/>
        </w:numPr>
        <w:spacing w:after="60" w:line="240" w:lineRule="auto"/>
        <w:ind w:left="426" w:hanging="426"/>
        <w:contextualSpacing w:val="0"/>
        <w:jc w:val="both"/>
        <w:rPr>
          <w:rFonts w:ascii="Arial" w:hAnsi="Arial" w:cs="Arial"/>
        </w:rPr>
      </w:pPr>
      <w:r w:rsidRPr="0015394C">
        <w:rPr>
          <w:rFonts w:ascii="Arial" w:hAnsi="Arial" w:cs="Arial"/>
        </w:rPr>
        <w:t>Prodávající se zavazuje k předmětu koupě dodat a doložit: návody k obsluze a uživatels</w:t>
      </w:r>
      <w:r w:rsidR="00BA69D0">
        <w:rPr>
          <w:rFonts w:ascii="Arial" w:hAnsi="Arial" w:cs="Arial"/>
        </w:rPr>
        <w:t>ká dokumentace v českém jazyce.</w:t>
      </w:r>
    </w:p>
    <w:p w:rsidR="00BA69D0" w:rsidRDefault="00BA69D0" w:rsidP="00C76D54">
      <w:pPr>
        <w:spacing w:after="120"/>
        <w:rPr>
          <w:rFonts w:ascii="Arial" w:hAnsi="Arial" w:cs="Arial"/>
          <w:b/>
        </w:rPr>
      </w:pPr>
    </w:p>
    <w:p w:rsidR="00B605D4" w:rsidRDefault="0015394C" w:rsidP="00B605D4">
      <w:pPr>
        <w:spacing w:after="0" w:line="240" w:lineRule="auto"/>
        <w:jc w:val="center"/>
        <w:rPr>
          <w:rFonts w:ascii="Arial" w:hAnsi="Arial" w:cs="Arial"/>
          <w:b/>
        </w:rPr>
      </w:pPr>
      <w:r>
        <w:rPr>
          <w:rFonts w:ascii="Arial" w:hAnsi="Arial" w:cs="Arial"/>
          <w:b/>
        </w:rPr>
        <w:t>IV</w:t>
      </w:r>
      <w:r w:rsidR="00A15168" w:rsidRPr="0015394C">
        <w:rPr>
          <w:rFonts w:ascii="Arial" w:hAnsi="Arial" w:cs="Arial"/>
          <w:b/>
        </w:rPr>
        <w:t xml:space="preserve">. </w:t>
      </w:r>
      <w:r w:rsidR="00B605D4" w:rsidRPr="00B8614B">
        <w:rPr>
          <w:rFonts w:ascii="Arial" w:hAnsi="Arial" w:cs="Arial"/>
          <w:b/>
        </w:rPr>
        <w:t>Článek</w:t>
      </w:r>
    </w:p>
    <w:p w:rsidR="00A15168" w:rsidRPr="0015394C" w:rsidRDefault="00A15168" w:rsidP="00202298">
      <w:pPr>
        <w:spacing w:after="0"/>
        <w:jc w:val="center"/>
        <w:rPr>
          <w:rFonts w:ascii="Arial" w:hAnsi="Arial" w:cs="Arial"/>
          <w:b/>
        </w:rPr>
      </w:pPr>
      <w:r w:rsidRPr="0015394C">
        <w:rPr>
          <w:rFonts w:ascii="Arial" w:hAnsi="Arial" w:cs="Arial"/>
          <w:b/>
        </w:rPr>
        <w:t>Cena</w:t>
      </w:r>
    </w:p>
    <w:p w:rsidR="009C32E7" w:rsidRDefault="00A15168" w:rsidP="009C32E7">
      <w:pPr>
        <w:pStyle w:val="Odstavecseseznamem"/>
        <w:numPr>
          <w:ilvl w:val="0"/>
          <w:numId w:val="4"/>
        </w:numPr>
        <w:ind w:left="426" w:hanging="426"/>
        <w:jc w:val="both"/>
        <w:rPr>
          <w:rFonts w:ascii="Arial" w:hAnsi="Arial" w:cs="Arial"/>
        </w:rPr>
      </w:pPr>
      <w:r w:rsidRPr="0015394C">
        <w:rPr>
          <w:rFonts w:ascii="Arial" w:hAnsi="Arial" w:cs="Arial"/>
        </w:rPr>
        <w:t xml:space="preserve">Celková kupní cena za předmět koupě specifikovaný </w:t>
      </w:r>
      <w:r w:rsidR="009C32E7">
        <w:rPr>
          <w:rFonts w:ascii="Arial" w:hAnsi="Arial" w:cs="Arial"/>
        </w:rPr>
        <w:t>v článku III. této smlouvy činí:</w:t>
      </w:r>
    </w:p>
    <w:tbl>
      <w:tblPr>
        <w:tblW w:w="0" w:type="auto"/>
        <w:tblInd w:w="567" w:type="dxa"/>
        <w:tblBorders>
          <w:insideH w:val="single" w:sz="4" w:space="0" w:color="000000"/>
        </w:tblBorders>
        <w:tblLook w:val="04A0" w:firstRow="1" w:lastRow="0" w:firstColumn="1" w:lastColumn="0" w:noHBand="0" w:noVBand="1"/>
      </w:tblPr>
      <w:tblGrid>
        <w:gridCol w:w="3652"/>
        <w:gridCol w:w="1843"/>
        <w:gridCol w:w="567"/>
        <w:gridCol w:w="2551"/>
      </w:tblGrid>
      <w:tr w:rsidR="009C32E7" w:rsidRPr="00DD3B12" w:rsidTr="009C32E7">
        <w:tc>
          <w:tcPr>
            <w:tcW w:w="3652" w:type="dxa"/>
            <w:tcBorders>
              <w:top w:val="nil"/>
              <w:bottom w:val="nil"/>
            </w:tcBorders>
            <w:vAlign w:val="center"/>
          </w:tcPr>
          <w:p w:rsidR="009C32E7" w:rsidRPr="009C32E7"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9C32E7">
              <w:rPr>
                <w:rFonts w:ascii="Arial" w:hAnsi="Arial" w:cs="Arial"/>
              </w:rPr>
              <w:t>Cena bez DPH</w:t>
            </w:r>
          </w:p>
        </w:tc>
        <w:tc>
          <w:tcPr>
            <w:tcW w:w="1843" w:type="dxa"/>
            <w:tcBorders>
              <w:top w:val="nil"/>
              <w:bottom w:val="nil"/>
            </w:tcBorders>
            <w:vAlign w:val="center"/>
          </w:tcPr>
          <w:p w:rsidR="009C32E7" w:rsidRPr="00DD3B12"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C87A50">
              <w:rPr>
                <w:rFonts w:ascii="Arial" w:hAnsi="Arial" w:cs="Arial"/>
                <w:highlight w:val="cyan"/>
              </w:rPr>
              <w:t>………………….</w:t>
            </w:r>
          </w:p>
        </w:tc>
        <w:tc>
          <w:tcPr>
            <w:tcW w:w="567" w:type="dxa"/>
            <w:tcBorders>
              <w:top w:val="nil"/>
              <w:bottom w:val="nil"/>
            </w:tcBorders>
            <w:vAlign w:val="center"/>
          </w:tcPr>
          <w:p w:rsidR="009C32E7" w:rsidRPr="00DD3B12"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DD3B12">
              <w:rPr>
                <w:rFonts w:ascii="Arial" w:hAnsi="Arial" w:cs="Arial"/>
              </w:rPr>
              <w:t>Kč</w:t>
            </w:r>
          </w:p>
        </w:tc>
        <w:tc>
          <w:tcPr>
            <w:tcW w:w="2551" w:type="dxa"/>
            <w:tcBorders>
              <w:top w:val="nil"/>
              <w:bottom w:val="nil"/>
            </w:tcBorders>
            <w:vAlign w:val="center"/>
          </w:tcPr>
          <w:p w:rsidR="009C32E7" w:rsidRPr="00DD3B12" w:rsidRDefault="00ED6369" w:rsidP="009C32E7">
            <w:pPr>
              <w:spacing w:after="60"/>
              <w:rPr>
                <w:rFonts w:ascii="Arial" w:hAnsi="Arial" w:cs="Arial"/>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9C32E7" w:rsidRPr="00DD3B12" w:rsidTr="009C32E7">
        <w:tc>
          <w:tcPr>
            <w:tcW w:w="3652" w:type="dxa"/>
            <w:tcBorders>
              <w:top w:val="nil"/>
              <w:bottom w:val="single" w:sz="4" w:space="0" w:color="000000"/>
            </w:tcBorders>
            <w:vAlign w:val="center"/>
          </w:tcPr>
          <w:p w:rsidR="009C32E7" w:rsidRPr="00BA69D0"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rPr>
                <w:rFonts w:ascii="Arial" w:hAnsi="Arial" w:cs="Arial"/>
              </w:rPr>
            </w:pPr>
            <w:r w:rsidRPr="00BA69D0">
              <w:rPr>
                <w:rFonts w:ascii="Arial" w:hAnsi="Arial" w:cs="Arial"/>
              </w:rPr>
              <w:t>DPH</w:t>
            </w:r>
          </w:p>
        </w:tc>
        <w:tc>
          <w:tcPr>
            <w:tcW w:w="1843" w:type="dxa"/>
            <w:tcBorders>
              <w:top w:val="nil"/>
              <w:bottom w:val="single" w:sz="4" w:space="0" w:color="000000"/>
            </w:tcBorders>
            <w:vAlign w:val="center"/>
          </w:tcPr>
          <w:p w:rsidR="009C32E7" w:rsidRPr="00D44351"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after="60"/>
              <w:jc w:val="right"/>
              <w:rPr>
                <w:rFonts w:ascii="Arial" w:hAnsi="Arial" w:cs="Arial"/>
              </w:rPr>
            </w:pPr>
            <w:r w:rsidRPr="00D44351">
              <w:rPr>
                <w:rFonts w:ascii="Arial" w:hAnsi="Arial" w:cs="Arial"/>
                <w:highlight w:val="cyan"/>
              </w:rPr>
              <w:t>………………….</w:t>
            </w:r>
          </w:p>
        </w:tc>
        <w:tc>
          <w:tcPr>
            <w:tcW w:w="567" w:type="dxa"/>
            <w:tcBorders>
              <w:top w:val="nil"/>
              <w:bottom w:val="single" w:sz="4" w:space="0" w:color="000000"/>
            </w:tcBorders>
            <w:vAlign w:val="center"/>
          </w:tcPr>
          <w:p w:rsidR="009C32E7" w:rsidRPr="00D44351" w:rsidRDefault="009C32E7" w:rsidP="009C32E7">
            <w:pPr>
              <w:spacing w:after="60"/>
              <w:rPr>
                <w:rFonts w:ascii="Arial" w:hAnsi="Arial" w:cs="Arial"/>
              </w:rPr>
            </w:pPr>
            <w:r w:rsidRPr="00D44351">
              <w:rPr>
                <w:rFonts w:ascii="Arial" w:hAnsi="Arial" w:cs="Arial"/>
              </w:rPr>
              <w:t>Kč</w:t>
            </w:r>
          </w:p>
        </w:tc>
        <w:tc>
          <w:tcPr>
            <w:tcW w:w="2551" w:type="dxa"/>
            <w:tcBorders>
              <w:top w:val="nil"/>
              <w:bottom w:val="single" w:sz="4" w:space="0" w:color="000000"/>
            </w:tcBorders>
            <w:vAlign w:val="center"/>
          </w:tcPr>
          <w:p w:rsidR="009C32E7" w:rsidRPr="009C32E7" w:rsidRDefault="00ED6369" w:rsidP="009C32E7">
            <w:pPr>
              <w:spacing w:after="6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r w:rsidR="009C32E7" w:rsidRPr="00DD3B12" w:rsidTr="009C32E7">
        <w:tc>
          <w:tcPr>
            <w:tcW w:w="3652" w:type="dxa"/>
            <w:tcBorders>
              <w:top w:val="single" w:sz="4" w:space="0" w:color="000000"/>
            </w:tcBorders>
          </w:tcPr>
          <w:p w:rsidR="009C32E7" w:rsidRPr="00BA69D0"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rPr>
                <w:rFonts w:ascii="Arial" w:hAnsi="Arial" w:cs="Arial"/>
              </w:rPr>
            </w:pPr>
            <w:r w:rsidRPr="00BA69D0">
              <w:rPr>
                <w:rFonts w:ascii="Arial" w:hAnsi="Arial" w:cs="Arial"/>
              </w:rPr>
              <w:t>Cena celkem včetně DPH</w:t>
            </w:r>
            <w:r w:rsidRPr="00BA69D0">
              <w:rPr>
                <w:rFonts w:ascii="Arial" w:hAnsi="Arial" w:cs="Arial"/>
              </w:rPr>
              <w:tab/>
            </w:r>
          </w:p>
        </w:tc>
        <w:tc>
          <w:tcPr>
            <w:tcW w:w="1843" w:type="dxa"/>
            <w:tcBorders>
              <w:top w:val="single" w:sz="4" w:space="0" w:color="000000"/>
            </w:tcBorders>
          </w:tcPr>
          <w:p w:rsidR="009C32E7" w:rsidRPr="00D44351" w:rsidRDefault="009C32E7" w:rsidP="009C32E7">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jc w:val="right"/>
              <w:rPr>
                <w:rFonts w:ascii="Arial" w:hAnsi="Arial" w:cs="Arial"/>
              </w:rPr>
            </w:pPr>
            <w:r w:rsidRPr="00D44351">
              <w:rPr>
                <w:rFonts w:ascii="Arial" w:hAnsi="Arial" w:cs="Arial"/>
                <w:highlight w:val="cyan"/>
              </w:rPr>
              <w:t>………………….</w:t>
            </w:r>
          </w:p>
        </w:tc>
        <w:tc>
          <w:tcPr>
            <w:tcW w:w="567" w:type="dxa"/>
            <w:tcBorders>
              <w:top w:val="single" w:sz="4" w:space="0" w:color="000000"/>
            </w:tcBorders>
          </w:tcPr>
          <w:p w:rsidR="009C32E7" w:rsidRPr="00D44351" w:rsidRDefault="009C32E7" w:rsidP="009C32E7">
            <w:pPr>
              <w:spacing w:before="120" w:after="120"/>
              <w:rPr>
                <w:rFonts w:ascii="Arial" w:hAnsi="Arial" w:cs="Arial"/>
              </w:rPr>
            </w:pPr>
            <w:r w:rsidRPr="00D44351">
              <w:rPr>
                <w:rFonts w:ascii="Arial" w:hAnsi="Arial" w:cs="Arial"/>
              </w:rPr>
              <w:t>Kč</w:t>
            </w:r>
          </w:p>
        </w:tc>
        <w:tc>
          <w:tcPr>
            <w:tcW w:w="2551" w:type="dxa"/>
            <w:tcBorders>
              <w:top w:val="single" w:sz="4" w:space="0" w:color="000000"/>
            </w:tcBorders>
          </w:tcPr>
          <w:p w:rsidR="009C32E7" w:rsidRPr="009C32E7" w:rsidRDefault="00ED6369" w:rsidP="009C32E7">
            <w:pPr>
              <w:spacing w:before="120" w:after="120"/>
              <w:rPr>
                <w:rFonts w:ascii="Arial" w:hAnsi="Arial" w:cs="Arial"/>
                <w:color w:val="FF0000"/>
              </w:rPr>
            </w:pP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tc>
      </w:tr>
    </w:tbl>
    <w:p w:rsidR="00024C01" w:rsidRPr="00EC394F" w:rsidRDefault="009C32E7" w:rsidP="00EC394F">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rPr>
          <w:rFonts w:ascii="Arial" w:hAnsi="Arial" w:cs="Arial"/>
          <w:i/>
          <w:iCs/>
        </w:rPr>
      </w:pPr>
      <w:r>
        <w:rPr>
          <w:rFonts w:ascii="Arial" w:hAnsi="Arial" w:cs="Arial"/>
        </w:rPr>
        <w:t xml:space="preserve">slovy: </w:t>
      </w:r>
      <w:r w:rsidRPr="00C87A50">
        <w:rPr>
          <w:rFonts w:ascii="Arial" w:hAnsi="Arial" w:cs="Arial"/>
          <w:highlight w:val="cyan"/>
        </w:rPr>
        <w:t>……………...</w:t>
      </w:r>
      <w:r w:rsidR="00BA69D0">
        <w:rPr>
          <w:rFonts w:ascii="Arial" w:hAnsi="Arial" w:cs="Arial"/>
        </w:rPr>
        <w:t xml:space="preserve"> </w:t>
      </w:r>
      <w:r w:rsidR="00EC394F" w:rsidRPr="00B8614B">
        <w:rPr>
          <w:rFonts w:ascii="Arial" w:hAnsi="Arial" w:cs="Arial"/>
          <w:i/>
          <w:color w:val="548DD4"/>
        </w:rPr>
        <w:t xml:space="preserve">doplní </w:t>
      </w:r>
      <w:r w:rsidR="00EC394F">
        <w:rPr>
          <w:rFonts w:ascii="Arial" w:hAnsi="Arial" w:cs="Arial"/>
          <w:i/>
          <w:color w:val="548DD4"/>
        </w:rPr>
        <w:t>p</w:t>
      </w:r>
      <w:r w:rsidR="00EC394F">
        <w:rPr>
          <w:rFonts w:ascii="Arial" w:hAnsi="Arial" w:cs="Arial"/>
          <w:color w:val="548DD4"/>
        </w:rPr>
        <w:t xml:space="preserve">rodávající </w:t>
      </w:r>
      <w:r w:rsidR="00BA69D0">
        <w:rPr>
          <w:rFonts w:ascii="Arial" w:hAnsi="Arial" w:cs="Arial"/>
        </w:rPr>
        <w:t>korun českých</w:t>
      </w:r>
      <w:r>
        <w:rPr>
          <w:rFonts w:ascii="Arial" w:hAnsi="Arial" w:cs="Arial"/>
        </w:rPr>
        <w:t xml:space="preserve"> </w:t>
      </w:r>
      <w:r>
        <w:rPr>
          <w:rFonts w:ascii="Arial" w:hAnsi="Arial" w:cs="Arial"/>
          <w:i/>
          <w:iCs/>
        </w:rPr>
        <w:t xml:space="preserve">(dále jen </w:t>
      </w:r>
      <w:r w:rsidR="004C0C0C">
        <w:rPr>
          <w:rFonts w:ascii="Arial" w:hAnsi="Arial" w:cs="Arial"/>
          <w:i/>
          <w:iCs/>
        </w:rPr>
        <w:t>„Cena</w:t>
      </w:r>
      <w:r>
        <w:rPr>
          <w:rFonts w:ascii="Arial" w:hAnsi="Arial" w:cs="Arial"/>
          <w:i/>
          <w:iCs/>
        </w:rPr>
        <w:t>")</w:t>
      </w:r>
    </w:p>
    <w:p w:rsidR="00EC394F" w:rsidRPr="00EC394F" w:rsidRDefault="00EC394F" w:rsidP="00EC394F">
      <w:pPr>
        <w:pStyle w:val="Odstavecseseznamem"/>
        <w:widowControl w:val="0"/>
        <w:numPr>
          <w:ilvl w:val="0"/>
          <w:numId w:val="4"/>
        </w:numPr>
        <w:autoSpaceDE w:val="0"/>
        <w:autoSpaceDN w:val="0"/>
        <w:adjustRightInd w:val="0"/>
        <w:snapToGrid w:val="0"/>
        <w:ind w:left="426" w:hanging="426"/>
        <w:jc w:val="both"/>
        <w:rPr>
          <w:rFonts w:ascii="Arial" w:hAnsi="Arial" w:cs="Arial"/>
          <w:color w:val="000000"/>
          <w:szCs w:val="20"/>
        </w:rPr>
      </w:pPr>
      <w:r w:rsidRPr="00EC394F">
        <w:rPr>
          <w:rFonts w:ascii="Arial" w:hAnsi="Arial" w:cs="Arial"/>
          <w:color w:val="000000"/>
          <w:szCs w:val="20"/>
        </w:rPr>
        <w:t xml:space="preserve">Cena za 1 hodinu servisního zásahu (pravidelné kontroly, či mimozáruční servisní zásah) je stanovena </w:t>
      </w:r>
      <w:r w:rsidR="005079E0">
        <w:rPr>
          <w:rFonts w:ascii="Arial" w:hAnsi="Arial" w:cs="Arial"/>
          <w:color w:val="000000"/>
          <w:szCs w:val="20"/>
        </w:rPr>
        <w:t xml:space="preserve">na Kč </w:t>
      </w:r>
      <w:r w:rsidR="005079E0" w:rsidRPr="00C87A50">
        <w:rPr>
          <w:rFonts w:ascii="Arial" w:hAnsi="Arial" w:cs="Arial"/>
          <w:highlight w:val="cyan"/>
        </w:rPr>
        <w:t>……………...</w:t>
      </w:r>
      <w:r w:rsidR="005079E0">
        <w:rPr>
          <w:rFonts w:ascii="Arial" w:hAnsi="Arial" w:cs="Arial"/>
        </w:rPr>
        <w:t xml:space="preserve"> </w:t>
      </w:r>
      <w:r w:rsidR="005079E0" w:rsidRPr="00B8614B">
        <w:rPr>
          <w:rFonts w:ascii="Arial" w:hAnsi="Arial" w:cs="Arial"/>
          <w:i/>
          <w:color w:val="548DD4"/>
        </w:rPr>
        <w:t xml:space="preserve">doplní </w:t>
      </w:r>
      <w:r w:rsidR="005079E0">
        <w:rPr>
          <w:rFonts w:ascii="Arial" w:hAnsi="Arial" w:cs="Arial"/>
          <w:i/>
          <w:color w:val="548DD4"/>
        </w:rPr>
        <w:t>p</w:t>
      </w:r>
      <w:r w:rsidR="005079E0">
        <w:rPr>
          <w:rFonts w:ascii="Arial" w:hAnsi="Arial" w:cs="Arial"/>
          <w:color w:val="548DD4"/>
        </w:rPr>
        <w:t>rodávající</w:t>
      </w:r>
      <w:r w:rsidRPr="00EC394F">
        <w:rPr>
          <w:rFonts w:ascii="Arial" w:hAnsi="Arial" w:cs="Arial"/>
          <w:color w:val="000000"/>
          <w:szCs w:val="20"/>
        </w:rPr>
        <w:t>,- bez DPH.</w:t>
      </w:r>
    </w:p>
    <w:p w:rsidR="009C32E7" w:rsidRPr="00BA69D0" w:rsidRDefault="009C32E7" w:rsidP="006C6EF3">
      <w:pPr>
        <w:pStyle w:val="Odstavecseseznamem"/>
        <w:numPr>
          <w:ilvl w:val="0"/>
          <w:numId w:val="4"/>
        </w:numPr>
        <w:spacing w:after="60" w:line="240" w:lineRule="auto"/>
        <w:ind w:left="425" w:hanging="425"/>
        <w:contextualSpacing w:val="0"/>
        <w:jc w:val="both"/>
        <w:rPr>
          <w:rFonts w:ascii="Arial" w:hAnsi="Arial" w:cs="Arial"/>
        </w:rPr>
      </w:pPr>
      <w:r w:rsidRPr="00BA69D0">
        <w:rPr>
          <w:rFonts w:ascii="Arial" w:hAnsi="Arial" w:cs="Arial"/>
        </w:rPr>
        <w:t>Prodávající je oprávněn připočítat ke kupní ceně rovněž DPH v</w:t>
      </w:r>
      <w:r w:rsidR="00E81BF0">
        <w:rPr>
          <w:rFonts w:ascii="Arial" w:hAnsi="Arial" w:cs="Arial"/>
        </w:rPr>
        <w:t> </w:t>
      </w:r>
      <w:r w:rsidRPr="00BA69D0">
        <w:rPr>
          <w:rFonts w:ascii="Arial" w:hAnsi="Arial" w:cs="Arial"/>
        </w:rPr>
        <w:t>zákonné</w:t>
      </w:r>
      <w:r w:rsidR="00E81BF0">
        <w:rPr>
          <w:rFonts w:ascii="Arial" w:hAnsi="Arial" w:cs="Arial"/>
        </w:rPr>
        <w:t xml:space="preserve"> a aktuální</w:t>
      </w:r>
      <w:r w:rsidRPr="00BA69D0">
        <w:rPr>
          <w:rFonts w:ascii="Arial" w:hAnsi="Arial" w:cs="Arial"/>
        </w:rPr>
        <w:t xml:space="preserve"> výši</w:t>
      </w:r>
      <w:r w:rsidR="00C76D54">
        <w:rPr>
          <w:rFonts w:ascii="Arial" w:hAnsi="Arial" w:cs="Arial"/>
        </w:rPr>
        <w:t>, dle platné legislativy</w:t>
      </w:r>
      <w:r w:rsidRPr="00BA69D0">
        <w:rPr>
          <w:rFonts w:ascii="Arial" w:hAnsi="Arial" w:cs="Arial"/>
        </w:rPr>
        <w:t>. Tato cena je stanovena jako nejvýše přípustná a není ji možno překročit.</w:t>
      </w:r>
    </w:p>
    <w:p w:rsidR="009C32E7" w:rsidRDefault="009C32E7" w:rsidP="006C6EF3">
      <w:pPr>
        <w:pStyle w:val="Odstavecseseznamem"/>
        <w:numPr>
          <w:ilvl w:val="0"/>
          <w:numId w:val="4"/>
        </w:numPr>
        <w:spacing w:after="60" w:line="240" w:lineRule="auto"/>
        <w:ind w:left="425" w:hanging="425"/>
        <w:contextualSpacing w:val="0"/>
        <w:jc w:val="both"/>
        <w:rPr>
          <w:rFonts w:ascii="Arial" w:hAnsi="Arial" w:cs="Arial"/>
        </w:rPr>
      </w:pPr>
      <w:r w:rsidRPr="009C32E7">
        <w:rPr>
          <w:rFonts w:ascii="Arial" w:hAnsi="Arial" w:cs="Arial"/>
        </w:rPr>
        <w:lastRenderedPageBreak/>
        <w:t>Sjednaná kupní cena zahrnuje veškeré případné daně, cla, poplatky, licence a jiné platby, jakož i balení, značeni a certifikáty vztahující se k předmětu koupě. V kupní ceně jsou zahrnuty rovněž náklady prodávajícího na dopravu, montáž a instalaci, zprovoznění. Cena dále zahrnuje pojištění přepravy, proclení zboží, bezplatný záruční ser</w:t>
      </w:r>
      <w:r>
        <w:rPr>
          <w:rFonts w:ascii="Arial" w:hAnsi="Arial" w:cs="Arial"/>
        </w:rPr>
        <w:t>vis po dobu běhu záruční lhůty.</w:t>
      </w:r>
    </w:p>
    <w:p w:rsidR="009C32E7" w:rsidRPr="00BA69D0" w:rsidRDefault="009C32E7" w:rsidP="006C6EF3">
      <w:pPr>
        <w:pStyle w:val="Odstavecseseznamem"/>
        <w:numPr>
          <w:ilvl w:val="0"/>
          <w:numId w:val="4"/>
        </w:numPr>
        <w:spacing w:after="60" w:line="240" w:lineRule="auto"/>
        <w:ind w:left="425" w:hanging="425"/>
        <w:contextualSpacing w:val="0"/>
        <w:jc w:val="both"/>
        <w:rPr>
          <w:rFonts w:ascii="Arial" w:hAnsi="Arial" w:cs="Arial"/>
        </w:rPr>
      </w:pPr>
      <w:r w:rsidRPr="00BA69D0">
        <w:rPr>
          <w:rFonts w:ascii="Arial" w:hAnsi="Arial" w:cs="Arial"/>
        </w:rPr>
        <w:t>Prodávající odpovídá za to, že sazba daně z přidané hodnoty bude stanovena v soulad</w:t>
      </w:r>
      <w:r w:rsidR="00C76D54">
        <w:rPr>
          <w:rFonts w:ascii="Arial" w:hAnsi="Arial" w:cs="Arial"/>
        </w:rPr>
        <w:t>u s platnými právními předpisy.</w:t>
      </w:r>
    </w:p>
    <w:p w:rsidR="009C32E7" w:rsidRPr="009C32E7" w:rsidRDefault="009C32E7" w:rsidP="009C32E7">
      <w:pPr>
        <w:pStyle w:val="Odstavecseseznamem"/>
        <w:spacing w:after="0"/>
        <w:ind w:left="0"/>
        <w:jc w:val="both"/>
        <w:rPr>
          <w:rFonts w:ascii="Arial" w:hAnsi="Arial" w:cs="Arial"/>
        </w:rPr>
      </w:pPr>
    </w:p>
    <w:p w:rsidR="00B605D4" w:rsidRDefault="009C32E7" w:rsidP="00B605D4">
      <w:pPr>
        <w:spacing w:after="0" w:line="240" w:lineRule="auto"/>
        <w:jc w:val="center"/>
        <w:rPr>
          <w:rFonts w:ascii="Arial" w:hAnsi="Arial" w:cs="Arial"/>
          <w:b/>
        </w:rPr>
      </w:pPr>
      <w:r w:rsidRPr="009C32E7">
        <w:rPr>
          <w:rFonts w:ascii="Arial" w:hAnsi="Arial" w:cs="Arial"/>
          <w:b/>
        </w:rPr>
        <w:t xml:space="preserve">V. </w:t>
      </w:r>
      <w:r w:rsidR="00B605D4" w:rsidRPr="00B8614B">
        <w:rPr>
          <w:rFonts w:ascii="Arial" w:hAnsi="Arial" w:cs="Arial"/>
          <w:b/>
        </w:rPr>
        <w:t>Článek</w:t>
      </w:r>
    </w:p>
    <w:p w:rsidR="009C32E7" w:rsidRPr="009C32E7" w:rsidRDefault="009C32E7" w:rsidP="00202298">
      <w:pPr>
        <w:spacing w:after="0"/>
        <w:jc w:val="center"/>
        <w:rPr>
          <w:rFonts w:ascii="Arial" w:hAnsi="Arial" w:cs="Arial"/>
          <w:b/>
        </w:rPr>
      </w:pPr>
      <w:r w:rsidRPr="009C32E7">
        <w:rPr>
          <w:rFonts w:ascii="Arial" w:hAnsi="Arial" w:cs="Arial"/>
          <w:b/>
        </w:rPr>
        <w:t>Místo p</w:t>
      </w:r>
      <w:r>
        <w:rPr>
          <w:rFonts w:ascii="Arial" w:hAnsi="Arial" w:cs="Arial"/>
          <w:b/>
        </w:rPr>
        <w:t>l</w:t>
      </w:r>
      <w:r w:rsidRPr="009C32E7">
        <w:rPr>
          <w:rFonts w:ascii="Arial" w:hAnsi="Arial" w:cs="Arial"/>
          <w:b/>
        </w:rPr>
        <w:t>nění</w:t>
      </w:r>
    </w:p>
    <w:p w:rsidR="00E81BF0" w:rsidRPr="00E81BF0" w:rsidRDefault="009C32E7" w:rsidP="00932823">
      <w:pPr>
        <w:pStyle w:val="Odstavecseseznamem"/>
        <w:numPr>
          <w:ilvl w:val="1"/>
          <w:numId w:val="27"/>
        </w:numPr>
        <w:spacing w:after="60" w:line="240" w:lineRule="auto"/>
        <w:ind w:left="425" w:hanging="425"/>
        <w:contextualSpacing w:val="0"/>
        <w:jc w:val="both"/>
      </w:pPr>
      <w:r w:rsidRPr="00E81BF0">
        <w:rPr>
          <w:rFonts w:ascii="Arial" w:hAnsi="Arial" w:cs="Arial"/>
        </w:rPr>
        <w:t xml:space="preserve">Prodávající je povinen zařízení dodat a provést jeho instalaci </w:t>
      </w:r>
      <w:r w:rsidR="00787E8F" w:rsidRPr="00E81BF0">
        <w:rPr>
          <w:rFonts w:ascii="Arial" w:hAnsi="Arial" w:cs="Arial"/>
        </w:rPr>
        <w:t xml:space="preserve">v místě </w:t>
      </w:r>
      <w:r w:rsidR="00E81BF0" w:rsidRPr="00E81BF0">
        <w:rPr>
          <w:rFonts w:ascii="Arial" w:hAnsi="Arial" w:cs="Arial"/>
        </w:rPr>
        <w:t xml:space="preserve">parkoviště u </w:t>
      </w:r>
      <w:r w:rsidR="000336DA">
        <w:rPr>
          <w:rFonts w:ascii="Arial" w:hAnsi="Arial" w:cs="Arial"/>
        </w:rPr>
        <w:t>sídla společnosti</w:t>
      </w:r>
      <w:r w:rsidR="00CD2637">
        <w:rPr>
          <w:rFonts w:ascii="Arial" w:hAnsi="Arial" w:cs="Arial"/>
        </w:rPr>
        <w:t xml:space="preserve"> objednatele</w:t>
      </w:r>
      <w:r w:rsidR="00787E8F" w:rsidRPr="00E81BF0">
        <w:rPr>
          <w:rFonts w:ascii="Arial" w:hAnsi="Arial" w:cs="Arial"/>
        </w:rPr>
        <w:t xml:space="preserve">, tj. místa realizace předmětu této veřejné </w:t>
      </w:r>
      <w:r w:rsidR="00787E8F" w:rsidRPr="00CD2637">
        <w:rPr>
          <w:rFonts w:ascii="Arial" w:hAnsi="Arial" w:cs="Arial"/>
        </w:rPr>
        <w:t>zakázky „</w:t>
      </w:r>
      <w:r w:rsidR="00CD2637" w:rsidRPr="00CD2637">
        <w:rPr>
          <w:rFonts w:ascii="Arial" w:hAnsi="Arial" w:cs="Arial"/>
          <w:bCs/>
        </w:rPr>
        <w:t xml:space="preserve">Nákup stroje na úklid a zkrápění </w:t>
      </w:r>
      <w:r w:rsidR="00790272">
        <w:rPr>
          <w:rFonts w:ascii="Arial" w:hAnsi="Arial" w:cs="Arial"/>
          <w:bCs/>
        </w:rPr>
        <w:t xml:space="preserve">cest </w:t>
      </w:r>
      <w:r w:rsidR="00CD2637" w:rsidRPr="00CD2637">
        <w:rPr>
          <w:rFonts w:ascii="Arial" w:hAnsi="Arial" w:cs="Arial"/>
          <w:bCs/>
        </w:rPr>
        <w:t>a komunikací</w:t>
      </w:r>
      <w:r w:rsidR="00CD2637">
        <w:rPr>
          <w:rFonts w:ascii="Arial" w:hAnsi="Arial" w:cs="Arial"/>
        </w:rPr>
        <w:t>“, a to ve</w:t>
      </w:r>
      <w:r w:rsidR="00787E8F" w:rsidRPr="00CD2637">
        <w:rPr>
          <w:rFonts w:ascii="Arial" w:hAnsi="Arial" w:cs="Arial"/>
        </w:rPr>
        <w:t xml:space="preserve"> </w:t>
      </w:r>
      <w:r w:rsidR="00CD2637">
        <w:rPr>
          <w:rFonts w:ascii="Arial" w:hAnsi="Arial" w:cs="Arial"/>
        </w:rPr>
        <w:t>Městě Nové Sedlo</w:t>
      </w:r>
      <w:r w:rsidR="00787E8F" w:rsidRPr="00CD2637">
        <w:rPr>
          <w:rFonts w:ascii="Arial" w:hAnsi="Arial" w:cs="Arial"/>
        </w:rPr>
        <w:t>, v </w:t>
      </w:r>
      <w:proofErr w:type="spellStart"/>
      <w:r w:rsidR="00787E8F" w:rsidRPr="00CD2637">
        <w:rPr>
          <w:rFonts w:ascii="Arial" w:hAnsi="Arial" w:cs="Arial"/>
        </w:rPr>
        <w:t>k.ú</w:t>
      </w:r>
      <w:proofErr w:type="spellEnd"/>
      <w:r w:rsidR="00787E8F" w:rsidRPr="00CD2637">
        <w:rPr>
          <w:rFonts w:ascii="Arial" w:hAnsi="Arial" w:cs="Arial"/>
        </w:rPr>
        <w:t xml:space="preserve">. </w:t>
      </w:r>
      <w:r w:rsidR="00CD2637">
        <w:rPr>
          <w:rFonts w:ascii="Arial" w:hAnsi="Arial" w:cs="Arial"/>
        </w:rPr>
        <w:t>Nové Sedlo</w:t>
      </w:r>
      <w:r w:rsidR="00D61FC9">
        <w:rPr>
          <w:rFonts w:ascii="Arial" w:hAnsi="Arial" w:cs="Arial"/>
        </w:rPr>
        <w:t xml:space="preserve"> u Lokte</w:t>
      </w:r>
      <w:r w:rsidR="00787E8F" w:rsidRPr="00CD2637">
        <w:rPr>
          <w:rFonts w:ascii="Arial" w:hAnsi="Arial" w:cs="Arial"/>
        </w:rPr>
        <w:t>.</w:t>
      </w:r>
      <w:r w:rsidR="00787E8F" w:rsidRPr="00E81BF0">
        <w:rPr>
          <w:rFonts w:ascii="Arial" w:hAnsi="Arial" w:cs="Arial"/>
        </w:rPr>
        <w:t xml:space="preserve"> </w:t>
      </w:r>
    </w:p>
    <w:p w:rsidR="00787E8F" w:rsidRPr="00787E8F" w:rsidRDefault="009C32E7" w:rsidP="00932823">
      <w:pPr>
        <w:pStyle w:val="Odstavecseseznamem"/>
        <w:numPr>
          <w:ilvl w:val="1"/>
          <w:numId w:val="27"/>
        </w:numPr>
        <w:spacing w:after="60" w:line="240" w:lineRule="auto"/>
        <w:ind w:left="425" w:hanging="425"/>
        <w:contextualSpacing w:val="0"/>
        <w:jc w:val="both"/>
      </w:pPr>
      <w:r w:rsidRPr="00E81BF0">
        <w:rPr>
          <w:rFonts w:ascii="Arial" w:hAnsi="Arial" w:cs="Arial"/>
        </w:rPr>
        <w:t>Školení obsluhy</w:t>
      </w:r>
      <w:r w:rsidR="00E81BF0">
        <w:rPr>
          <w:rFonts w:ascii="Arial" w:hAnsi="Arial" w:cs="Arial"/>
        </w:rPr>
        <w:t xml:space="preserve"> bude provedeno v místě plnění.</w:t>
      </w:r>
    </w:p>
    <w:p w:rsidR="009C32E7" w:rsidRPr="00787E8F" w:rsidRDefault="009657DC" w:rsidP="00932823">
      <w:pPr>
        <w:pStyle w:val="Odstavecseseznamem"/>
        <w:numPr>
          <w:ilvl w:val="1"/>
          <w:numId w:val="27"/>
        </w:numPr>
        <w:spacing w:after="60" w:line="240" w:lineRule="auto"/>
        <w:ind w:left="425" w:hanging="425"/>
        <w:contextualSpacing w:val="0"/>
        <w:jc w:val="both"/>
      </w:pPr>
      <w:r>
        <w:rPr>
          <w:rFonts w:ascii="Arial" w:hAnsi="Arial" w:cs="Arial"/>
        </w:rPr>
        <w:t xml:space="preserve">Objednatel </w:t>
      </w:r>
      <w:r w:rsidR="009C32E7" w:rsidRPr="00787E8F">
        <w:rPr>
          <w:rFonts w:ascii="Arial" w:hAnsi="Arial" w:cs="Arial"/>
        </w:rPr>
        <w:t>převezme předmět koupě od prodávajícího v místě plnění uvedeném v od</w:t>
      </w:r>
      <w:r w:rsidR="00E81BF0">
        <w:rPr>
          <w:rFonts w:ascii="Arial" w:hAnsi="Arial" w:cs="Arial"/>
        </w:rPr>
        <w:t>stavci 1 tohoto článku smlouvy.</w:t>
      </w:r>
    </w:p>
    <w:p w:rsidR="009C32E7" w:rsidRPr="009C32E7" w:rsidRDefault="009C32E7" w:rsidP="00C76D54">
      <w:pPr>
        <w:pStyle w:val="Bezmezer"/>
        <w:jc w:val="both"/>
        <w:rPr>
          <w:rFonts w:ascii="Arial" w:hAnsi="Arial" w:cs="Arial"/>
        </w:rPr>
      </w:pPr>
    </w:p>
    <w:p w:rsidR="00B605D4" w:rsidRDefault="009C32E7" w:rsidP="00B605D4">
      <w:pPr>
        <w:spacing w:after="0" w:line="240" w:lineRule="auto"/>
        <w:jc w:val="center"/>
        <w:rPr>
          <w:rFonts w:ascii="Arial" w:hAnsi="Arial" w:cs="Arial"/>
          <w:b/>
        </w:rPr>
      </w:pPr>
      <w:r w:rsidRPr="009C32E7">
        <w:rPr>
          <w:rFonts w:ascii="Arial" w:hAnsi="Arial" w:cs="Arial"/>
          <w:b/>
        </w:rPr>
        <w:t xml:space="preserve">VI. </w:t>
      </w:r>
      <w:r w:rsidR="00B605D4" w:rsidRPr="00B8614B">
        <w:rPr>
          <w:rFonts w:ascii="Arial" w:hAnsi="Arial" w:cs="Arial"/>
          <w:b/>
        </w:rPr>
        <w:t>Článek</w:t>
      </w:r>
    </w:p>
    <w:p w:rsidR="009C32E7" w:rsidRPr="009C32E7" w:rsidRDefault="009C32E7" w:rsidP="00202298">
      <w:pPr>
        <w:spacing w:after="0"/>
        <w:jc w:val="center"/>
        <w:rPr>
          <w:rFonts w:ascii="Arial" w:hAnsi="Arial" w:cs="Arial"/>
          <w:b/>
        </w:rPr>
      </w:pPr>
      <w:r w:rsidRPr="009C32E7">
        <w:rPr>
          <w:rFonts w:ascii="Arial" w:hAnsi="Arial" w:cs="Arial"/>
          <w:b/>
        </w:rPr>
        <w:t>Doba plnění</w:t>
      </w:r>
    </w:p>
    <w:p w:rsidR="00D61FC9" w:rsidRDefault="00D61FC9" w:rsidP="00C46690">
      <w:pPr>
        <w:pStyle w:val="Bezmezer"/>
        <w:jc w:val="both"/>
        <w:rPr>
          <w:rFonts w:ascii="Arial" w:hAnsi="Arial" w:cs="Arial"/>
        </w:rPr>
      </w:pPr>
      <w:r>
        <w:rPr>
          <w:rFonts w:ascii="Arial" w:hAnsi="Arial" w:cs="Arial"/>
        </w:rPr>
        <w:t xml:space="preserve">6.1. </w:t>
      </w:r>
      <w:r w:rsidR="009C32E7" w:rsidRPr="00CD2637">
        <w:rPr>
          <w:rFonts w:ascii="Arial" w:hAnsi="Arial" w:cs="Arial"/>
        </w:rPr>
        <w:t>Prodávající je</w:t>
      </w:r>
      <w:r w:rsidR="00E81BF0" w:rsidRPr="00CD2637">
        <w:rPr>
          <w:rFonts w:ascii="Arial" w:hAnsi="Arial" w:cs="Arial"/>
        </w:rPr>
        <w:t xml:space="preserve"> povinen dodat předmět koupě do </w:t>
      </w:r>
      <w:r w:rsidR="00690CB9" w:rsidRPr="00CD2637">
        <w:rPr>
          <w:rFonts w:ascii="Arial" w:hAnsi="Arial" w:cs="Arial"/>
        </w:rPr>
        <w:t>12</w:t>
      </w:r>
      <w:r w:rsidR="000336DA" w:rsidRPr="00CD2637">
        <w:rPr>
          <w:rFonts w:ascii="Arial" w:hAnsi="Arial" w:cs="Arial"/>
        </w:rPr>
        <w:t>0</w:t>
      </w:r>
      <w:r w:rsidR="00CD2637" w:rsidRPr="00CD2637">
        <w:rPr>
          <w:rFonts w:ascii="Arial" w:hAnsi="Arial" w:cs="Arial"/>
        </w:rPr>
        <w:t xml:space="preserve"> dnů </w:t>
      </w:r>
      <w:r w:rsidR="00CD2637" w:rsidRPr="00CD2637">
        <w:rPr>
          <w:rFonts w:ascii="Arial" w:hAnsi="Arial" w:cs="Arial"/>
          <w:bCs/>
        </w:rPr>
        <w:t xml:space="preserve">ode dne </w:t>
      </w:r>
      <w:r w:rsidR="00CD2637" w:rsidRPr="00CD2637">
        <w:rPr>
          <w:rFonts w:ascii="Arial" w:hAnsi="Arial" w:cs="Arial"/>
        </w:rPr>
        <w:t xml:space="preserve">uzavření Smlouvy o </w:t>
      </w:r>
      <w:r>
        <w:rPr>
          <w:rFonts w:ascii="Arial" w:hAnsi="Arial" w:cs="Arial"/>
        </w:rPr>
        <w:t xml:space="preserve">  </w:t>
      </w:r>
    </w:p>
    <w:p w:rsidR="00D61FC9" w:rsidRDefault="00D61FC9" w:rsidP="00C46690">
      <w:pPr>
        <w:pStyle w:val="Bezmezer"/>
        <w:jc w:val="both"/>
        <w:rPr>
          <w:rFonts w:ascii="Arial" w:hAnsi="Arial" w:cs="Arial"/>
          <w:bCs/>
          <w:color w:val="000000"/>
        </w:rPr>
      </w:pPr>
      <w:r>
        <w:rPr>
          <w:rFonts w:ascii="Arial" w:hAnsi="Arial" w:cs="Arial"/>
        </w:rPr>
        <w:t xml:space="preserve">       </w:t>
      </w:r>
      <w:r w:rsidR="00CD2637" w:rsidRPr="00CD2637">
        <w:rPr>
          <w:rFonts w:ascii="Arial" w:hAnsi="Arial" w:cs="Arial"/>
        </w:rPr>
        <w:t>poskytnutí dotace mezi Městem Nové Sedlo, Masarykova 502, 35734 Nové Sedlo</w:t>
      </w:r>
      <w:r w:rsidR="00CD2637" w:rsidRPr="00CD2637">
        <w:rPr>
          <w:rFonts w:ascii="Arial" w:hAnsi="Arial" w:cs="Arial"/>
          <w:bCs/>
          <w:color w:val="000000"/>
        </w:rPr>
        <w:t xml:space="preserve">, </w:t>
      </w:r>
    </w:p>
    <w:p w:rsidR="00D61FC9" w:rsidRDefault="00D61FC9" w:rsidP="00C46690">
      <w:pPr>
        <w:pStyle w:val="Bezmezer"/>
        <w:jc w:val="both"/>
        <w:rPr>
          <w:rFonts w:ascii="Arial" w:hAnsi="Arial" w:cs="Arial"/>
          <w:bCs/>
        </w:rPr>
      </w:pPr>
      <w:r>
        <w:rPr>
          <w:rFonts w:ascii="Arial" w:hAnsi="Arial" w:cs="Arial"/>
          <w:bCs/>
          <w:color w:val="000000"/>
        </w:rPr>
        <w:t xml:space="preserve">        </w:t>
      </w:r>
      <w:r w:rsidR="00CD2637" w:rsidRPr="00CD2637">
        <w:rPr>
          <w:rFonts w:ascii="Arial" w:hAnsi="Arial" w:cs="Arial"/>
          <w:bCs/>
          <w:color w:val="000000"/>
        </w:rPr>
        <w:t>IČ:</w:t>
      </w:r>
      <w:r w:rsidR="00CD2637" w:rsidRPr="00CD2637">
        <w:rPr>
          <w:rFonts w:ascii="Arial" w:hAnsi="Arial" w:cs="Arial"/>
        </w:rPr>
        <w:t xml:space="preserve">00259527 </w:t>
      </w:r>
      <w:r w:rsidR="00CD2637" w:rsidRPr="00CD2637">
        <w:rPr>
          <w:rFonts w:ascii="Arial" w:hAnsi="Arial" w:cs="Arial"/>
          <w:bCs/>
          <w:color w:val="000000"/>
        </w:rPr>
        <w:t xml:space="preserve">a Státním fondem životního prostředí a to na projekt s názvem </w:t>
      </w:r>
      <w:r w:rsidR="00CD2637" w:rsidRPr="00D61FC9">
        <w:rPr>
          <w:rFonts w:ascii="Arial" w:hAnsi="Arial" w:cs="Arial"/>
          <w:bCs/>
          <w:color w:val="000000"/>
        </w:rPr>
        <w:t>„</w:t>
      </w:r>
      <w:r w:rsidRPr="00D61FC9">
        <w:rPr>
          <w:rFonts w:ascii="Arial" w:hAnsi="Arial" w:cs="Arial"/>
          <w:bCs/>
        </w:rPr>
        <w:t xml:space="preserve">Nákup </w:t>
      </w:r>
      <w:r>
        <w:rPr>
          <w:rFonts w:ascii="Arial" w:hAnsi="Arial" w:cs="Arial"/>
          <w:bCs/>
        </w:rPr>
        <w:t xml:space="preserve">  </w:t>
      </w:r>
    </w:p>
    <w:p w:rsidR="00C46690" w:rsidRDefault="00D61FC9" w:rsidP="00C46690">
      <w:pPr>
        <w:pStyle w:val="Bezmezer"/>
        <w:jc w:val="both"/>
        <w:rPr>
          <w:rFonts w:ascii="Arial" w:hAnsi="Arial" w:cs="Arial"/>
          <w:bCs/>
          <w:color w:val="000000"/>
        </w:rPr>
      </w:pPr>
      <w:r>
        <w:rPr>
          <w:rFonts w:ascii="Arial" w:hAnsi="Arial" w:cs="Arial"/>
          <w:bCs/>
        </w:rPr>
        <w:t xml:space="preserve">        </w:t>
      </w:r>
      <w:r w:rsidRPr="00D61FC9">
        <w:rPr>
          <w:rFonts w:ascii="Arial" w:hAnsi="Arial" w:cs="Arial"/>
          <w:bCs/>
        </w:rPr>
        <w:t xml:space="preserve">stroje na úklid a zkrápění </w:t>
      </w:r>
      <w:r w:rsidR="00720330">
        <w:rPr>
          <w:rFonts w:ascii="Arial" w:hAnsi="Arial" w:cs="Arial"/>
          <w:bCs/>
        </w:rPr>
        <w:t xml:space="preserve">cest </w:t>
      </w:r>
      <w:r w:rsidRPr="00D61FC9">
        <w:rPr>
          <w:rFonts w:ascii="Arial" w:hAnsi="Arial" w:cs="Arial"/>
          <w:bCs/>
        </w:rPr>
        <w:t>a komunikací</w:t>
      </w:r>
      <w:r w:rsidR="00C46690">
        <w:rPr>
          <w:rFonts w:ascii="Arial" w:hAnsi="Arial" w:cs="Arial"/>
        </w:rPr>
        <w:t xml:space="preserve">“ </w:t>
      </w:r>
      <w:proofErr w:type="spellStart"/>
      <w:r w:rsidR="00CD2637" w:rsidRPr="00D61FC9">
        <w:rPr>
          <w:rFonts w:ascii="Arial" w:hAnsi="Arial" w:cs="Arial"/>
          <w:bCs/>
          <w:color w:val="000000"/>
        </w:rPr>
        <w:t>reg.</w:t>
      </w:r>
      <w:r w:rsidRPr="00D61FC9">
        <w:rPr>
          <w:rFonts w:ascii="Arial" w:hAnsi="Arial" w:cs="Arial"/>
          <w:bCs/>
          <w:color w:val="000000"/>
        </w:rPr>
        <w:t>č</w:t>
      </w:r>
      <w:proofErr w:type="spellEnd"/>
      <w:r w:rsidRPr="00D61FC9">
        <w:rPr>
          <w:rFonts w:ascii="Arial" w:hAnsi="Arial" w:cs="Arial"/>
          <w:bCs/>
          <w:color w:val="000000"/>
        </w:rPr>
        <w:t>.</w:t>
      </w:r>
      <w:r w:rsidR="00CD2637" w:rsidRPr="00D61FC9">
        <w:rPr>
          <w:rFonts w:ascii="Arial" w:hAnsi="Arial" w:cs="Arial"/>
          <w:bCs/>
          <w:color w:val="000000"/>
        </w:rPr>
        <w:t xml:space="preserve"> CZ.1.02/2.1.00/11.09953, resp. od </w:t>
      </w:r>
      <w:r w:rsidR="00C46690">
        <w:rPr>
          <w:rFonts w:ascii="Arial" w:hAnsi="Arial" w:cs="Arial"/>
          <w:bCs/>
          <w:color w:val="000000"/>
        </w:rPr>
        <w:t xml:space="preserve"> </w:t>
      </w:r>
    </w:p>
    <w:p w:rsidR="00C46690" w:rsidRDefault="00C46690" w:rsidP="00C46690">
      <w:pPr>
        <w:pStyle w:val="Bezmezer"/>
        <w:jc w:val="both"/>
        <w:rPr>
          <w:rFonts w:ascii="Arial" w:hAnsi="Arial" w:cs="Arial"/>
        </w:rPr>
      </w:pPr>
      <w:r>
        <w:rPr>
          <w:rFonts w:ascii="Arial" w:hAnsi="Arial" w:cs="Arial"/>
          <w:bCs/>
          <w:color w:val="000000"/>
        </w:rPr>
        <w:t xml:space="preserve">        </w:t>
      </w:r>
      <w:r w:rsidR="00CD2637" w:rsidRPr="00D61FC9">
        <w:rPr>
          <w:rFonts w:ascii="Arial" w:hAnsi="Arial" w:cs="Arial"/>
          <w:bCs/>
          <w:color w:val="000000"/>
        </w:rPr>
        <w:t xml:space="preserve">písemné výzvy objednatele doručené prodejci </w:t>
      </w:r>
      <w:r w:rsidR="00BA69D0" w:rsidRPr="00D61FC9">
        <w:rPr>
          <w:rFonts w:ascii="Arial" w:hAnsi="Arial" w:cs="Arial"/>
        </w:rPr>
        <w:t>a</w:t>
      </w:r>
      <w:r w:rsidR="00D61FC9">
        <w:rPr>
          <w:rFonts w:ascii="Arial" w:hAnsi="Arial" w:cs="Arial"/>
        </w:rPr>
        <w:t xml:space="preserve"> </w:t>
      </w:r>
      <w:r w:rsidR="009C32E7" w:rsidRPr="00D61FC9">
        <w:rPr>
          <w:rFonts w:ascii="Arial" w:hAnsi="Arial" w:cs="Arial"/>
        </w:rPr>
        <w:t xml:space="preserve">nejpozději </w:t>
      </w:r>
      <w:r w:rsidR="009657DC" w:rsidRPr="00D61FC9">
        <w:rPr>
          <w:rFonts w:ascii="Arial" w:hAnsi="Arial" w:cs="Arial"/>
        </w:rPr>
        <w:t xml:space="preserve">poslední den této lhůty </w:t>
      </w:r>
      <w:r>
        <w:rPr>
          <w:rFonts w:ascii="Arial" w:hAnsi="Arial" w:cs="Arial"/>
        </w:rPr>
        <w:t xml:space="preserve"> </w:t>
      </w:r>
    </w:p>
    <w:p w:rsidR="00CD2637" w:rsidRPr="00C46690" w:rsidRDefault="00C46690" w:rsidP="00C46690">
      <w:pPr>
        <w:pStyle w:val="Bezmezer"/>
        <w:jc w:val="both"/>
        <w:rPr>
          <w:rFonts w:ascii="Arial" w:hAnsi="Arial" w:cs="Arial"/>
          <w:sz w:val="32"/>
          <w:szCs w:val="32"/>
        </w:rPr>
      </w:pPr>
      <w:r>
        <w:rPr>
          <w:rFonts w:ascii="Arial" w:hAnsi="Arial" w:cs="Arial"/>
        </w:rPr>
        <w:t xml:space="preserve">        </w:t>
      </w:r>
      <w:r w:rsidR="009657DC" w:rsidRPr="00D61FC9">
        <w:rPr>
          <w:rFonts w:ascii="Arial" w:hAnsi="Arial" w:cs="Arial"/>
        </w:rPr>
        <w:t>předat objednateli</w:t>
      </w:r>
      <w:r w:rsidR="006B41D6" w:rsidRPr="00D61FC9">
        <w:rPr>
          <w:rFonts w:ascii="Arial" w:hAnsi="Arial" w:cs="Arial"/>
        </w:rPr>
        <w:t xml:space="preserve"> za</w:t>
      </w:r>
      <w:r w:rsidR="00C76D54" w:rsidRPr="00D61FC9">
        <w:rPr>
          <w:rFonts w:ascii="Arial" w:hAnsi="Arial" w:cs="Arial"/>
        </w:rPr>
        <w:t>řízení bez vad</w:t>
      </w:r>
      <w:r w:rsidR="00BA69D0" w:rsidRPr="00D61FC9">
        <w:rPr>
          <w:rFonts w:ascii="Arial" w:hAnsi="Arial" w:cs="Arial"/>
        </w:rPr>
        <w:t>.</w:t>
      </w:r>
    </w:p>
    <w:p w:rsidR="00C46690" w:rsidRDefault="00C46690" w:rsidP="00C46690">
      <w:pPr>
        <w:spacing w:after="60" w:line="240" w:lineRule="auto"/>
        <w:jc w:val="both"/>
        <w:rPr>
          <w:rFonts w:ascii="Arial" w:hAnsi="Arial" w:cs="Arial"/>
        </w:rPr>
      </w:pPr>
      <w:r>
        <w:rPr>
          <w:rFonts w:ascii="Arial" w:hAnsi="Arial" w:cs="Arial"/>
        </w:rPr>
        <w:t xml:space="preserve">6.2. </w:t>
      </w:r>
      <w:r w:rsidR="00D61FC9">
        <w:rPr>
          <w:rFonts w:ascii="Arial" w:hAnsi="Arial" w:cs="Arial"/>
        </w:rPr>
        <w:t xml:space="preserve"> </w:t>
      </w:r>
      <w:r w:rsidR="009C32E7" w:rsidRPr="00D61FC9">
        <w:rPr>
          <w:rFonts w:ascii="Arial" w:hAnsi="Arial" w:cs="Arial"/>
        </w:rPr>
        <w:t xml:space="preserve">K dodání předmětu koupě </w:t>
      </w:r>
      <w:r w:rsidR="009657DC" w:rsidRPr="00D61FC9">
        <w:rPr>
          <w:rFonts w:ascii="Arial" w:hAnsi="Arial" w:cs="Arial"/>
        </w:rPr>
        <w:t>objednateli</w:t>
      </w:r>
      <w:r w:rsidR="009C32E7" w:rsidRPr="00D61FC9">
        <w:rPr>
          <w:rFonts w:ascii="Arial" w:hAnsi="Arial" w:cs="Arial"/>
        </w:rPr>
        <w:t xml:space="preserve"> dochází okamžikem podpisu protokolu o předání </w:t>
      </w:r>
    </w:p>
    <w:p w:rsidR="00D61FC9" w:rsidRDefault="00C46690" w:rsidP="00C46690">
      <w:pPr>
        <w:spacing w:after="60" w:line="240" w:lineRule="auto"/>
        <w:jc w:val="both"/>
        <w:rPr>
          <w:rFonts w:ascii="Arial" w:hAnsi="Arial" w:cs="Arial"/>
        </w:rPr>
      </w:pPr>
      <w:r>
        <w:rPr>
          <w:rFonts w:ascii="Arial" w:hAnsi="Arial" w:cs="Arial"/>
        </w:rPr>
        <w:t xml:space="preserve">       </w:t>
      </w:r>
      <w:r w:rsidR="009C32E7" w:rsidRPr="00D61FC9">
        <w:rPr>
          <w:rFonts w:ascii="Arial" w:hAnsi="Arial" w:cs="Arial"/>
        </w:rPr>
        <w:t xml:space="preserve">a </w:t>
      </w:r>
      <w:r w:rsidR="00D61FC9">
        <w:rPr>
          <w:rFonts w:ascii="Arial" w:hAnsi="Arial" w:cs="Arial"/>
        </w:rPr>
        <w:t xml:space="preserve"> </w:t>
      </w:r>
      <w:r w:rsidR="009C32E7" w:rsidRPr="00D61FC9">
        <w:rPr>
          <w:rFonts w:ascii="Arial" w:hAnsi="Arial" w:cs="Arial"/>
        </w:rPr>
        <w:t>převzetí zařízení, vystaveného po jeh</w:t>
      </w:r>
      <w:r w:rsidR="009657DC" w:rsidRPr="00D61FC9">
        <w:rPr>
          <w:rFonts w:ascii="Arial" w:hAnsi="Arial" w:cs="Arial"/>
        </w:rPr>
        <w:t>o úspěšném uvedení do provozu, objednatelem</w:t>
      </w:r>
      <w:r w:rsidR="009C32E7" w:rsidRPr="00D61FC9">
        <w:rPr>
          <w:rFonts w:ascii="Arial" w:hAnsi="Arial" w:cs="Arial"/>
        </w:rPr>
        <w:t xml:space="preserve">. </w:t>
      </w:r>
      <w:r w:rsidR="00D61FC9">
        <w:rPr>
          <w:rFonts w:ascii="Arial" w:hAnsi="Arial" w:cs="Arial"/>
        </w:rPr>
        <w:t xml:space="preserve">  </w:t>
      </w:r>
    </w:p>
    <w:p w:rsidR="00C46690" w:rsidRDefault="00D61FC9" w:rsidP="00C46690">
      <w:pPr>
        <w:spacing w:after="60" w:line="240" w:lineRule="auto"/>
        <w:jc w:val="both"/>
        <w:rPr>
          <w:rFonts w:ascii="Arial" w:hAnsi="Arial" w:cs="Arial"/>
        </w:rPr>
      </w:pPr>
      <w:r>
        <w:rPr>
          <w:rFonts w:ascii="Arial" w:hAnsi="Arial" w:cs="Arial"/>
        </w:rPr>
        <w:t xml:space="preserve">        </w:t>
      </w:r>
      <w:r w:rsidR="009C32E7" w:rsidRPr="00D61FC9">
        <w:rPr>
          <w:rFonts w:ascii="Arial" w:hAnsi="Arial" w:cs="Arial"/>
        </w:rPr>
        <w:t xml:space="preserve">Tento úkon opravňuje prodávajícího k vystavení faktury </w:t>
      </w:r>
      <w:r w:rsidR="006B41D6" w:rsidRPr="00D61FC9">
        <w:rPr>
          <w:rFonts w:ascii="Arial" w:hAnsi="Arial" w:cs="Arial"/>
        </w:rPr>
        <w:t>-</w:t>
      </w:r>
      <w:r w:rsidR="009C32E7" w:rsidRPr="00D61FC9">
        <w:rPr>
          <w:rFonts w:ascii="Arial" w:hAnsi="Arial" w:cs="Arial"/>
        </w:rPr>
        <w:t xml:space="preserve"> daňového dokladu, </w:t>
      </w:r>
      <w:r>
        <w:rPr>
          <w:rFonts w:ascii="Arial" w:hAnsi="Arial" w:cs="Arial"/>
        </w:rPr>
        <w:t xml:space="preserve"> </w:t>
      </w:r>
      <w:r w:rsidR="00C46690">
        <w:rPr>
          <w:rFonts w:ascii="Arial" w:hAnsi="Arial" w:cs="Arial"/>
        </w:rPr>
        <w:t xml:space="preserve"> </w:t>
      </w:r>
    </w:p>
    <w:p w:rsidR="009C32E7" w:rsidRPr="00D61FC9" w:rsidRDefault="00C46690" w:rsidP="00C46690">
      <w:pPr>
        <w:spacing w:after="60" w:line="240" w:lineRule="auto"/>
        <w:jc w:val="both"/>
        <w:rPr>
          <w:rFonts w:ascii="Arial" w:hAnsi="Arial" w:cs="Arial"/>
        </w:rPr>
      </w:pPr>
      <w:r>
        <w:rPr>
          <w:rFonts w:ascii="Arial" w:hAnsi="Arial" w:cs="Arial"/>
        </w:rPr>
        <w:t xml:space="preserve">        </w:t>
      </w:r>
      <w:r w:rsidR="009C32E7" w:rsidRPr="00D61FC9">
        <w:rPr>
          <w:rFonts w:ascii="Arial" w:hAnsi="Arial" w:cs="Arial"/>
        </w:rPr>
        <w:t>obsahujícího vyúčtování sjednané kupní ceny</w:t>
      </w:r>
      <w:r w:rsidR="006B41D6" w:rsidRPr="00D61FC9">
        <w:rPr>
          <w:rFonts w:ascii="Arial" w:hAnsi="Arial" w:cs="Arial"/>
        </w:rPr>
        <w:t xml:space="preserve"> zařízení a k ní příslušné DPH.</w:t>
      </w:r>
    </w:p>
    <w:p w:rsidR="006B41D6" w:rsidRPr="00C76D54" w:rsidRDefault="006B41D6" w:rsidP="00C76D54">
      <w:pPr>
        <w:spacing w:after="60"/>
        <w:jc w:val="both"/>
        <w:rPr>
          <w:rFonts w:ascii="Arial" w:hAnsi="Arial" w:cs="Arial"/>
        </w:rPr>
      </w:pPr>
    </w:p>
    <w:p w:rsidR="00B605D4" w:rsidRDefault="009C32E7" w:rsidP="00B605D4">
      <w:pPr>
        <w:spacing w:after="0" w:line="240" w:lineRule="auto"/>
        <w:jc w:val="center"/>
        <w:rPr>
          <w:rFonts w:ascii="Arial" w:hAnsi="Arial" w:cs="Arial"/>
          <w:b/>
        </w:rPr>
      </w:pPr>
      <w:r w:rsidRPr="006B41D6">
        <w:rPr>
          <w:rFonts w:ascii="Arial" w:hAnsi="Arial" w:cs="Arial"/>
          <w:b/>
        </w:rPr>
        <w:t xml:space="preserve">VII. </w:t>
      </w:r>
      <w:r w:rsidR="00B605D4" w:rsidRPr="00B8614B">
        <w:rPr>
          <w:rFonts w:ascii="Arial" w:hAnsi="Arial" w:cs="Arial"/>
          <w:b/>
        </w:rPr>
        <w:t>Článek</w:t>
      </w:r>
    </w:p>
    <w:p w:rsidR="006B41D6" w:rsidRPr="006B41D6" w:rsidRDefault="009C32E7" w:rsidP="00202298">
      <w:pPr>
        <w:spacing w:after="0"/>
        <w:jc w:val="center"/>
        <w:rPr>
          <w:rFonts w:ascii="Arial" w:hAnsi="Arial" w:cs="Arial"/>
          <w:b/>
        </w:rPr>
      </w:pPr>
      <w:r w:rsidRPr="006B41D6">
        <w:rPr>
          <w:rFonts w:ascii="Arial" w:hAnsi="Arial" w:cs="Arial"/>
          <w:b/>
        </w:rPr>
        <w:t>Předání předmětu koupě</w:t>
      </w:r>
    </w:p>
    <w:p w:rsidR="006B41D6" w:rsidRDefault="00443EA3" w:rsidP="006C6EF3">
      <w:pPr>
        <w:pStyle w:val="Odstavecseseznamem"/>
        <w:numPr>
          <w:ilvl w:val="0"/>
          <w:numId w:val="8"/>
        </w:numPr>
        <w:spacing w:after="60" w:line="240" w:lineRule="auto"/>
        <w:ind w:left="425" w:hanging="425"/>
        <w:contextualSpacing w:val="0"/>
        <w:jc w:val="both"/>
        <w:rPr>
          <w:rFonts w:ascii="Arial" w:hAnsi="Arial" w:cs="Arial"/>
        </w:rPr>
      </w:pPr>
      <w:r>
        <w:rPr>
          <w:rFonts w:ascii="Arial" w:hAnsi="Arial" w:cs="Arial"/>
        </w:rPr>
        <w:t>Objednatel</w:t>
      </w:r>
      <w:r w:rsidR="009C32E7" w:rsidRPr="006B41D6">
        <w:rPr>
          <w:rFonts w:ascii="Arial" w:hAnsi="Arial" w:cs="Arial"/>
        </w:rPr>
        <w:t xml:space="preserve"> se zavazuje řádně dodaný předmět koupě, </w:t>
      </w:r>
      <w:r w:rsidR="009C32E7" w:rsidRPr="00E81BF0">
        <w:rPr>
          <w:rFonts w:ascii="Arial" w:hAnsi="Arial" w:cs="Arial"/>
        </w:rPr>
        <w:t>uvedený do provozu</w:t>
      </w:r>
      <w:r w:rsidR="009C32E7" w:rsidRPr="006B41D6">
        <w:rPr>
          <w:rFonts w:ascii="Arial" w:hAnsi="Arial" w:cs="Arial"/>
        </w:rPr>
        <w:t xml:space="preserve"> za podmínek stanovených v této smlouvě, převzít a za něj a da</w:t>
      </w:r>
      <w:r w:rsidR="006B41D6" w:rsidRPr="006B41D6">
        <w:rPr>
          <w:rFonts w:ascii="Arial" w:hAnsi="Arial" w:cs="Arial"/>
        </w:rPr>
        <w:t>lší pl</w:t>
      </w:r>
      <w:r w:rsidR="009C32E7" w:rsidRPr="006B41D6">
        <w:rPr>
          <w:rFonts w:ascii="Arial" w:hAnsi="Arial" w:cs="Arial"/>
        </w:rPr>
        <w:t>nění poskytovaná na základě této smlouvy zaplatit prodávajícímu c</w:t>
      </w:r>
      <w:r w:rsidR="00F03014">
        <w:rPr>
          <w:rFonts w:ascii="Arial" w:hAnsi="Arial" w:cs="Arial"/>
        </w:rPr>
        <w:t>enu podle čl. IV. této smlouvy.</w:t>
      </w:r>
    </w:p>
    <w:p w:rsidR="00AA796B" w:rsidRPr="00BA69D0" w:rsidRDefault="009C32E7" w:rsidP="006C6EF3">
      <w:pPr>
        <w:pStyle w:val="Odstavecseseznamem"/>
        <w:numPr>
          <w:ilvl w:val="0"/>
          <w:numId w:val="8"/>
        </w:numPr>
        <w:spacing w:after="60" w:line="240" w:lineRule="auto"/>
        <w:ind w:left="425" w:hanging="425"/>
        <w:contextualSpacing w:val="0"/>
        <w:jc w:val="both"/>
        <w:rPr>
          <w:rFonts w:ascii="Arial" w:hAnsi="Arial" w:cs="Arial"/>
        </w:rPr>
      </w:pPr>
      <w:r w:rsidRPr="006B41D6">
        <w:rPr>
          <w:rFonts w:ascii="Arial" w:hAnsi="Arial" w:cs="Arial"/>
        </w:rPr>
        <w:t xml:space="preserve">Prodávající je povinen předmět koupě </w:t>
      </w:r>
      <w:r w:rsidRPr="00BA69D0">
        <w:rPr>
          <w:rFonts w:ascii="Arial" w:hAnsi="Arial" w:cs="Arial"/>
        </w:rPr>
        <w:t>včetně příslušenství</w:t>
      </w:r>
      <w:r w:rsidRPr="006B41D6">
        <w:rPr>
          <w:rFonts w:ascii="Arial" w:hAnsi="Arial" w:cs="Arial"/>
        </w:rPr>
        <w:t xml:space="preserve"> a potřebné dokumentace (dle či. III. odst. 3 této smlouvy) předat </w:t>
      </w:r>
      <w:r w:rsidR="00443EA3">
        <w:rPr>
          <w:rFonts w:ascii="Arial" w:hAnsi="Arial" w:cs="Arial"/>
        </w:rPr>
        <w:t>objednateli</w:t>
      </w:r>
      <w:r w:rsidRPr="006B41D6">
        <w:rPr>
          <w:rFonts w:ascii="Arial" w:hAnsi="Arial" w:cs="Arial"/>
        </w:rPr>
        <w:t>, a to v provozuschopném stavu ověřeném provedením a v kvalitě odpovídající účelu využití předmětu koupě</w:t>
      </w:r>
      <w:r w:rsidRPr="00BA69D0">
        <w:rPr>
          <w:rFonts w:ascii="Arial" w:hAnsi="Arial" w:cs="Arial"/>
        </w:rPr>
        <w:t>.</w:t>
      </w:r>
      <w:r w:rsidRPr="006B41D6">
        <w:rPr>
          <w:rFonts w:ascii="Arial" w:hAnsi="Arial" w:cs="Arial"/>
        </w:rPr>
        <w:t xml:space="preserve"> O předání a převzetí předmětu smlouvy prodávající sepíše předávací protokol, ve kterém </w:t>
      </w:r>
      <w:r w:rsidR="00443EA3">
        <w:rPr>
          <w:rFonts w:ascii="Arial" w:hAnsi="Arial" w:cs="Arial"/>
        </w:rPr>
        <w:t>objednatel</w:t>
      </w:r>
      <w:r w:rsidRPr="006B41D6">
        <w:rPr>
          <w:rFonts w:ascii="Arial" w:hAnsi="Arial" w:cs="Arial"/>
        </w:rPr>
        <w:t xml:space="preserve"> prohlásí, že předmět koupě přejímá. Přílohou předávacího protokolu budou dodací listy</w:t>
      </w:r>
      <w:r w:rsidR="00BA69D0">
        <w:rPr>
          <w:rFonts w:ascii="Arial" w:hAnsi="Arial" w:cs="Arial"/>
        </w:rPr>
        <w:t>.</w:t>
      </w:r>
    </w:p>
    <w:p w:rsidR="00AA796B" w:rsidRDefault="006B41D6" w:rsidP="006C6EF3">
      <w:pPr>
        <w:pStyle w:val="Odstavecseseznamem"/>
        <w:numPr>
          <w:ilvl w:val="0"/>
          <w:numId w:val="8"/>
        </w:numPr>
        <w:spacing w:before="120" w:after="60" w:line="240" w:lineRule="auto"/>
        <w:ind w:left="425" w:hanging="425"/>
        <w:contextualSpacing w:val="0"/>
        <w:jc w:val="both"/>
        <w:rPr>
          <w:rFonts w:ascii="Arial" w:hAnsi="Arial" w:cs="Arial"/>
          <w:u w:val="single"/>
        </w:rPr>
      </w:pPr>
      <w:r w:rsidRPr="00AA796B">
        <w:rPr>
          <w:rFonts w:ascii="Arial" w:hAnsi="Arial" w:cs="Arial"/>
          <w:u w:val="single"/>
        </w:rPr>
        <w:t>Předávac</w:t>
      </w:r>
      <w:r w:rsidR="00AA796B">
        <w:rPr>
          <w:rFonts w:ascii="Arial" w:hAnsi="Arial" w:cs="Arial"/>
          <w:u w:val="single"/>
        </w:rPr>
        <w:t>í protokol bude dále obsahovat:</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Pr>
          <w:rFonts w:ascii="Arial" w:hAnsi="Arial" w:cs="Arial"/>
        </w:rPr>
        <w:t>označení předmětu smlouvy,</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označ</w:t>
      </w:r>
      <w:r>
        <w:rPr>
          <w:rFonts w:ascii="Arial" w:hAnsi="Arial" w:cs="Arial"/>
        </w:rPr>
        <w:t xml:space="preserve">ení </w:t>
      </w:r>
      <w:r w:rsidR="00443EA3">
        <w:rPr>
          <w:rFonts w:ascii="Arial" w:hAnsi="Arial" w:cs="Arial"/>
        </w:rPr>
        <w:t>objednatele</w:t>
      </w:r>
      <w:r>
        <w:rPr>
          <w:rFonts w:ascii="Arial" w:hAnsi="Arial" w:cs="Arial"/>
        </w:rPr>
        <w:t xml:space="preserve"> a prodávajícího,</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číslo smlouvy a datum jejího uza</w:t>
      </w:r>
      <w:r>
        <w:rPr>
          <w:rFonts w:ascii="Arial" w:hAnsi="Arial" w:cs="Arial"/>
        </w:rPr>
        <w:t>vření,</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 xml:space="preserve">prohlášení </w:t>
      </w:r>
      <w:r w:rsidR="00443EA3">
        <w:rPr>
          <w:rFonts w:ascii="Arial" w:hAnsi="Arial" w:cs="Arial"/>
        </w:rPr>
        <w:t>objednatele</w:t>
      </w:r>
      <w:r>
        <w:rPr>
          <w:rFonts w:ascii="Arial" w:hAnsi="Arial" w:cs="Arial"/>
        </w:rPr>
        <w:t>, že předmět koupě přejímá,</w:t>
      </w:r>
    </w:p>
    <w:p w:rsid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datum a místo sepsání</w:t>
      </w:r>
      <w:r>
        <w:rPr>
          <w:rFonts w:ascii="Arial" w:hAnsi="Arial" w:cs="Arial"/>
        </w:rPr>
        <w:t>,</w:t>
      </w:r>
    </w:p>
    <w:p w:rsidR="00AA796B" w:rsidRPr="00AA796B" w:rsidRDefault="00AA796B" w:rsidP="006C6EF3">
      <w:pPr>
        <w:pStyle w:val="Odstavecseseznamem"/>
        <w:numPr>
          <w:ilvl w:val="0"/>
          <w:numId w:val="10"/>
        </w:numPr>
        <w:spacing w:after="20" w:line="240" w:lineRule="auto"/>
        <w:ind w:left="993" w:hanging="709"/>
        <w:contextualSpacing w:val="0"/>
        <w:jc w:val="both"/>
        <w:rPr>
          <w:rFonts w:ascii="Arial" w:hAnsi="Arial" w:cs="Arial"/>
        </w:rPr>
      </w:pPr>
      <w:r w:rsidRPr="00AA796B">
        <w:rPr>
          <w:rFonts w:ascii="Arial" w:hAnsi="Arial" w:cs="Arial"/>
        </w:rPr>
        <w:t>jména a podpisy zástup</w:t>
      </w:r>
      <w:r>
        <w:rPr>
          <w:rFonts w:ascii="Arial" w:hAnsi="Arial" w:cs="Arial"/>
        </w:rPr>
        <w:t xml:space="preserve">ce, </w:t>
      </w:r>
      <w:r w:rsidR="00443EA3">
        <w:rPr>
          <w:rFonts w:ascii="Arial" w:hAnsi="Arial" w:cs="Arial"/>
        </w:rPr>
        <w:t>objednatele</w:t>
      </w:r>
      <w:r>
        <w:rPr>
          <w:rFonts w:ascii="Arial" w:hAnsi="Arial" w:cs="Arial"/>
        </w:rPr>
        <w:t xml:space="preserve"> a prodávajícího.</w:t>
      </w:r>
    </w:p>
    <w:p w:rsidR="006B41D6" w:rsidRPr="00024C01" w:rsidRDefault="006B41D6" w:rsidP="006C6EF3">
      <w:pPr>
        <w:pStyle w:val="Odstavecseseznamem"/>
        <w:numPr>
          <w:ilvl w:val="0"/>
          <w:numId w:val="8"/>
        </w:numPr>
        <w:spacing w:before="120" w:after="0" w:line="240" w:lineRule="auto"/>
        <w:ind w:left="425" w:hanging="425"/>
        <w:contextualSpacing w:val="0"/>
        <w:jc w:val="both"/>
        <w:rPr>
          <w:rFonts w:ascii="Arial" w:hAnsi="Arial" w:cs="Arial"/>
          <w:u w:val="single"/>
        </w:rPr>
      </w:pPr>
      <w:r w:rsidRPr="00AA796B">
        <w:rPr>
          <w:rFonts w:ascii="Arial" w:hAnsi="Arial" w:cs="Arial"/>
        </w:rPr>
        <w:lastRenderedPageBreak/>
        <w:t xml:space="preserve">Prodávající a </w:t>
      </w:r>
      <w:r w:rsidR="00443EA3">
        <w:rPr>
          <w:rFonts w:ascii="Arial" w:hAnsi="Arial" w:cs="Arial"/>
        </w:rPr>
        <w:t>objednatel</w:t>
      </w:r>
      <w:r w:rsidRPr="00AA796B">
        <w:rPr>
          <w:rFonts w:ascii="Arial" w:hAnsi="Arial" w:cs="Arial"/>
        </w:rPr>
        <w:t xml:space="preserve"> jsou oprávněni uvést v předávacím protokolu cokoli</w:t>
      </w:r>
      <w:r w:rsidR="00AA796B">
        <w:rPr>
          <w:rFonts w:ascii="Arial" w:hAnsi="Arial" w:cs="Arial"/>
        </w:rPr>
        <w:t>v, co budou považovat za nutné.</w:t>
      </w:r>
    </w:p>
    <w:p w:rsidR="009F519B" w:rsidRDefault="006B41D6" w:rsidP="009F519B">
      <w:pPr>
        <w:spacing w:after="0" w:line="240" w:lineRule="auto"/>
        <w:jc w:val="center"/>
        <w:rPr>
          <w:rFonts w:ascii="Arial" w:hAnsi="Arial" w:cs="Arial"/>
          <w:b/>
        </w:rPr>
      </w:pPr>
      <w:r w:rsidRPr="00AA796B">
        <w:rPr>
          <w:rFonts w:ascii="Arial" w:hAnsi="Arial" w:cs="Arial"/>
          <w:b/>
        </w:rPr>
        <w:t xml:space="preserve">VIII. </w:t>
      </w:r>
      <w:r w:rsidR="009F519B" w:rsidRPr="00B8614B">
        <w:rPr>
          <w:rFonts w:ascii="Arial" w:hAnsi="Arial" w:cs="Arial"/>
          <w:b/>
        </w:rPr>
        <w:t>Článek</w:t>
      </w:r>
    </w:p>
    <w:p w:rsidR="00AA796B" w:rsidRPr="00AA796B" w:rsidRDefault="006B41D6" w:rsidP="00202298">
      <w:pPr>
        <w:spacing w:after="0"/>
        <w:jc w:val="center"/>
        <w:rPr>
          <w:rFonts w:ascii="Arial" w:hAnsi="Arial" w:cs="Arial"/>
          <w:b/>
        </w:rPr>
      </w:pPr>
      <w:r w:rsidRPr="00AA796B">
        <w:rPr>
          <w:rFonts w:ascii="Arial" w:hAnsi="Arial" w:cs="Arial"/>
          <w:b/>
        </w:rPr>
        <w:t>Vlastnické právo a nebezpečí škody</w:t>
      </w:r>
    </w:p>
    <w:p w:rsidR="00AA796B" w:rsidRDefault="00443EA3" w:rsidP="006C6EF3">
      <w:pPr>
        <w:pStyle w:val="Odstavecseseznamem"/>
        <w:numPr>
          <w:ilvl w:val="0"/>
          <w:numId w:val="11"/>
        </w:numPr>
        <w:spacing w:after="60" w:line="240" w:lineRule="auto"/>
        <w:ind w:left="425" w:hanging="425"/>
        <w:contextualSpacing w:val="0"/>
        <w:jc w:val="both"/>
        <w:rPr>
          <w:rFonts w:ascii="Arial" w:hAnsi="Arial" w:cs="Arial"/>
        </w:rPr>
      </w:pPr>
      <w:r>
        <w:rPr>
          <w:rFonts w:ascii="Arial" w:hAnsi="Arial" w:cs="Arial"/>
        </w:rPr>
        <w:t>Objednatel</w:t>
      </w:r>
      <w:r w:rsidR="006B41D6" w:rsidRPr="00AA796B">
        <w:rPr>
          <w:rFonts w:ascii="Arial" w:hAnsi="Arial" w:cs="Arial"/>
        </w:rPr>
        <w:t xml:space="preserve"> nabývá </w:t>
      </w:r>
      <w:r w:rsidR="00BA69D0">
        <w:rPr>
          <w:rFonts w:ascii="Arial" w:hAnsi="Arial" w:cs="Arial"/>
        </w:rPr>
        <w:t>vlastnické právo k předmětu</w:t>
      </w:r>
      <w:r w:rsidR="006B41D6" w:rsidRPr="00AA796B">
        <w:rPr>
          <w:rFonts w:ascii="Arial" w:hAnsi="Arial" w:cs="Arial"/>
        </w:rPr>
        <w:t xml:space="preserve"> dnem uhrazení ceny za předmět koupě dle článku IV. této smlouvy.</w:t>
      </w:r>
    </w:p>
    <w:p w:rsidR="00AA796B" w:rsidRDefault="006B41D6" w:rsidP="006C6EF3">
      <w:pPr>
        <w:pStyle w:val="Odstavecseseznamem"/>
        <w:numPr>
          <w:ilvl w:val="0"/>
          <w:numId w:val="11"/>
        </w:numPr>
        <w:spacing w:after="60" w:line="240" w:lineRule="auto"/>
        <w:ind w:left="425" w:hanging="425"/>
        <w:contextualSpacing w:val="0"/>
        <w:jc w:val="both"/>
        <w:rPr>
          <w:rFonts w:ascii="Arial" w:hAnsi="Arial" w:cs="Arial"/>
        </w:rPr>
      </w:pPr>
      <w:r w:rsidRPr="00AA796B">
        <w:rPr>
          <w:rFonts w:ascii="Arial" w:hAnsi="Arial" w:cs="Arial"/>
        </w:rPr>
        <w:t>Nebezpečí škody na z</w:t>
      </w:r>
      <w:r w:rsidR="00AA796B" w:rsidRPr="00AA796B">
        <w:rPr>
          <w:rFonts w:ascii="Arial" w:hAnsi="Arial" w:cs="Arial"/>
        </w:rPr>
        <w:t>ařízení a všem dalším hmotném pl</w:t>
      </w:r>
      <w:r w:rsidRPr="00AA796B">
        <w:rPr>
          <w:rFonts w:ascii="Arial" w:hAnsi="Arial" w:cs="Arial"/>
        </w:rPr>
        <w:t xml:space="preserve">nění dle této smlouvy přechází na </w:t>
      </w:r>
      <w:r w:rsidR="00443EA3">
        <w:rPr>
          <w:rFonts w:ascii="Arial" w:hAnsi="Arial" w:cs="Arial"/>
        </w:rPr>
        <w:t>objednatele</w:t>
      </w:r>
      <w:r w:rsidRPr="00AA796B">
        <w:rPr>
          <w:rFonts w:ascii="Arial" w:hAnsi="Arial" w:cs="Arial"/>
        </w:rPr>
        <w:t xml:space="preserve"> dnem protokolárního převzetí předmětu koupě dle článku VII. této smlouvy.</w:t>
      </w:r>
    </w:p>
    <w:p w:rsidR="006B41D6" w:rsidRDefault="006B41D6" w:rsidP="00C76D54">
      <w:pPr>
        <w:pStyle w:val="Odstavecseseznamem"/>
        <w:numPr>
          <w:ilvl w:val="0"/>
          <w:numId w:val="11"/>
        </w:numPr>
        <w:spacing w:after="0" w:line="240" w:lineRule="auto"/>
        <w:ind w:left="425" w:hanging="425"/>
        <w:contextualSpacing w:val="0"/>
        <w:jc w:val="both"/>
        <w:rPr>
          <w:rFonts w:ascii="Arial" w:hAnsi="Arial" w:cs="Arial"/>
        </w:rPr>
      </w:pPr>
      <w:r w:rsidRPr="00AA796B">
        <w:rPr>
          <w:rFonts w:ascii="Arial" w:hAnsi="Arial" w:cs="Arial"/>
        </w:rPr>
        <w:t>Pro</w:t>
      </w:r>
      <w:r w:rsidR="00AA796B" w:rsidRPr="00AA796B">
        <w:rPr>
          <w:rFonts w:ascii="Arial" w:hAnsi="Arial" w:cs="Arial"/>
        </w:rPr>
        <w:t>dávající prohlašuje, že věcné pl</w:t>
      </w:r>
      <w:r w:rsidRPr="00AA796B">
        <w:rPr>
          <w:rFonts w:ascii="Arial" w:hAnsi="Arial" w:cs="Arial"/>
        </w:rPr>
        <w:t xml:space="preserve">nění smlouvy nemá právní vady a není zatíženo právy třetích osob, a současně se zavazuje, že v tomto právním stavu bude </w:t>
      </w:r>
      <w:r w:rsidR="00443EA3">
        <w:rPr>
          <w:rFonts w:ascii="Arial" w:hAnsi="Arial" w:cs="Arial"/>
        </w:rPr>
        <w:t>objednateli</w:t>
      </w:r>
      <w:r w:rsidRPr="00AA796B">
        <w:rPr>
          <w:rFonts w:ascii="Arial" w:hAnsi="Arial" w:cs="Arial"/>
        </w:rPr>
        <w:t xml:space="preserve"> zároveň též p</w:t>
      </w:r>
      <w:r w:rsidR="00AA796B">
        <w:rPr>
          <w:rFonts w:ascii="Arial" w:hAnsi="Arial" w:cs="Arial"/>
        </w:rPr>
        <w:t>ředáno.</w:t>
      </w:r>
    </w:p>
    <w:p w:rsidR="00AA796B" w:rsidRPr="00AA796B" w:rsidRDefault="00AA796B" w:rsidP="00AA796B">
      <w:pPr>
        <w:pStyle w:val="Odstavecseseznamem"/>
        <w:spacing w:after="60"/>
        <w:ind w:left="426"/>
        <w:jc w:val="both"/>
        <w:rPr>
          <w:rFonts w:ascii="Arial" w:hAnsi="Arial" w:cs="Arial"/>
        </w:rPr>
      </w:pPr>
    </w:p>
    <w:p w:rsidR="009F519B" w:rsidRDefault="00AA796B" w:rsidP="009F519B">
      <w:pPr>
        <w:spacing w:after="0" w:line="240" w:lineRule="auto"/>
        <w:jc w:val="center"/>
        <w:rPr>
          <w:rFonts w:ascii="Arial" w:hAnsi="Arial" w:cs="Arial"/>
          <w:b/>
        </w:rPr>
      </w:pPr>
      <w:r>
        <w:rPr>
          <w:rFonts w:ascii="Arial" w:hAnsi="Arial" w:cs="Arial"/>
          <w:b/>
        </w:rPr>
        <w:t>IX</w:t>
      </w:r>
      <w:r w:rsidR="006B41D6" w:rsidRPr="00AA796B">
        <w:rPr>
          <w:rFonts w:ascii="Arial" w:hAnsi="Arial" w:cs="Arial"/>
          <w:b/>
        </w:rPr>
        <w:t xml:space="preserve">. </w:t>
      </w:r>
      <w:r w:rsidR="009F519B" w:rsidRPr="00B8614B">
        <w:rPr>
          <w:rFonts w:ascii="Arial" w:hAnsi="Arial" w:cs="Arial"/>
          <w:b/>
        </w:rPr>
        <w:t>Článek</w:t>
      </w:r>
    </w:p>
    <w:p w:rsidR="006B41D6" w:rsidRPr="00AA796B" w:rsidRDefault="006B41D6" w:rsidP="00202298">
      <w:pPr>
        <w:spacing w:after="0"/>
        <w:jc w:val="center"/>
        <w:rPr>
          <w:rFonts w:ascii="Arial" w:hAnsi="Arial" w:cs="Arial"/>
          <w:b/>
        </w:rPr>
      </w:pPr>
      <w:r w:rsidRPr="00AA796B">
        <w:rPr>
          <w:rFonts w:ascii="Arial" w:hAnsi="Arial" w:cs="Arial"/>
          <w:b/>
        </w:rPr>
        <w:t>Prohlášení prodávajícího k právům duševního vlastnictví a ke shodě s právními předpisy</w:t>
      </w:r>
    </w:p>
    <w:p w:rsidR="00AA796B" w:rsidRDefault="006B41D6" w:rsidP="006C6EF3">
      <w:pPr>
        <w:pStyle w:val="Odstavecseseznamem"/>
        <w:numPr>
          <w:ilvl w:val="0"/>
          <w:numId w:val="12"/>
        </w:numPr>
        <w:spacing w:after="60" w:line="240" w:lineRule="auto"/>
        <w:ind w:left="425" w:hanging="425"/>
        <w:contextualSpacing w:val="0"/>
        <w:jc w:val="both"/>
        <w:rPr>
          <w:rFonts w:ascii="Arial" w:hAnsi="Arial" w:cs="Arial"/>
        </w:rPr>
      </w:pPr>
      <w:r w:rsidRPr="00AA796B">
        <w:rPr>
          <w:rFonts w:ascii="Arial" w:hAnsi="Arial" w:cs="Arial"/>
        </w:rPr>
        <w:t xml:space="preserve">Prodávající prohlašuje, že prodejem předmětu koupě neporušuje průmyslová práva ani jiná práva třetích osob z duševního vlastnictví. Prodávající dále prohlašuje, že </w:t>
      </w:r>
      <w:r w:rsidR="00443EA3">
        <w:rPr>
          <w:rFonts w:ascii="Arial" w:hAnsi="Arial" w:cs="Arial"/>
        </w:rPr>
        <w:t>objednatel</w:t>
      </w:r>
      <w:r w:rsidRPr="00AA796B">
        <w:rPr>
          <w:rFonts w:ascii="Arial" w:hAnsi="Arial" w:cs="Arial"/>
        </w:rPr>
        <w:t xml:space="preserve"> držením a provozováním předmětu koupě na území České republiky nezasáhne do práv třetích osob vyplývajících z průmyslových práv či jiných pr</w:t>
      </w:r>
      <w:r w:rsidR="006C6EF3">
        <w:rPr>
          <w:rFonts w:ascii="Arial" w:hAnsi="Arial" w:cs="Arial"/>
        </w:rPr>
        <w:t>áv z duševního vlastnictví.</w:t>
      </w:r>
    </w:p>
    <w:p w:rsidR="009F519B" w:rsidRPr="00BD02FD" w:rsidRDefault="009F519B" w:rsidP="00BD02FD">
      <w:pPr>
        <w:spacing w:after="60"/>
        <w:jc w:val="both"/>
        <w:rPr>
          <w:rFonts w:ascii="Arial" w:hAnsi="Arial" w:cs="Arial"/>
        </w:rPr>
      </w:pPr>
    </w:p>
    <w:p w:rsidR="009F519B" w:rsidRDefault="006B41D6" w:rsidP="009F519B">
      <w:pPr>
        <w:spacing w:after="0" w:line="240" w:lineRule="auto"/>
        <w:ind w:left="567" w:hanging="567"/>
        <w:jc w:val="center"/>
        <w:rPr>
          <w:rFonts w:ascii="Arial" w:hAnsi="Arial" w:cs="Arial"/>
          <w:b/>
        </w:rPr>
      </w:pPr>
      <w:r w:rsidRPr="00AA796B">
        <w:rPr>
          <w:rFonts w:ascii="Arial" w:hAnsi="Arial" w:cs="Arial"/>
          <w:b/>
        </w:rPr>
        <w:t xml:space="preserve">X. </w:t>
      </w:r>
      <w:r w:rsidR="009F519B" w:rsidRPr="00B8614B">
        <w:rPr>
          <w:rFonts w:ascii="Arial" w:hAnsi="Arial" w:cs="Arial"/>
          <w:b/>
        </w:rPr>
        <w:t>Článek</w:t>
      </w:r>
    </w:p>
    <w:p w:rsidR="00AA796B" w:rsidRPr="00AA796B" w:rsidRDefault="006B41D6" w:rsidP="00202298">
      <w:pPr>
        <w:spacing w:after="0"/>
        <w:ind w:left="567" w:hanging="567"/>
        <w:jc w:val="center"/>
        <w:rPr>
          <w:rFonts w:ascii="Arial" w:hAnsi="Arial" w:cs="Arial"/>
          <w:b/>
        </w:rPr>
      </w:pPr>
      <w:r w:rsidRPr="00AA796B">
        <w:rPr>
          <w:rFonts w:ascii="Arial" w:hAnsi="Arial" w:cs="Arial"/>
          <w:b/>
        </w:rPr>
        <w:t>Platební a fakturační podmínky</w:t>
      </w:r>
    </w:p>
    <w:p w:rsidR="00BD02FD" w:rsidRDefault="006B41D6" w:rsidP="006C6EF3">
      <w:pPr>
        <w:pStyle w:val="Odstavecseseznamem"/>
        <w:numPr>
          <w:ilvl w:val="0"/>
          <w:numId w:val="13"/>
        </w:numPr>
        <w:spacing w:after="60" w:line="240" w:lineRule="auto"/>
        <w:ind w:left="567" w:hanging="567"/>
        <w:contextualSpacing w:val="0"/>
        <w:jc w:val="both"/>
        <w:rPr>
          <w:rFonts w:ascii="Arial" w:hAnsi="Arial" w:cs="Arial"/>
        </w:rPr>
      </w:pPr>
      <w:r w:rsidRPr="00BD02FD">
        <w:rPr>
          <w:rFonts w:ascii="Arial" w:hAnsi="Arial" w:cs="Arial"/>
        </w:rPr>
        <w:t xml:space="preserve">Úhrada kupní ceny bude provedena následovně: 100 </w:t>
      </w:r>
      <w:r w:rsidR="00BD02FD">
        <w:rPr>
          <w:rFonts w:ascii="Arial" w:hAnsi="Arial" w:cs="Arial"/>
        </w:rPr>
        <w:t>%</w:t>
      </w:r>
      <w:r w:rsidRPr="00BD02FD">
        <w:rPr>
          <w:rFonts w:ascii="Arial" w:hAnsi="Arial" w:cs="Arial"/>
        </w:rPr>
        <w:t xml:space="preserve"> kupní ceny dle čl. IV odst. 1 této smlouvy </w:t>
      </w:r>
      <w:r w:rsidR="00690CB9">
        <w:rPr>
          <w:rFonts w:ascii="Arial" w:hAnsi="Arial" w:cs="Arial"/>
        </w:rPr>
        <w:t>do 6</w:t>
      </w:r>
      <w:r w:rsidRPr="00BA69D0">
        <w:rPr>
          <w:rFonts w:ascii="Arial" w:hAnsi="Arial" w:cs="Arial"/>
        </w:rPr>
        <w:t>0 dnů</w:t>
      </w:r>
      <w:r w:rsidRPr="00BD02FD">
        <w:rPr>
          <w:rFonts w:ascii="Arial" w:hAnsi="Arial" w:cs="Arial"/>
        </w:rPr>
        <w:t xml:space="preserve"> ode dne předání a převzetí předmětu koupě dle čl. VII odst. 3, a to na základě konečné </w:t>
      </w:r>
      <w:r w:rsidR="000B05B6">
        <w:rPr>
          <w:rFonts w:ascii="Arial" w:hAnsi="Arial" w:cs="Arial"/>
        </w:rPr>
        <w:t>faktury vystavené prodávajícím.</w:t>
      </w:r>
    </w:p>
    <w:p w:rsidR="006B41D6" w:rsidRDefault="006B41D6" w:rsidP="006C6EF3">
      <w:pPr>
        <w:pStyle w:val="Odstavecseseznamem"/>
        <w:numPr>
          <w:ilvl w:val="0"/>
          <w:numId w:val="13"/>
        </w:numPr>
        <w:spacing w:after="60" w:line="240" w:lineRule="auto"/>
        <w:ind w:left="567" w:hanging="567"/>
        <w:contextualSpacing w:val="0"/>
        <w:jc w:val="both"/>
        <w:rPr>
          <w:rFonts w:ascii="Arial" w:hAnsi="Arial" w:cs="Arial"/>
        </w:rPr>
      </w:pPr>
      <w:r w:rsidRPr="00BD02FD">
        <w:rPr>
          <w:rFonts w:ascii="Arial" w:hAnsi="Arial" w:cs="Arial"/>
        </w:rPr>
        <w:t xml:space="preserve">Podkladem pro úhradu ceny bude faktura, která bude mít náležitosti daňového dokladu dle </w:t>
      </w:r>
      <w:r w:rsidR="00BD02FD">
        <w:rPr>
          <w:rFonts w:ascii="Arial" w:hAnsi="Arial" w:cs="Arial"/>
        </w:rPr>
        <w:t xml:space="preserve">ust. </w:t>
      </w:r>
      <w:r w:rsidRPr="00BD02FD">
        <w:rPr>
          <w:rFonts w:ascii="Arial" w:hAnsi="Arial" w:cs="Arial"/>
        </w:rPr>
        <w:t xml:space="preserve">§ 28 zákona č. 235/2004 Sb., o dani z přidané hodnoty, ve znění pozdějších předpisů a </w:t>
      </w:r>
      <w:r w:rsidR="00BD02FD">
        <w:rPr>
          <w:rFonts w:ascii="Arial" w:hAnsi="Arial" w:cs="Arial"/>
        </w:rPr>
        <w:t xml:space="preserve">ust. </w:t>
      </w:r>
      <w:r w:rsidRPr="00BD02FD">
        <w:rPr>
          <w:rFonts w:ascii="Arial" w:hAnsi="Arial" w:cs="Arial"/>
        </w:rPr>
        <w:t xml:space="preserve">§ 13a </w:t>
      </w:r>
      <w:proofErr w:type="spellStart"/>
      <w:r w:rsidRPr="00BD02FD">
        <w:rPr>
          <w:rFonts w:ascii="Arial" w:hAnsi="Arial" w:cs="Arial"/>
        </w:rPr>
        <w:t>ObchZ</w:t>
      </w:r>
      <w:proofErr w:type="spellEnd"/>
      <w:r w:rsidRPr="00BD02FD">
        <w:rPr>
          <w:rFonts w:ascii="Arial" w:hAnsi="Arial" w:cs="Arial"/>
        </w:rPr>
        <w:t xml:space="preserve"> (dále jen „faktura") a která bude vystavena dle </w:t>
      </w:r>
      <w:proofErr w:type="spellStart"/>
      <w:r w:rsidRPr="00BD02FD">
        <w:rPr>
          <w:rFonts w:ascii="Arial" w:hAnsi="Arial" w:cs="Arial"/>
        </w:rPr>
        <w:t>čI</w:t>
      </w:r>
      <w:proofErr w:type="spellEnd"/>
      <w:r w:rsidRPr="00BD02FD">
        <w:rPr>
          <w:rFonts w:ascii="Arial" w:hAnsi="Arial" w:cs="Arial"/>
        </w:rPr>
        <w:t xml:space="preserve">. X odst. 1 této smlouvy. </w:t>
      </w:r>
      <w:r w:rsidRPr="000B05B6">
        <w:rPr>
          <w:rFonts w:ascii="Arial" w:hAnsi="Arial" w:cs="Arial"/>
          <w:u w:val="single"/>
        </w:rPr>
        <w:t>Faktura musí dále obsahovat:</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č</w:t>
      </w:r>
      <w:r>
        <w:rPr>
          <w:rFonts w:ascii="Arial" w:hAnsi="Arial" w:cs="Arial"/>
        </w:rPr>
        <w:t>íslo a datum vystavení faktury;</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Pr>
          <w:rFonts w:ascii="Arial" w:hAnsi="Arial" w:cs="Arial"/>
        </w:rPr>
        <w:t xml:space="preserve">číslo smlouvy </w:t>
      </w:r>
      <w:r w:rsidR="00443EA3">
        <w:rPr>
          <w:rFonts w:ascii="Arial" w:hAnsi="Arial" w:cs="Arial"/>
        </w:rPr>
        <w:t>objednatele</w:t>
      </w:r>
      <w:r>
        <w:rPr>
          <w:rFonts w:ascii="Arial" w:hAnsi="Arial" w:cs="Arial"/>
        </w:rPr>
        <w:t>;</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před</w:t>
      </w:r>
      <w:r w:rsidR="00851BB7">
        <w:rPr>
          <w:rFonts w:ascii="Arial" w:hAnsi="Arial" w:cs="Arial"/>
        </w:rPr>
        <w:t xml:space="preserve">mět smlouvy, tj. </w:t>
      </w:r>
      <w:r w:rsidR="00851BB7" w:rsidRPr="000C691D">
        <w:rPr>
          <w:rFonts w:ascii="Arial" w:hAnsi="Arial" w:cs="Arial"/>
        </w:rPr>
        <w:t>text „</w:t>
      </w:r>
      <w:r w:rsidR="000C691D" w:rsidRPr="000C691D">
        <w:rPr>
          <w:rFonts w:ascii="Arial" w:hAnsi="Arial" w:cs="Arial"/>
          <w:bCs/>
        </w:rPr>
        <w:t>Nákup stroje na úklid a zkrápění a komunikací</w:t>
      </w:r>
      <w:r w:rsidR="000C691D">
        <w:rPr>
          <w:rFonts w:ascii="Arial" w:hAnsi="Arial" w:cs="Arial"/>
        </w:rPr>
        <w:t>";</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označení banky a číslo účtu, na který musí být zaplac</w:t>
      </w:r>
      <w:r>
        <w:rPr>
          <w:rFonts w:ascii="Arial" w:hAnsi="Arial" w:cs="Arial"/>
        </w:rPr>
        <w:t>eno;</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datum podpisu předávacího protokolu, protokol bude přílohou faktur</w:t>
      </w:r>
      <w:r>
        <w:rPr>
          <w:rFonts w:ascii="Arial" w:hAnsi="Arial" w:cs="Arial"/>
        </w:rPr>
        <w:t xml:space="preserve">y, </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Pr>
          <w:rFonts w:ascii="Arial" w:hAnsi="Arial" w:cs="Arial"/>
        </w:rPr>
        <w:t>lhůtu splatnosti faktury;</w:t>
      </w:r>
    </w:p>
    <w:p w:rsidR="00D54BB0" w:rsidRDefault="00D54BB0" w:rsidP="006C6EF3">
      <w:pPr>
        <w:pStyle w:val="Odstavecseseznamem"/>
        <w:numPr>
          <w:ilvl w:val="0"/>
          <w:numId w:val="14"/>
        </w:numPr>
        <w:spacing w:after="20" w:line="240" w:lineRule="auto"/>
        <w:ind w:left="993" w:hanging="709"/>
        <w:contextualSpacing w:val="0"/>
        <w:jc w:val="both"/>
        <w:rPr>
          <w:rFonts w:ascii="Arial" w:hAnsi="Arial" w:cs="Arial"/>
        </w:rPr>
      </w:pPr>
      <w:r>
        <w:rPr>
          <w:rFonts w:ascii="Arial" w:hAnsi="Arial" w:cs="Arial"/>
        </w:rPr>
        <w:t xml:space="preserve">IČ </w:t>
      </w:r>
      <w:r w:rsidR="00443EA3">
        <w:rPr>
          <w:rFonts w:ascii="Arial" w:hAnsi="Arial" w:cs="Arial"/>
        </w:rPr>
        <w:t>objednatele</w:t>
      </w:r>
      <w:r>
        <w:rPr>
          <w:rFonts w:ascii="Arial" w:hAnsi="Arial" w:cs="Arial"/>
        </w:rPr>
        <w:t>;</w:t>
      </w:r>
    </w:p>
    <w:p w:rsidR="008C13FE" w:rsidRPr="008C13FE" w:rsidRDefault="00D54BB0" w:rsidP="008C13FE">
      <w:pPr>
        <w:pStyle w:val="Odstavecseseznamem"/>
        <w:numPr>
          <w:ilvl w:val="0"/>
          <w:numId w:val="14"/>
        </w:numPr>
        <w:spacing w:after="20" w:line="240" w:lineRule="auto"/>
        <w:ind w:left="993" w:hanging="709"/>
        <w:contextualSpacing w:val="0"/>
        <w:jc w:val="both"/>
        <w:rPr>
          <w:rFonts w:ascii="Arial" w:hAnsi="Arial" w:cs="Arial"/>
        </w:rPr>
      </w:pPr>
      <w:r w:rsidRPr="00D54BB0">
        <w:rPr>
          <w:rFonts w:ascii="Arial" w:hAnsi="Arial" w:cs="Arial"/>
        </w:rPr>
        <w:t>jméno a vlastnoruční podpis osoby, která fakturu vystavil</w:t>
      </w:r>
      <w:r>
        <w:rPr>
          <w:rFonts w:ascii="Arial" w:hAnsi="Arial" w:cs="Arial"/>
        </w:rPr>
        <w:t>a, včetně kontaktního telefonu.</w:t>
      </w:r>
    </w:p>
    <w:p w:rsidR="008C13FE" w:rsidRPr="008C13FE" w:rsidRDefault="008C13FE" w:rsidP="008C13FE">
      <w:pPr>
        <w:pStyle w:val="Odstavecseseznamem"/>
        <w:numPr>
          <w:ilvl w:val="0"/>
          <w:numId w:val="13"/>
        </w:numPr>
        <w:spacing w:after="60" w:line="240" w:lineRule="auto"/>
        <w:ind w:left="567" w:hanging="567"/>
        <w:contextualSpacing w:val="0"/>
        <w:jc w:val="both"/>
        <w:rPr>
          <w:rFonts w:ascii="Arial" w:hAnsi="Arial" w:cs="Arial"/>
        </w:rPr>
      </w:pPr>
      <w:r w:rsidRPr="008C13FE">
        <w:rPr>
          <w:rFonts w:ascii="Arial" w:hAnsi="Arial" w:cs="Arial"/>
          <w:szCs w:val="20"/>
        </w:rPr>
        <w:t xml:space="preserve">Veškeré účetní doklady musí obsahovat náležitosti daňového dokladu dle zákona č. 235/2004 Sb., o dani z přidané hodnoty, ve znění pozdějších předpisů a text: </w:t>
      </w:r>
      <w:r w:rsidRPr="008C13FE">
        <w:rPr>
          <w:rFonts w:ascii="Arial" w:hAnsi="Arial" w:cs="Arial"/>
          <w:i/>
          <w:szCs w:val="20"/>
        </w:rPr>
        <w:t>Projekt „</w:t>
      </w:r>
      <w:r w:rsidR="00D61FC9">
        <w:rPr>
          <w:rFonts w:ascii="Arial" w:hAnsi="Arial" w:cs="Arial"/>
          <w:i/>
          <w:szCs w:val="20"/>
        </w:rPr>
        <w:t>Nákup stroje na úklid a zkrápění cest a komunikací</w:t>
      </w:r>
      <w:r w:rsidRPr="00D61FC9">
        <w:rPr>
          <w:rFonts w:ascii="Arial" w:hAnsi="Arial" w:cs="Arial"/>
          <w:i/>
          <w:szCs w:val="20"/>
        </w:rPr>
        <w:t>“</w:t>
      </w:r>
      <w:r w:rsidRPr="008C13FE">
        <w:rPr>
          <w:rFonts w:ascii="Arial" w:hAnsi="Arial" w:cs="Arial"/>
          <w:i/>
          <w:szCs w:val="20"/>
        </w:rPr>
        <w:t xml:space="preserve"> je spolufinancován Evropskou unií z Evropského fondu soudržnosti s přiděleným číslem projektu </w:t>
      </w:r>
      <w:r w:rsidRPr="008C13FE">
        <w:rPr>
          <w:rFonts w:ascii="Arial" w:hAnsi="Arial" w:cs="Arial"/>
          <w:bCs/>
          <w:i/>
          <w:color w:val="000000"/>
        </w:rPr>
        <w:t>CZ.1.02/2.1.00/11.09953</w:t>
      </w:r>
      <w:r w:rsidRPr="008C13FE">
        <w:rPr>
          <w:rFonts w:ascii="Arial" w:hAnsi="Arial" w:cs="Arial"/>
          <w:i/>
        </w:rPr>
        <w:t>.</w:t>
      </w:r>
    </w:p>
    <w:p w:rsidR="00D54BB0" w:rsidRPr="008C13FE" w:rsidRDefault="00D54BB0" w:rsidP="008C13FE">
      <w:pPr>
        <w:pStyle w:val="Odstavecseseznamem"/>
        <w:numPr>
          <w:ilvl w:val="0"/>
          <w:numId w:val="13"/>
        </w:numPr>
        <w:spacing w:after="60" w:line="240" w:lineRule="auto"/>
        <w:ind w:left="567" w:hanging="567"/>
        <w:contextualSpacing w:val="0"/>
        <w:jc w:val="both"/>
        <w:rPr>
          <w:rFonts w:ascii="Arial" w:hAnsi="Arial" w:cs="Arial"/>
        </w:rPr>
      </w:pPr>
      <w:r w:rsidRPr="008C13FE">
        <w:rPr>
          <w:rFonts w:ascii="Arial" w:hAnsi="Arial" w:cs="Arial"/>
        </w:rPr>
        <w:t xml:space="preserve">Lhůta splatnosti faktury činí </w:t>
      </w:r>
      <w:r w:rsidR="00690CB9" w:rsidRPr="008C13FE">
        <w:rPr>
          <w:rFonts w:ascii="Arial" w:hAnsi="Arial" w:cs="Arial"/>
        </w:rPr>
        <w:t>60</w:t>
      </w:r>
      <w:r w:rsidRPr="008C13FE">
        <w:rPr>
          <w:rFonts w:ascii="Arial" w:hAnsi="Arial" w:cs="Arial"/>
        </w:rPr>
        <w:t xml:space="preserve"> kalendářních dnů ode dne jejího doručení </w:t>
      </w:r>
      <w:r w:rsidR="00443EA3" w:rsidRPr="008C13FE">
        <w:rPr>
          <w:rFonts w:ascii="Arial" w:hAnsi="Arial" w:cs="Arial"/>
        </w:rPr>
        <w:t>objednateli</w:t>
      </w:r>
      <w:r w:rsidRPr="008C13FE">
        <w:rPr>
          <w:rFonts w:ascii="Arial" w:hAnsi="Arial" w:cs="Arial"/>
        </w:rPr>
        <w:t>. Stejná lhůta splatnosti platí i při placení jiných plateb (smluvních pokut, úroků z prodlení, náhrady škody apod.).</w:t>
      </w:r>
    </w:p>
    <w:p w:rsidR="00D54BB0" w:rsidRDefault="00D54BB0" w:rsidP="006C6EF3">
      <w:pPr>
        <w:pStyle w:val="Odstavecseseznamem"/>
        <w:numPr>
          <w:ilvl w:val="0"/>
          <w:numId w:val="13"/>
        </w:numPr>
        <w:spacing w:after="60" w:line="240" w:lineRule="auto"/>
        <w:ind w:left="567" w:hanging="567"/>
        <w:contextualSpacing w:val="0"/>
        <w:jc w:val="both"/>
        <w:rPr>
          <w:rFonts w:ascii="Arial" w:hAnsi="Arial" w:cs="Arial"/>
        </w:rPr>
      </w:pPr>
      <w:r w:rsidRPr="00D54BB0">
        <w:rPr>
          <w:rFonts w:ascii="Arial" w:hAnsi="Arial" w:cs="Arial"/>
        </w:rPr>
        <w:t xml:space="preserve">Doručení faktury se provede osobně oproti podpisu zmocněné osoby </w:t>
      </w:r>
      <w:r w:rsidR="00443EA3">
        <w:rPr>
          <w:rFonts w:ascii="Arial" w:hAnsi="Arial" w:cs="Arial"/>
        </w:rPr>
        <w:t>objednatele</w:t>
      </w:r>
      <w:r w:rsidRPr="00D54BB0">
        <w:rPr>
          <w:rFonts w:ascii="Arial" w:hAnsi="Arial" w:cs="Arial"/>
        </w:rPr>
        <w:t xml:space="preserve"> nebo doručenkou prostřednictvím p</w:t>
      </w:r>
      <w:r>
        <w:rPr>
          <w:rFonts w:ascii="Arial" w:hAnsi="Arial" w:cs="Arial"/>
        </w:rPr>
        <w:t>rovozovatele poštovních služeb.</w:t>
      </w:r>
    </w:p>
    <w:p w:rsidR="00D54BB0" w:rsidRDefault="00D54BB0" w:rsidP="006C6EF3">
      <w:pPr>
        <w:pStyle w:val="Odstavecseseznamem"/>
        <w:numPr>
          <w:ilvl w:val="0"/>
          <w:numId w:val="13"/>
        </w:numPr>
        <w:spacing w:after="60" w:line="240" w:lineRule="auto"/>
        <w:ind w:left="567" w:hanging="567"/>
        <w:contextualSpacing w:val="0"/>
        <w:jc w:val="both"/>
        <w:rPr>
          <w:rFonts w:ascii="Arial" w:hAnsi="Arial" w:cs="Arial"/>
        </w:rPr>
      </w:pPr>
      <w:r w:rsidRPr="00D54BB0">
        <w:rPr>
          <w:rFonts w:ascii="Arial" w:hAnsi="Arial" w:cs="Arial"/>
        </w:rPr>
        <w:lastRenderedPageBreak/>
        <w:t>Povinnost zaplatit cen</w:t>
      </w:r>
      <w:r w:rsidR="00851BB7">
        <w:rPr>
          <w:rFonts w:ascii="Arial" w:hAnsi="Arial" w:cs="Arial"/>
        </w:rPr>
        <w:t xml:space="preserve">u dle </w:t>
      </w:r>
      <w:proofErr w:type="spellStart"/>
      <w:r w:rsidR="00851BB7">
        <w:rPr>
          <w:rFonts w:ascii="Arial" w:hAnsi="Arial" w:cs="Arial"/>
        </w:rPr>
        <w:t>č</w:t>
      </w:r>
      <w:r>
        <w:rPr>
          <w:rFonts w:ascii="Arial" w:hAnsi="Arial" w:cs="Arial"/>
        </w:rPr>
        <w:t>I</w:t>
      </w:r>
      <w:proofErr w:type="spellEnd"/>
      <w:r>
        <w:rPr>
          <w:rFonts w:ascii="Arial" w:hAnsi="Arial" w:cs="Arial"/>
        </w:rPr>
        <w:t>. IV této smlouvy je spl</w:t>
      </w:r>
      <w:r w:rsidRPr="00D54BB0">
        <w:rPr>
          <w:rFonts w:ascii="Arial" w:hAnsi="Arial" w:cs="Arial"/>
        </w:rPr>
        <w:t>něna dnem odepsání přís</w:t>
      </w:r>
      <w:r>
        <w:rPr>
          <w:rFonts w:ascii="Arial" w:hAnsi="Arial" w:cs="Arial"/>
        </w:rPr>
        <w:t xml:space="preserve">lušné částky z účtu </w:t>
      </w:r>
      <w:r w:rsidR="00443EA3">
        <w:rPr>
          <w:rFonts w:ascii="Arial" w:hAnsi="Arial" w:cs="Arial"/>
        </w:rPr>
        <w:t>objednatele</w:t>
      </w:r>
      <w:r>
        <w:rPr>
          <w:rFonts w:ascii="Arial" w:hAnsi="Arial" w:cs="Arial"/>
        </w:rPr>
        <w:t>.</w:t>
      </w:r>
    </w:p>
    <w:p w:rsidR="00D54BB0" w:rsidRDefault="00D54BB0" w:rsidP="006C6EF3">
      <w:pPr>
        <w:pStyle w:val="Odstavecseseznamem"/>
        <w:numPr>
          <w:ilvl w:val="0"/>
          <w:numId w:val="13"/>
        </w:numPr>
        <w:spacing w:after="60" w:line="240" w:lineRule="auto"/>
        <w:ind w:left="567" w:hanging="567"/>
        <w:contextualSpacing w:val="0"/>
        <w:jc w:val="both"/>
        <w:rPr>
          <w:rFonts w:ascii="Arial" w:hAnsi="Arial" w:cs="Arial"/>
        </w:rPr>
      </w:pPr>
      <w:r w:rsidRPr="00D54BB0">
        <w:rPr>
          <w:rFonts w:ascii="Arial" w:hAnsi="Arial" w:cs="Arial"/>
        </w:rPr>
        <w:t xml:space="preserve">Nebude-li faktura obsahovat některou povinnou nebo dohodnutou náležitost nebo bude chybně </w:t>
      </w:r>
      <w:r w:rsidRPr="00BA69D0">
        <w:rPr>
          <w:rFonts w:ascii="Arial" w:hAnsi="Arial" w:cs="Arial"/>
        </w:rPr>
        <w:t xml:space="preserve">vyúčtována cena nebo DPH, </w:t>
      </w:r>
      <w:r w:rsidRPr="00D54BB0">
        <w:rPr>
          <w:rFonts w:ascii="Arial" w:hAnsi="Arial" w:cs="Arial"/>
        </w:rPr>
        <w:t xml:space="preserve">je </w:t>
      </w:r>
      <w:r w:rsidR="00443EA3">
        <w:rPr>
          <w:rFonts w:ascii="Arial" w:hAnsi="Arial" w:cs="Arial"/>
        </w:rPr>
        <w:t>objednatel</w:t>
      </w:r>
      <w:r w:rsidRPr="00D54BB0">
        <w:rPr>
          <w:rFonts w:ascii="Arial" w:hAnsi="Arial" w:cs="Arial"/>
        </w:rPr>
        <w:t xml:space="preserve">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w:t>
      </w:r>
      <w:r>
        <w:rPr>
          <w:rFonts w:ascii="Arial" w:hAnsi="Arial" w:cs="Arial"/>
        </w:rPr>
        <w:t xml:space="preserve">ručení nové faktury </w:t>
      </w:r>
      <w:r w:rsidR="00443EA3">
        <w:rPr>
          <w:rFonts w:ascii="Arial" w:hAnsi="Arial" w:cs="Arial"/>
        </w:rPr>
        <w:t>objednateli</w:t>
      </w:r>
      <w:r>
        <w:rPr>
          <w:rFonts w:ascii="Arial" w:hAnsi="Arial" w:cs="Arial"/>
        </w:rPr>
        <w:t>.</w:t>
      </w:r>
    </w:p>
    <w:p w:rsidR="0030592D" w:rsidRPr="00D54BB0" w:rsidRDefault="0030592D" w:rsidP="0030592D">
      <w:pPr>
        <w:pStyle w:val="Odstavecseseznamem"/>
        <w:spacing w:after="60"/>
        <w:ind w:left="567"/>
        <w:contextualSpacing w:val="0"/>
        <w:jc w:val="both"/>
        <w:rPr>
          <w:rFonts w:ascii="Arial" w:hAnsi="Arial" w:cs="Arial"/>
        </w:rPr>
      </w:pPr>
    </w:p>
    <w:p w:rsidR="009F519B" w:rsidRDefault="00D54BB0" w:rsidP="009F519B">
      <w:pPr>
        <w:pStyle w:val="Odstavecseseznamem"/>
        <w:spacing w:after="0" w:line="240" w:lineRule="auto"/>
        <w:ind w:left="425"/>
        <w:contextualSpacing w:val="0"/>
        <w:jc w:val="center"/>
        <w:rPr>
          <w:rFonts w:ascii="Arial" w:hAnsi="Arial" w:cs="Arial"/>
          <w:b/>
        </w:rPr>
      </w:pPr>
      <w:r w:rsidRPr="00D54BB0">
        <w:rPr>
          <w:rFonts w:ascii="Arial" w:hAnsi="Arial" w:cs="Arial"/>
          <w:b/>
        </w:rPr>
        <w:t xml:space="preserve">XI. </w:t>
      </w:r>
      <w:r w:rsidR="009F519B" w:rsidRPr="00B8614B">
        <w:rPr>
          <w:rFonts w:ascii="Arial" w:hAnsi="Arial" w:cs="Arial"/>
          <w:b/>
        </w:rPr>
        <w:t>Článek</w:t>
      </w:r>
    </w:p>
    <w:p w:rsidR="00D54BB0" w:rsidRPr="00D54BB0" w:rsidRDefault="00D54BB0" w:rsidP="00202298">
      <w:pPr>
        <w:pStyle w:val="Odstavecseseznamem"/>
        <w:spacing w:after="0"/>
        <w:ind w:left="425"/>
        <w:contextualSpacing w:val="0"/>
        <w:jc w:val="center"/>
        <w:rPr>
          <w:rFonts w:ascii="Arial" w:hAnsi="Arial" w:cs="Arial"/>
          <w:b/>
        </w:rPr>
      </w:pPr>
      <w:r w:rsidRPr="00D54BB0">
        <w:rPr>
          <w:rFonts w:ascii="Arial" w:hAnsi="Arial" w:cs="Arial"/>
          <w:b/>
        </w:rPr>
        <w:t>Záruční podmínky</w:t>
      </w:r>
    </w:p>
    <w:p w:rsidR="00ED6369" w:rsidRDefault="00D54BB0" w:rsidP="006C6EF3">
      <w:pPr>
        <w:pStyle w:val="Odstavecseseznamem"/>
        <w:numPr>
          <w:ilvl w:val="0"/>
          <w:numId w:val="15"/>
        </w:numPr>
        <w:spacing w:after="60" w:line="240" w:lineRule="auto"/>
        <w:ind w:left="567" w:hanging="567"/>
        <w:contextualSpacing w:val="0"/>
        <w:jc w:val="both"/>
        <w:rPr>
          <w:rFonts w:ascii="Arial" w:hAnsi="Arial" w:cs="Arial"/>
        </w:rPr>
      </w:pPr>
      <w:r w:rsidRPr="00D54BB0">
        <w:rPr>
          <w:rFonts w:ascii="Arial" w:hAnsi="Arial" w:cs="Arial"/>
        </w:rPr>
        <w:t xml:space="preserve">Předmět koupě má vady, jestliže jeho provedení neodpovídá požadavkům uvedeným ve smlouvě, případně nabídce prodávajícího nebo pokud neumožňuje užívání, k </w:t>
      </w:r>
      <w:r w:rsidR="00ED6369">
        <w:rPr>
          <w:rFonts w:ascii="Arial" w:hAnsi="Arial" w:cs="Arial"/>
        </w:rPr>
        <w:t xml:space="preserve">němuž bylo určeno a zhotovena. </w:t>
      </w:r>
    </w:p>
    <w:p w:rsidR="00ED6369" w:rsidRDefault="00D54BB0" w:rsidP="006C6EF3">
      <w:pPr>
        <w:pStyle w:val="Odstavecseseznamem"/>
        <w:numPr>
          <w:ilvl w:val="0"/>
          <w:numId w:val="15"/>
        </w:numPr>
        <w:spacing w:after="60" w:line="240" w:lineRule="auto"/>
        <w:ind w:left="567" w:hanging="567"/>
        <w:contextualSpacing w:val="0"/>
        <w:jc w:val="both"/>
        <w:rPr>
          <w:rFonts w:ascii="Arial" w:hAnsi="Arial" w:cs="Arial"/>
        </w:rPr>
      </w:pPr>
      <w:r w:rsidRPr="00ED6369">
        <w:rPr>
          <w:rFonts w:ascii="Arial" w:hAnsi="Arial" w:cs="Arial"/>
        </w:rPr>
        <w:t xml:space="preserve">Prodávající poskytuje </w:t>
      </w:r>
      <w:r w:rsidR="00443EA3">
        <w:rPr>
          <w:rFonts w:ascii="Arial" w:hAnsi="Arial" w:cs="Arial"/>
        </w:rPr>
        <w:t>objednateli</w:t>
      </w:r>
      <w:r w:rsidRPr="00ED6369">
        <w:rPr>
          <w:rFonts w:ascii="Arial" w:hAnsi="Arial" w:cs="Arial"/>
        </w:rPr>
        <w:t xml:space="preserve"> na provedený předmět smlouvy záruku v </w:t>
      </w:r>
      <w:r w:rsidRPr="000B05B6">
        <w:rPr>
          <w:rFonts w:ascii="Arial" w:hAnsi="Arial" w:cs="Arial"/>
          <w:b/>
        </w:rPr>
        <w:t>délce 24 měsíců</w:t>
      </w:r>
      <w:r w:rsidRPr="00BA69D0">
        <w:rPr>
          <w:rFonts w:ascii="Arial" w:hAnsi="Arial" w:cs="Arial"/>
        </w:rPr>
        <w:t>.</w:t>
      </w:r>
      <w:r w:rsidRPr="00ED6369">
        <w:rPr>
          <w:rFonts w:ascii="Arial" w:hAnsi="Arial" w:cs="Arial"/>
        </w:rPr>
        <w:t xml:space="preserve"> Záruční doba začíná běžet dnem převzetí předmětu k</w:t>
      </w:r>
      <w:r w:rsidR="000B05B6">
        <w:rPr>
          <w:rFonts w:ascii="Arial" w:hAnsi="Arial" w:cs="Arial"/>
        </w:rPr>
        <w:t xml:space="preserve">oupě </w:t>
      </w:r>
      <w:r w:rsidR="00443EA3">
        <w:rPr>
          <w:rFonts w:ascii="Arial" w:hAnsi="Arial" w:cs="Arial"/>
        </w:rPr>
        <w:t>objednatelem</w:t>
      </w:r>
      <w:r w:rsidR="000B05B6">
        <w:rPr>
          <w:rFonts w:ascii="Arial" w:hAnsi="Arial" w:cs="Arial"/>
        </w:rPr>
        <w:t xml:space="preserve">. Záruční doba </w:t>
      </w:r>
      <w:r w:rsidRPr="00ED6369">
        <w:rPr>
          <w:rFonts w:ascii="Arial" w:hAnsi="Arial" w:cs="Arial"/>
        </w:rPr>
        <w:t xml:space="preserve">se prodlužuje o dobu, po kterou nemůže </w:t>
      </w:r>
      <w:r w:rsidR="00443EA3">
        <w:rPr>
          <w:rFonts w:ascii="Arial" w:hAnsi="Arial" w:cs="Arial"/>
        </w:rPr>
        <w:t>objednatel</w:t>
      </w:r>
      <w:r w:rsidR="00443EA3" w:rsidRPr="00ED6369">
        <w:rPr>
          <w:rFonts w:ascii="Arial" w:hAnsi="Arial" w:cs="Arial"/>
        </w:rPr>
        <w:t xml:space="preserve"> </w:t>
      </w:r>
      <w:r w:rsidRPr="00ED6369">
        <w:rPr>
          <w:rFonts w:ascii="Arial" w:hAnsi="Arial" w:cs="Arial"/>
        </w:rPr>
        <w:t>zařízení řádně užívat pro vady, za kter</w:t>
      </w:r>
      <w:r w:rsidR="00ED6369">
        <w:rPr>
          <w:rFonts w:ascii="Arial" w:hAnsi="Arial" w:cs="Arial"/>
        </w:rPr>
        <w:t>é nese odpovědnost prodávající.</w:t>
      </w:r>
    </w:p>
    <w:p w:rsidR="00ED6369" w:rsidRDefault="00D54BB0" w:rsidP="006C6EF3">
      <w:pPr>
        <w:pStyle w:val="Odstavecseseznamem"/>
        <w:numPr>
          <w:ilvl w:val="0"/>
          <w:numId w:val="15"/>
        </w:numPr>
        <w:spacing w:after="60" w:line="240" w:lineRule="auto"/>
        <w:ind w:left="567" w:hanging="567"/>
        <w:contextualSpacing w:val="0"/>
        <w:jc w:val="both"/>
        <w:rPr>
          <w:rFonts w:ascii="Arial" w:hAnsi="Arial" w:cs="Arial"/>
        </w:rPr>
      </w:pPr>
      <w:r w:rsidRPr="00ED6369">
        <w:rPr>
          <w:rFonts w:ascii="Arial" w:hAnsi="Arial" w:cs="Arial"/>
        </w:rPr>
        <w:t xml:space="preserve">Záruka se nevztahuje na vady způsobené nesprávnou obsluhou, neodbornou manipulací nebo v důsledku havárií. Prodávající odpovídá za vady, jež má předmět koupě v době předání a za vady, které se vyskytly v záruční době. </w:t>
      </w:r>
    </w:p>
    <w:p w:rsidR="00ED6369" w:rsidRDefault="00D54BB0" w:rsidP="006C6EF3">
      <w:pPr>
        <w:pStyle w:val="Odstavecseseznamem"/>
        <w:numPr>
          <w:ilvl w:val="0"/>
          <w:numId w:val="15"/>
        </w:numPr>
        <w:spacing w:after="60" w:line="240" w:lineRule="auto"/>
        <w:ind w:left="567" w:hanging="567"/>
        <w:contextualSpacing w:val="0"/>
        <w:jc w:val="both"/>
        <w:rPr>
          <w:rFonts w:ascii="Arial" w:hAnsi="Arial" w:cs="Arial"/>
        </w:rPr>
      </w:pPr>
      <w:r w:rsidRPr="00ED6369">
        <w:rPr>
          <w:rFonts w:ascii="Arial" w:hAnsi="Arial" w:cs="Arial"/>
        </w:rPr>
        <w:t xml:space="preserve">Veškeré vady je </w:t>
      </w:r>
      <w:r w:rsidR="00443EA3">
        <w:rPr>
          <w:rFonts w:ascii="Arial" w:hAnsi="Arial" w:cs="Arial"/>
        </w:rPr>
        <w:t>objednatel</w:t>
      </w:r>
      <w:r w:rsidR="00443EA3" w:rsidRPr="00ED6369">
        <w:rPr>
          <w:rFonts w:ascii="Arial" w:hAnsi="Arial" w:cs="Arial"/>
        </w:rPr>
        <w:t xml:space="preserve"> </w:t>
      </w:r>
      <w:r w:rsidRPr="00ED6369">
        <w:rPr>
          <w:rFonts w:ascii="Arial" w:hAnsi="Arial" w:cs="Arial"/>
        </w:rPr>
        <w:t xml:space="preserve">povinen uplatnit u prodávajícího písemně bez zbytečného odkladu poté, kdy vadu zjistil (za písemné uplatnění se považuje i nahlášení faxem nebo e-mailem), obsahujícím co nejpodrobnější specifikaci zjištěné vady. </w:t>
      </w:r>
      <w:r w:rsidR="00443EA3">
        <w:rPr>
          <w:rFonts w:ascii="Arial" w:hAnsi="Arial" w:cs="Arial"/>
        </w:rPr>
        <w:t>Objednatel</w:t>
      </w:r>
      <w:r w:rsidR="00443EA3" w:rsidRPr="00ED6369">
        <w:rPr>
          <w:rFonts w:ascii="Arial" w:hAnsi="Arial" w:cs="Arial"/>
        </w:rPr>
        <w:t xml:space="preserve"> </w:t>
      </w:r>
      <w:r w:rsidRPr="00ED6369">
        <w:rPr>
          <w:rFonts w:ascii="Arial" w:hAnsi="Arial" w:cs="Arial"/>
        </w:rPr>
        <w:t xml:space="preserve">bude vady oznamovat na: </w:t>
      </w:r>
    </w:p>
    <w:p w:rsidR="00883FE7" w:rsidRDefault="00883FE7" w:rsidP="006C6EF3">
      <w:pPr>
        <w:pStyle w:val="Odstavecseseznamem"/>
        <w:numPr>
          <w:ilvl w:val="0"/>
          <w:numId w:val="16"/>
        </w:numPr>
        <w:spacing w:after="60" w:line="240" w:lineRule="auto"/>
        <w:contextualSpacing w:val="0"/>
        <w:jc w:val="both"/>
        <w:rPr>
          <w:rFonts w:ascii="Arial" w:hAnsi="Arial" w:cs="Arial"/>
        </w:rPr>
      </w:pPr>
      <w:r w:rsidRPr="00ED6369">
        <w:rPr>
          <w:rFonts w:ascii="Arial" w:hAnsi="Arial" w:cs="Arial"/>
        </w:rPr>
        <w:t xml:space="preserve">e-mail: </w:t>
      </w:r>
      <w:r>
        <w:rPr>
          <w:rFonts w:ascii="Arial" w:hAnsi="Arial" w:cs="Arial"/>
        </w:rPr>
        <w:tab/>
      </w:r>
      <w:r>
        <w:rPr>
          <w:rFonts w:ascii="Arial" w:hAnsi="Arial" w:cs="Arial"/>
        </w:rPr>
        <w:tab/>
      </w:r>
      <w:r>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883FE7" w:rsidRDefault="00883FE7" w:rsidP="006C6EF3">
      <w:pPr>
        <w:pStyle w:val="Odstavecseseznamem"/>
        <w:numPr>
          <w:ilvl w:val="0"/>
          <w:numId w:val="16"/>
        </w:numPr>
        <w:spacing w:after="60" w:line="240" w:lineRule="auto"/>
        <w:contextualSpacing w:val="0"/>
        <w:jc w:val="both"/>
        <w:rPr>
          <w:rFonts w:ascii="Arial" w:hAnsi="Arial" w:cs="Arial"/>
        </w:rPr>
      </w:pPr>
      <w:r w:rsidRPr="00ED6369">
        <w:rPr>
          <w:rFonts w:ascii="Arial" w:hAnsi="Arial" w:cs="Arial"/>
        </w:rPr>
        <w:t>adresu pracoviště:</w:t>
      </w:r>
      <w:r w:rsidR="00F03014">
        <w:rPr>
          <w:rFonts w:ascii="Arial" w:hAnsi="Arial" w:cs="Arial"/>
        </w:rPr>
        <w:tab/>
      </w:r>
      <w:r w:rsidRPr="00ED6369">
        <w:rPr>
          <w:rFonts w:ascii="Arial" w:hAnsi="Arial" w:cs="Arial"/>
          <w:highlight w:val="cyan"/>
        </w:rPr>
        <w:t>…………………………</w:t>
      </w:r>
      <w:r w:rsidRPr="00ED6369">
        <w:rPr>
          <w:rFonts w:ascii="Arial" w:hAnsi="Arial" w:cs="Arial"/>
          <w:i/>
          <w:color w:val="548DD4"/>
        </w:rPr>
        <w:t xml:space="preserve"> </w:t>
      </w:r>
      <w:r w:rsidRPr="00B8614B">
        <w:rPr>
          <w:rFonts w:ascii="Arial" w:hAnsi="Arial" w:cs="Arial"/>
          <w:i/>
          <w:color w:val="548DD4"/>
        </w:rPr>
        <w:t xml:space="preserve">doplní </w:t>
      </w:r>
      <w:r>
        <w:rPr>
          <w:rFonts w:ascii="Arial" w:hAnsi="Arial" w:cs="Arial"/>
          <w:i/>
          <w:color w:val="548DD4"/>
        </w:rPr>
        <w:t>p</w:t>
      </w:r>
      <w:r>
        <w:rPr>
          <w:rFonts w:ascii="Arial" w:hAnsi="Arial" w:cs="Arial"/>
          <w:color w:val="548DD4"/>
        </w:rPr>
        <w:t>rodávající</w:t>
      </w:r>
    </w:p>
    <w:p w:rsidR="00883FE7" w:rsidRDefault="00883FE7" w:rsidP="006C6EF3">
      <w:pPr>
        <w:spacing w:after="60" w:line="240" w:lineRule="auto"/>
        <w:ind w:left="567"/>
        <w:jc w:val="both"/>
        <w:rPr>
          <w:rFonts w:ascii="Arial" w:hAnsi="Arial" w:cs="Arial"/>
        </w:rPr>
      </w:pPr>
      <w:r w:rsidRPr="00ED6369">
        <w:rPr>
          <w:rFonts w:ascii="Arial" w:hAnsi="Arial" w:cs="Arial"/>
        </w:rPr>
        <w:t xml:space="preserve">Jakmile </w:t>
      </w:r>
      <w:r w:rsidR="001D2449">
        <w:rPr>
          <w:rFonts w:ascii="Arial" w:hAnsi="Arial" w:cs="Arial"/>
        </w:rPr>
        <w:t>objednatel</w:t>
      </w:r>
      <w:r w:rsidRPr="00ED6369">
        <w:rPr>
          <w:rFonts w:ascii="Arial" w:hAnsi="Arial" w:cs="Arial"/>
        </w:rPr>
        <w:t xml:space="preserve"> odešle toto oznámení, bude se mít za to, že požaduje bezplatné odstranění vady</w:t>
      </w:r>
      <w:r w:rsidR="00334955">
        <w:rPr>
          <w:rFonts w:ascii="Arial" w:hAnsi="Arial" w:cs="Arial"/>
        </w:rPr>
        <w:t>, a to do 12 hodin</w:t>
      </w:r>
      <w:r w:rsidRPr="00ED6369">
        <w:rPr>
          <w:rFonts w:ascii="Arial" w:hAnsi="Arial" w:cs="Arial"/>
        </w:rPr>
        <w:t xml:space="preserve">, neuvede-li v oznámení jinak. </w:t>
      </w:r>
    </w:p>
    <w:p w:rsidR="00883FE7" w:rsidRDefault="00883FE7" w:rsidP="006C6EF3">
      <w:pPr>
        <w:spacing w:after="60" w:line="240" w:lineRule="auto"/>
        <w:ind w:left="567"/>
        <w:jc w:val="both"/>
        <w:rPr>
          <w:rFonts w:ascii="Arial" w:hAnsi="Arial" w:cs="Arial"/>
        </w:rPr>
      </w:pPr>
      <w:r w:rsidRPr="00ED6369">
        <w:rPr>
          <w:rFonts w:ascii="Arial" w:hAnsi="Arial" w:cs="Arial"/>
        </w:rPr>
        <w:t>Prodávající je v takovém případě povinen odstranit vady na vlastní náklady, které se vztahují jak na vlastní opravu</w:t>
      </w:r>
      <w:r>
        <w:rPr>
          <w:rFonts w:ascii="Arial" w:hAnsi="Arial" w:cs="Arial"/>
        </w:rPr>
        <w:t>,</w:t>
      </w:r>
      <w:r w:rsidRPr="00ED6369">
        <w:rPr>
          <w:rFonts w:ascii="Arial" w:hAnsi="Arial" w:cs="Arial"/>
        </w:rPr>
        <w:t xml:space="preserve"> tak </w:t>
      </w:r>
      <w:r>
        <w:rPr>
          <w:rFonts w:ascii="Arial" w:hAnsi="Arial" w:cs="Arial"/>
        </w:rPr>
        <w:t xml:space="preserve">i </w:t>
      </w:r>
      <w:r w:rsidRPr="00ED6369">
        <w:rPr>
          <w:rFonts w:ascii="Arial" w:hAnsi="Arial" w:cs="Arial"/>
        </w:rPr>
        <w:t xml:space="preserve">na případnou přepravu vadného zboží a další s opravou související náklady. Prodávající je tak v případě uplatnění reklamace s požadavkem na opravu předmětu koupě povinen na vlastní náklady </w:t>
      </w:r>
    </w:p>
    <w:p w:rsidR="00883FE7" w:rsidRDefault="00883FE7" w:rsidP="00C76D54">
      <w:pPr>
        <w:pStyle w:val="Odstavecseseznamem"/>
        <w:numPr>
          <w:ilvl w:val="0"/>
          <w:numId w:val="17"/>
        </w:numPr>
        <w:spacing w:after="20" w:line="240" w:lineRule="auto"/>
        <w:ind w:left="993" w:hanging="709"/>
        <w:contextualSpacing w:val="0"/>
        <w:jc w:val="both"/>
        <w:rPr>
          <w:rFonts w:ascii="Arial" w:hAnsi="Arial" w:cs="Arial"/>
        </w:rPr>
      </w:pPr>
      <w:r w:rsidRPr="00ED6369">
        <w:rPr>
          <w:rFonts w:ascii="Arial" w:hAnsi="Arial" w:cs="Arial"/>
        </w:rPr>
        <w:t>vyslat zaměstnance či pověřit třetí osobu opravou předmětu koupě v místě jeho provozování,</w:t>
      </w:r>
    </w:p>
    <w:p w:rsidR="00883FE7" w:rsidRDefault="00883FE7" w:rsidP="00C76D54">
      <w:pPr>
        <w:pStyle w:val="Odstavecseseznamem"/>
        <w:numPr>
          <w:ilvl w:val="0"/>
          <w:numId w:val="17"/>
        </w:numPr>
        <w:spacing w:after="20" w:line="240" w:lineRule="auto"/>
        <w:ind w:left="993" w:hanging="709"/>
        <w:contextualSpacing w:val="0"/>
        <w:jc w:val="both"/>
        <w:rPr>
          <w:rFonts w:ascii="Arial" w:hAnsi="Arial" w:cs="Arial"/>
        </w:rPr>
      </w:pPr>
      <w:r w:rsidRPr="00ED6369">
        <w:rPr>
          <w:rFonts w:ascii="Arial" w:hAnsi="Arial" w:cs="Arial"/>
        </w:rPr>
        <w:t xml:space="preserve">zařízení k opravě převzít a provést bezplatnou opravu a opětovné zprovoznění zařízení v místě jeho provozování, přitom postupovat soustavně a nepřerušené bez nedůvodných prodlev tak, aby zařízení mohlo být opraveno v co nejkratší možné době, přičemž nebude-li oprava v místě </w:t>
      </w:r>
      <w:r>
        <w:rPr>
          <w:rFonts w:ascii="Arial" w:hAnsi="Arial" w:cs="Arial"/>
        </w:rPr>
        <w:t>provozování zařízení možná, pak</w:t>
      </w:r>
    </w:p>
    <w:p w:rsidR="00883FE7" w:rsidRPr="00883FE7" w:rsidRDefault="00883FE7" w:rsidP="00C76D54">
      <w:pPr>
        <w:pStyle w:val="Odstavecseseznamem"/>
        <w:numPr>
          <w:ilvl w:val="0"/>
          <w:numId w:val="17"/>
        </w:numPr>
        <w:spacing w:after="20" w:line="240" w:lineRule="auto"/>
        <w:ind w:left="993" w:hanging="709"/>
        <w:contextualSpacing w:val="0"/>
        <w:jc w:val="both"/>
        <w:rPr>
          <w:rFonts w:ascii="Arial" w:hAnsi="Arial" w:cs="Arial"/>
        </w:rPr>
      </w:pPr>
      <w:r w:rsidRPr="00ED6369">
        <w:rPr>
          <w:rFonts w:ascii="Arial" w:hAnsi="Arial" w:cs="Arial"/>
        </w:rPr>
        <w:t>zajistit přepravce, který vyzvedne předmět koupě v místě jeho provozování, předmět koupě převeze do sídla prodávaj</w:t>
      </w:r>
      <w:r>
        <w:rPr>
          <w:rFonts w:ascii="Arial" w:hAnsi="Arial" w:cs="Arial"/>
        </w:rPr>
        <w:t>ícího či jeho pobočky či do sídl</w:t>
      </w:r>
      <w:r w:rsidRPr="00ED6369">
        <w:rPr>
          <w:rFonts w:ascii="Arial" w:hAnsi="Arial" w:cs="Arial"/>
        </w:rPr>
        <w:t>a třetí osoby, kde bude oprava realizována, provést samotnou opravu a následně zajistit přepravce, který přepraví opravený předmět koupě zpět do místa jeho provozování,</w:t>
      </w:r>
      <w:r>
        <w:rPr>
          <w:rFonts w:ascii="Arial" w:hAnsi="Arial" w:cs="Arial"/>
        </w:rPr>
        <w:t xml:space="preserve"> načež jej opětovně zprovoznit.</w:t>
      </w:r>
    </w:p>
    <w:p w:rsidR="00883FE7" w:rsidRDefault="00ED6369" w:rsidP="006C6EF3">
      <w:pPr>
        <w:pStyle w:val="Odstavecseseznamem"/>
        <w:numPr>
          <w:ilvl w:val="0"/>
          <w:numId w:val="15"/>
        </w:numPr>
        <w:spacing w:after="60" w:line="240" w:lineRule="auto"/>
        <w:ind w:left="709" w:hanging="709"/>
        <w:contextualSpacing w:val="0"/>
        <w:jc w:val="both"/>
        <w:rPr>
          <w:rFonts w:ascii="Arial" w:hAnsi="Arial" w:cs="Arial"/>
        </w:rPr>
      </w:pPr>
      <w:r w:rsidRPr="00883FE7">
        <w:rPr>
          <w:rFonts w:ascii="Arial" w:hAnsi="Arial" w:cs="Arial"/>
        </w:rPr>
        <w:t xml:space="preserve">Opravený a opětovně zprovozněný předmět koupě prodávající </w:t>
      </w:r>
      <w:r w:rsidR="001D2449">
        <w:rPr>
          <w:rFonts w:ascii="Arial" w:hAnsi="Arial" w:cs="Arial"/>
        </w:rPr>
        <w:t>objednateli</w:t>
      </w:r>
      <w:r w:rsidRPr="00883FE7">
        <w:rPr>
          <w:rFonts w:ascii="Arial" w:hAnsi="Arial" w:cs="Arial"/>
        </w:rPr>
        <w:t xml:space="preserve"> předá písemným protokolem. </w:t>
      </w:r>
    </w:p>
    <w:p w:rsidR="00883FE7" w:rsidRPr="00D44351" w:rsidRDefault="00ED6369" w:rsidP="006C6EF3">
      <w:pPr>
        <w:pStyle w:val="Odstavecseseznamem"/>
        <w:numPr>
          <w:ilvl w:val="0"/>
          <w:numId w:val="15"/>
        </w:numPr>
        <w:spacing w:after="60" w:line="240" w:lineRule="auto"/>
        <w:ind w:left="709" w:hanging="709"/>
        <w:contextualSpacing w:val="0"/>
        <w:jc w:val="both"/>
        <w:rPr>
          <w:rFonts w:ascii="Arial" w:hAnsi="Arial" w:cs="Arial"/>
        </w:rPr>
      </w:pPr>
      <w:r w:rsidRPr="00883FE7">
        <w:rPr>
          <w:rFonts w:ascii="Arial" w:hAnsi="Arial" w:cs="Arial"/>
        </w:rPr>
        <w:t xml:space="preserve">Prodávající je povinen uhradit </w:t>
      </w:r>
      <w:r w:rsidR="001D2449">
        <w:rPr>
          <w:rFonts w:ascii="Arial" w:hAnsi="Arial" w:cs="Arial"/>
        </w:rPr>
        <w:t>objednateli</w:t>
      </w:r>
      <w:r w:rsidRPr="00883FE7">
        <w:rPr>
          <w:rFonts w:ascii="Arial" w:hAnsi="Arial" w:cs="Arial"/>
        </w:rPr>
        <w:t xml:space="preserve"> škodu, která mu vznikla vadným p</w:t>
      </w:r>
      <w:r w:rsidR="00883FE7">
        <w:rPr>
          <w:rFonts w:ascii="Arial" w:hAnsi="Arial" w:cs="Arial"/>
        </w:rPr>
        <w:t>l</w:t>
      </w:r>
      <w:r w:rsidRPr="00883FE7">
        <w:rPr>
          <w:rFonts w:ascii="Arial" w:hAnsi="Arial" w:cs="Arial"/>
        </w:rPr>
        <w:t>něním, a to v p</w:t>
      </w:r>
      <w:r w:rsidR="00883FE7">
        <w:rPr>
          <w:rFonts w:ascii="Arial" w:hAnsi="Arial" w:cs="Arial"/>
        </w:rPr>
        <w:t>l</w:t>
      </w:r>
      <w:r w:rsidRPr="00883FE7">
        <w:rPr>
          <w:rFonts w:ascii="Arial" w:hAnsi="Arial" w:cs="Arial"/>
        </w:rPr>
        <w:t xml:space="preserve">né výši. Prodávající rovněž </w:t>
      </w:r>
      <w:r w:rsidR="0039365C">
        <w:rPr>
          <w:rFonts w:ascii="Arial" w:hAnsi="Arial" w:cs="Arial"/>
        </w:rPr>
        <w:t>objednateli</w:t>
      </w:r>
      <w:r w:rsidRPr="00883FE7">
        <w:rPr>
          <w:rFonts w:ascii="Arial" w:hAnsi="Arial" w:cs="Arial"/>
        </w:rPr>
        <w:t xml:space="preserve"> uhradí náklady vzniklé při uplatňová</w:t>
      </w:r>
      <w:r w:rsidR="001D2449">
        <w:rPr>
          <w:rFonts w:ascii="Arial" w:hAnsi="Arial" w:cs="Arial"/>
        </w:rPr>
        <w:t>ní práv z odpovědnosti za vady.</w:t>
      </w:r>
    </w:p>
    <w:p w:rsidR="00851BB7" w:rsidRDefault="00851BB7" w:rsidP="00883FE7">
      <w:pPr>
        <w:pStyle w:val="Odstavecseseznamem"/>
        <w:spacing w:after="60"/>
        <w:ind w:left="709"/>
        <w:contextualSpacing w:val="0"/>
        <w:jc w:val="center"/>
        <w:rPr>
          <w:rFonts w:ascii="Arial" w:hAnsi="Arial" w:cs="Arial"/>
          <w:b/>
        </w:rPr>
      </w:pPr>
    </w:p>
    <w:p w:rsidR="003249E4" w:rsidRPr="007028FF" w:rsidRDefault="003249E4" w:rsidP="007028FF">
      <w:pPr>
        <w:spacing w:after="60"/>
        <w:rPr>
          <w:rFonts w:ascii="Arial" w:hAnsi="Arial" w:cs="Arial"/>
          <w:b/>
        </w:rPr>
      </w:pPr>
    </w:p>
    <w:p w:rsidR="009F519B" w:rsidRDefault="00883FE7" w:rsidP="009F519B">
      <w:pPr>
        <w:spacing w:after="0" w:line="240" w:lineRule="auto"/>
        <w:jc w:val="center"/>
        <w:rPr>
          <w:rFonts w:ascii="Arial" w:hAnsi="Arial" w:cs="Arial"/>
          <w:b/>
        </w:rPr>
      </w:pPr>
      <w:r w:rsidRPr="00883FE7">
        <w:rPr>
          <w:rFonts w:ascii="Arial" w:hAnsi="Arial" w:cs="Arial"/>
          <w:b/>
        </w:rPr>
        <w:t xml:space="preserve">XII. </w:t>
      </w:r>
      <w:r w:rsidR="009F519B" w:rsidRPr="00B8614B">
        <w:rPr>
          <w:rFonts w:ascii="Arial" w:hAnsi="Arial" w:cs="Arial"/>
          <w:b/>
        </w:rPr>
        <w:t>Článek</w:t>
      </w:r>
    </w:p>
    <w:p w:rsidR="00883FE7" w:rsidRPr="00883FE7" w:rsidRDefault="00ED6369" w:rsidP="00202298">
      <w:pPr>
        <w:spacing w:after="0"/>
        <w:jc w:val="center"/>
        <w:rPr>
          <w:rFonts w:ascii="Arial" w:hAnsi="Arial" w:cs="Arial"/>
          <w:b/>
        </w:rPr>
      </w:pPr>
      <w:r w:rsidRPr="00883FE7">
        <w:rPr>
          <w:rFonts w:ascii="Arial" w:hAnsi="Arial" w:cs="Arial"/>
          <w:b/>
        </w:rPr>
        <w:t>Odpovědnost za škodu</w:t>
      </w:r>
    </w:p>
    <w:p w:rsidR="00ED6369" w:rsidRPr="00883FE7" w:rsidRDefault="00ED6369" w:rsidP="006C6EF3">
      <w:pPr>
        <w:spacing w:after="60" w:line="240" w:lineRule="auto"/>
        <w:jc w:val="both"/>
        <w:rPr>
          <w:rFonts w:ascii="Arial" w:hAnsi="Arial" w:cs="Arial"/>
        </w:rPr>
      </w:pPr>
      <w:r w:rsidRPr="00883FE7">
        <w:rPr>
          <w:rFonts w:ascii="Arial" w:hAnsi="Arial" w:cs="Arial"/>
        </w:rPr>
        <w:t>Odpovědnost za škodu se řídí</w:t>
      </w:r>
      <w:r w:rsidR="00883FE7" w:rsidRPr="00883FE7">
        <w:rPr>
          <w:rFonts w:ascii="Arial" w:hAnsi="Arial" w:cs="Arial"/>
        </w:rPr>
        <w:t xml:space="preserve"> ust.</w:t>
      </w:r>
      <w:r w:rsidRPr="00883FE7">
        <w:rPr>
          <w:rFonts w:ascii="Arial" w:hAnsi="Arial" w:cs="Arial"/>
        </w:rPr>
        <w:t xml:space="preserve"> § 373 a násl. </w:t>
      </w:r>
      <w:proofErr w:type="spellStart"/>
      <w:r w:rsidRPr="00883FE7">
        <w:rPr>
          <w:rFonts w:ascii="Arial" w:hAnsi="Arial" w:cs="Arial"/>
        </w:rPr>
        <w:t>ObchZ</w:t>
      </w:r>
      <w:proofErr w:type="spellEnd"/>
      <w:r w:rsidRPr="00883FE7">
        <w:rPr>
          <w:rFonts w:ascii="Arial" w:hAnsi="Arial" w:cs="Arial"/>
        </w:rPr>
        <w:t>. Škodou se rozumí jakákoliv penězi vyčíslitelná újma, vzniklá poškozené straně, včetně škod nepřímých, škod vzniklých jako d</w:t>
      </w:r>
      <w:r w:rsidR="00883FE7" w:rsidRPr="00883FE7">
        <w:rPr>
          <w:rFonts w:ascii="Arial" w:hAnsi="Arial" w:cs="Arial"/>
        </w:rPr>
        <w:t>ůsl</w:t>
      </w:r>
      <w:r w:rsidRPr="00883FE7">
        <w:rPr>
          <w:rFonts w:ascii="Arial" w:hAnsi="Arial" w:cs="Arial"/>
        </w:rPr>
        <w:t xml:space="preserve">edek nemožnosti řádného provozování zařízení, ušlých zisků atd. Na straně </w:t>
      </w:r>
      <w:r w:rsidR="0039365C">
        <w:rPr>
          <w:rFonts w:ascii="Arial" w:hAnsi="Arial" w:cs="Arial"/>
        </w:rPr>
        <w:t>objednatele</w:t>
      </w:r>
      <w:r w:rsidRPr="00883FE7">
        <w:rPr>
          <w:rFonts w:ascii="Arial" w:hAnsi="Arial" w:cs="Arial"/>
        </w:rPr>
        <w:t xml:space="preserve"> je škodou rovněž jakákoliv peněžité sankce vyměřené orgánem státní správy a odvedené ve prospěch státního rozpočtu, pokud důvody jejich vyměření spočívají v porušení povinností prodávajícího,</w:t>
      </w:r>
      <w:r w:rsidR="00883FE7" w:rsidRPr="00883FE7">
        <w:rPr>
          <w:rFonts w:ascii="Arial" w:hAnsi="Arial" w:cs="Arial"/>
        </w:rPr>
        <w:t xml:space="preserve"> vyplývajících z této smlouvy.</w:t>
      </w:r>
    </w:p>
    <w:p w:rsidR="006C6EF3" w:rsidRPr="00ED6369" w:rsidRDefault="006C6EF3" w:rsidP="00ED6369">
      <w:pPr>
        <w:spacing w:after="60"/>
        <w:jc w:val="both"/>
        <w:rPr>
          <w:rFonts w:ascii="Arial" w:hAnsi="Arial" w:cs="Arial"/>
        </w:rPr>
      </w:pPr>
    </w:p>
    <w:p w:rsidR="009F519B" w:rsidRDefault="00ED6369" w:rsidP="009F519B">
      <w:pPr>
        <w:spacing w:after="0" w:line="240" w:lineRule="auto"/>
        <w:jc w:val="center"/>
        <w:rPr>
          <w:rFonts w:ascii="Arial" w:hAnsi="Arial" w:cs="Arial"/>
          <w:b/>
        </w:rPr>
      </w:pPr>
      <w:r w:rsidRPr="00883FE7">
        <w:rPr>
          <w:rFonts w:ascii="Arial" w:hAnsi="Arial" w:cs="Arial"/>
          <w:b/>
        </w:rPr>
        <w:t xml:space="preserve">XIII. </w:t>
      </w:r>
      <w:r w:rsidR="009F519B" w:rsidRPr="00B8614B">
        <w:rPr>
          <w:rFonts w:ascii="Arial" w:hAnsi="Arial" w:cs="Arial"/>
          <w:b/>
        </w:rPr>
        <w:t>Článek</w:t>
      </w:r>
    </w:p>
    <w:p w:rsidR="00883FE7" w:rsidRPr="00883FE7" w:rsidRDefault="00ED6369" w:rsidP="00202298">
      <w:pPr>
        <w:spacing w:after="0"/>
        <w:jc w:val="center"/>
        <w:rPr>
          <w:rFonts w:ascii="Arial" w:hAnsi="Arial" w:cs="Arial"/>
          <w:b/>
        </w:rPr>
      </w:pPr>
      <w:r w:rsidRPr="00883FE7">
        <w:rPr>
          <w:rFonts w:ascii="Arial" w:hAnsi="Arial" w:cs="Arial"/>
          <w:b/>
        </w:rPr>
        <w:t>Sankce</w:t>
      </w:r>
    </w:p>
    <w:p w:rsidR="00F35D71" w:rsidRPr="00D44351" w:rsidRDefault="00ED6369" w:rsidP="006C6EF3">
      <w:pPr>
        <w:pStyle w:val="Odstavecseseznamem"/>
        <w:numPr>
          <w:ilvl w:val="0"/>
          <w:numId w:val="19"/>
        </w:numPr>
        <w:spacing w:after="60" w:line="240" w:lineRule="auto"/>
        <w:ind w:left="567" w:hanging="567"/>
        <w:contextualSpacing w:val="0"/>
        <w:jc w:val="both"/>
        <w:rPr>
          <w:rFonts w:ascii="Arial" w:hAnsi="Arial" w:cs="Arial"/>
        </w:rPr>
      </w:pPr>
      <w:r w:rsidRPr="00883FE7">
        <w:rPr>
          <w:rFonts w:ascii="Arial" w:hAnsi="Arial" w:cs="Arial"/>
        </w:rPr>
        <w:t xml:space="preserve">Dojde-li k prodlení prodávajícího s řádným a včasným dodáním a zprovozněním předmětu koupě v místě </w:t>
      </w:r>
      <w:r w:rsidR="00883FE7" w:rsidRPr="00883FE7">
        <w:rPr>
          <w:rFonts w:ascii="Arial" w:hAnsi="Arial" w:cs="Arial"/>
        </w:rPr>
        <w:t>pl</w:t>
      </w:r>
      <w:r w:rsidRPr="00883FE7">
        <w:rPr>
          <w:rFonts w:ascii="Arial" w:hAnsi="Arial" w:cs="Arial"/>
        </w:rPr>
        <w:t xml:space="preserve">nění, je </w:t>
      </w:r>
      <w:r w:rsidR="0039365C">
        <w:rPr>
          <w:rFonts w:ascii="Arial" w:hAnsi="Arial" w:cs="Arial"/>
        </w:rPr>
        <w:t>objednatel</w:t>
      </w:r>
      <w:r w:rsidR="0039365C" w:rsidRPr="00883FE7">
        <w:rPr>
          <w:rFonts w:ascii="Arial" w:hAnsi="Arial" w:cs="Arial"/>
        </w:rPr>
        <w:t xml:space="preserve"> </w:t>
      </w:r>
      <w:r w:rsidRPr="00883FE7">
        <w:rPr>
          <w:rFonts w:ascii="Arial" w:hAnsi="Arial" w:cs="Arial"/>
        </w:rPr>
        <w:t>í oprávněn vyúčtovat prodávajícímu</w:t>
      </w:r>
      <w:r w:rsidR="00883FE7" w:rsidRPr="00883FE7">
        <w:rPr>
          <w:rFonts w:ascii="Arial" w:hAnsi="Arial" w:cs="Arial"/>
        </w:rPr>
        <w:t xml:space="preserve"> smluvní pokutu ve </w:t>
      </w:r>
      <w:r w:rsidR="00883FE7" w:rsidRPr="00D44351">
        <w:rPr>
          <w:rFonts w:ascii="Arial" w:hAnsi="Arial" w:cs="Arial"/>
        </w:rPr>
        <w:t xml:space="preserve">výši </w:t>
      </w:r>
      <w:r w:rsidR="00A105DA">
        <w:rPr>
          <w:rFonts w:ascii="Arial" w:hAnsi="Arial" w:cs="Arial"/>
        </w:rPr>
        <w:t>5</w:t>
      </w:r>
      <w:r w:rsidR="00883FE7" w:rsidRPr="00D44351">
        <w:rPr>
          <w:rFonts w:ascii="Arial" w:hAnsi="Arial" w:cs="Arial"/>
        </w:rPr>
        <w:t>.000,-</w:t>
      </w:r>
      <w:r w:rsidRPr="00D44351">
        <w:rPr>
          <w:rFonts w:ascii="Arial" w:hAnsi="Arial" w:cs="Arial"/>
        </w:rPr>
        <w:t xml:space="preserve"> Kč</w:t>
      </w:r>
      <w:r w:rsidR="00A105DA">
        <w:rPr>
          <w:rFonts w:ascii="Arial" w:hAnsi="Arial" w:cs="Arial"/>
        </w:rPr>
        <w:t xml:space="preserve"> bez DPH</w:t>
      </w:r>
      <w:r w:rsidRPr="00D44351">
        <w:rPr>
          <w:rFonts w:ascii="Arial" w:hAnsi="Arial" w:cs="Arial"/>
        </w:rPr>
        <w:t xml:space="preserve"> za každý i započatý den prodlení prodávajícího. Dojde-li k prodlení prodávajícího s dodáním předmětu koupě </w:t>
      </w:r>
      <w:r w:rsidR="0039365C">
        <w:rPr>
          <w:rFonts w:ascii="Arial" w:hAnsi="Arial" w:cs="Arial"/>
        </w:rPr>
        <w:t>objednateli</w:t>
      </w:r>
      <w:r w:rsidRPr="00D44351">
        <w:rPr>
          <w:rFonts w:ascii="Arial" w:hAnsi="Arial" w:cs="Arial"/>
        </w:rPr>
        <w:t xml:space="preserve"> o dobu delší 7 kalendářních dnů, je </w:t>
      </w:r>
      <w:r w:rsidR="0039365C">
        <w:rPr>
          <w:rFonts w:ascii="Arial" w:hAnsi="Arial" w:cs="Arial"/>
        </w:rPr>
        <w:t>objednatel</w:t>
      </w:r>
      <w:r w:rsidRPr="00D44351">
        <w:rPr>
          <w:rFonts w:ascii="Arial" w:hAnsi="Arial" w:cs="Arial"/>
        </w:rPr>
        <w:t xml:space="preserve"> oprávněn od této smlouvy odstoupit.</w:t>
      </w:r>
    </w:p>
    <w:p w:rsidR="00EC394F" w:rsidRPr="00EC394F" w:rsidRDefault="00883FE7" w:rsidP="00EC394F">
      <w:pPr>
        <w:pStyle w:val="Odstavecseseznamem"/>
        <w:numPr>
          <w:ilvl w:val="0"/>
          <w:numId w:val="19"/>
        </w:numPr>
        <w:spacing w:after="60" w:line="240" w:lineRule="auto"/>
        <w:ind w:left="567" w:hanging="567"/>
        <w:contextualSpacing w:val="0"/>
        <w:jc w:val="both"/>
        <w:rPr>
          <w:rFonts w:ascii="Arial" w:hAnsi="Arial" w:cs="Arial"/>
        </w:rPr>
      </w:pPr>
      <w:r w:rsidRPr="00D44351">
        <w:rPr>
          <w:rFonts w:ascii="Arial" w:hAnsi="Arial" w:cs="Arial"/>
        </w:rPr>
        <w:t>Pro případ prodl</w:t>
      </w:r>
      <w:r w:rsidR="00F35D71" w:rsidRPr="00D44351">
        <w:rPr>
          <w:rFonts w:ascii="Arial" w:hAnsi="Arial" w:cs="Arial"/>
        </w:rPr>
        <w:t>ení se zaplacením ceny dle čl. I</w:t>
      </w:r>
      <w:r w:rsidRPr="00D44351">
        <w:rPr>
          <w:rFonts w:ascii="Arial" w:hAnsi="Arial" w:cs="Arial"/>
        </w:rPr>
        <w:t xml:space="preserve">V. odst. 1 této smlouvy sjednávají smluvní strany </w:t>
      </w:r>
      <w:r w:rsidR="00F35D71" w:rsidRPr="00D44351">
        <w:rPr>
          <w:rFonts w:ascii="Arial" w:hAnsi="Arial" w:cs="Arial"/>
        </w:rPr>
        <w:t xml:space="preserve">úrok z prodlení ve výši </w:t>
      </w:r>
      <w:r w:rsidR="00A105DA">
        <w:rPr>
          <w:rFonts w:ascii="Arial" w:hAnsi="Arial" w:cs="Arial"/>
        </w:rPr>
        <w:t>5</w:t>
      </w:r>
      <w:r w:rsidR="00D44351" w:rsidRPr="00D44351">
        <w:rPr>
          <w:rFonts w:ascii="Arial" w:hAnsi="Arial" w:cs="Arial"/>
        </w:rPr>
        <w:t>.000</w:t>
      </w:r>
      <w:r w:rsidR="00F35D71" w:rsidRPr="00D44351">
        <w:rPr>
          <w:rFonts w:ascii="Arial" w:hAnsi="Arial" w:cs="Arial"/>
        </w:rPr>
        <w:t>,-</w:t>
      </w:r>
      <w:r w:rsidRPr="00F35D71">
        <w:rPr>
          <w:rFonts w:ascii="Arial" w:hAnsi="Arial" w:cs="Arial"/>
        </w:rPr>
        <w:t xml:space="preserve"> Kč </w:t>
      </w:r>
      <w:r w:rsidR="00A105DA">
        <w:rPr>
          <w:rFonts w:ascii="Arial" w:hAnsi="Arial" w:cs="Arial"/>
        </w:rPr>
        <w:t xml:space="preserve">bez DPH </w:t>
      </w:r>
      <w:r w:rsidRPr="00F35D71">
        <w:rPr>
          <w:rFonts w:ascii="Arial" w:hAnsi="Arial" w:cs="Arial"/>
        </w:rPr>
        <w:t>za</w:t>
      </w:r>
      <w:r w:rsidR="00F35D71">
        <w:rPr>
          <w:rFonts w:ascii="Arial" w:hAnsi="Arial" w:cs="Arial"/>
        </w:rPr>
        <w:t xml:space="preserve"> každý i započatý den prodlení</w:t>
      </w:r>
      <w:r w:rsidR="006A5479" w:rsidRPr="006A5479">
        <w:rPr>
          <w:rFonts w:ascii="Arial" w:hAnsi="Arial" w:cs="Arial"/>
        </w:rPr>
        <w:t xml:space="preserve"> </w:t>
      </w:r>
      <w:r w:rsidR="006A5479">
        <w:rPr>
          <w:rFonts w:ascii="Arial" w:hAnsi="Arial" w:cs="Arial"/>
        </w:rPr>
        <w:t>s výjimkou, kdy prodlení se splatností faktury je zapříčiněno neproplacením způsobilých výdajů poskytovatelem dotace podle Podmínek (Smlouvy) o poskytnutí dotace na projekt, ze kterého je předmět koupě spolufinancován</w:t>
      </w:r>
      <w:r w:rsidR="00B8137B">
        <w:rPr>
          <w:rFonts w:ascii="Arial" w:hAnsi="Arial" w:cs="Arial"/>
        </w:rPr>
        <w:t>.</w:t>
      </w:r>
    </w:p>
    <w:p w:rsidR="00F35D71" w:rsidRDefault="00883FE7" w:rsidP="006C6EF3">
      <w:pPr>
        <w:pStyle w:val="Odstavecseseznamem"/>
        <w:numPr>
          <w:ilvl w:val="0"/>
          <w:numId w:val="19"/>
        </w:numPr>
        <w:spacing w:after="60" w:line="240" w:lineRule="auto"/>
        <w:ind w:left="567" w:hanging="567"/>
        <w:contextualSpacing w:val="0"/>
        <w:jc w:val="both"/>
        <w:rPr>
          <w:rFonts w:ascii="Arial" w:hAnsi="Arial" w:cs="Arial"/>
        </w:rPr>
      </w:pPr>
      <w:r w:rsidRPr="00F35D71">
        <w:rPr>
          <w:rFonts w:ascii="Arial" w:hAnsi="Arial" w:cs="Arial"/>
        </w:rPr>
        <w:t xml:space="preserve">Zaplacení smluvní pokuty nemá za následek zánik povinnosti prodávajícího k náhradě škody, kterou porušením povinnosti </w:t>
      </w:r>
      <w:r w:rsidR="008800EC">
        <w:rPr>
          <w:rFonts w:ascii="Arial" w:hAnsi="Arial" w:cs="Arial"/>
        </w:rPr>
        <w:t>objednateli</w:t>
      </w:r>
      <w:r w:rsidRPr="00F35D71">
        <w:rPr>
          <w:rFonts w:ascii="Arial" w:hAnsi="Arial" w:cs="Arial"/>
        </w:rPr>
        <w:t xml:space="preserve"> způsobil. Náhrada škody je vedle smluv</w:t>
      </w:r>
      <w:r w:rsidR="00F35D71">
        <w:rPr>
          <w:rFonts w:ascii="Arial" w:hAnsi="Arial" w:cs="Arial"/>
        </w:rPr>
        <w:t>ní pokuty vymahatelná v plné výši.</w:t>
      </w:r>
    </w:p>
    <w:p w:rsidR="00F35D71" w:rsidRPr="000B594C" w:rsidRDefault="00883FE7" w:rsidP="006C6EF3">
      <w:pPr>
        <w:pStyle w:val="Odstavecseseznamem"/>
        <w:numPr>
          <w:ilvl w:val="0"/>
          <w:numId w:val="19"/>
        </w:numPr>
        <w:spacing w:after="60" w:line="240" w:lineRule="auto"/>
        <w:ind w:left="567" w:hanging="567"/>
        <w:contextualSpacing w:val="0"/>
        <w:jc w:val="both"/>
        <w:rPr>
          <w:rFonts w:ascii="Arial" w:hAnsi="Arial" w:cs="Arial"/>
          <w:u w:val="single"/>
        </w:rPr>
      </w:pPr>
      <w:r w:rsidRPr="000B594C">
        <w:rPr>
          <w:rFonts w:ascii="Arial" w:hAnsi="Arial" w:cs="Arial"/>
          <w:u w:val="single"/>
        </w:rPr>
        <w:t xml:space="preserve">V případě, </w:t>
      </w:r>
      <w:r w:rsidRPr="008800EC">
        <w:rPr>
          <w:rFonts w:ascii="Arial" w:hAnsi="Arial" w:cs="Arial"/>
          <w:u w:val="single"/>
        </w:rPr>
        <w:t xml:space="preserve">že je </w:t>
      </w:r>
      <w:r w:rsidR="008800EC" w:rsidRPr="008800EC">
        <w:rPr>
          <w:rFonts w:ascii="Arial" w:hAnsi="Arial" w:cs="Arial"/>
          <w:u w:val="single"/>
        </w:rPr>
        <w:t>objednatel</w:t>
      </w:r>
      <w:r w:rsidRPr="008800EC">
        <w:rPr>
          <w:rFonts w:ascii="Arial" w:hAnsi="Arial" w:cs="Arial"/>
          <w:u w:val="single"/>
        </w:rPr>
        <w:t xml:space="preserve"> oprávněn od této smlouvy či její</w:t>
      </w:r>
      <w:r w:rsidR="00F35D71" w:rsidRPr="008800EC">
        <w:rPr>
          <w:rFonts w:ascii="Arial" w:hAnsi="Arial" w:cs="Arial"/>
          <w:u w:val="single"/>
        </w:rPr>
        <w:t xml:space="preserve"> části odstoupit, a to z důvodu:</w:t>
      </w:r>
    </w:p>
    <w:p w:rsidR="00F35D71" w:rsidRDefault="00883FE7" w:rsidP="006C6EF3">
      <w:pPr>
        <w:pStyle w:val="Odstavecseseznamem"/>
        <w:numPr>
          <w:ilvl w:val="0"/>
          <w:numId w:val="20"/>
        </w:numPr>
        <w:spacing w:after="60" w:line="240" w:lineRule="auto"/>
        <w:ind w:left="993" w:hanging="709"/>
        <w:contextualSpacing w:val="0"/>
        <w:jc w:val="both"/>
        <w:rPr>
          <w:rFonts w:ascii="Arial" w:hAnsi="Arial" w:cs="Arial"/>
        </w:rPr>
      </w:pPr>
      <w:r w:rsidRPr="00F35D71">
        <w:rPr>
          <w:rFonts w:ascii="Arial" w:hAnsi="Arial" w:cs="Arial"/>
        </w:rPr>
        <w:t>prodlení prodávajícího s dodáním p</w:t>
      </w:r>
      <w:r w:rsidR="000B594C">
        <w:rPr>
          <w:rFonts w:ascii="Arial" w:hAnsi="Arial" w:cs="Arial"/>
        </w:rPr>
        <w:t>ředmětu koupě o více než 7 dní;</w:t>
      </w:r>
    </w:p>
    <w:p w:rsidR="000B594C" w:rsidRPr="00EC394F" w:rsidRDefault="000B594C" w:rsidP="006C6EF3">
      <w:pPr>
        <w:pStyle w:val="Odstavecseseznamem"/>
        <w:numPr>
          <w:ilvl w:val="0"/>
          <w:numId w:val="20"/>
        </w:numPr>
        <w:spacing w:after="60" w:line="240" w:lineRule="auto"/>
        <w:ind w:left="993" w:hanging="709"/>
        <w:contextualSpacing w:val="0"/>
        <w:jc w:val="both"/>
        <w:rPr>
          <w:rFonts w:ascii="Arial" w:hAnsi="Arial" w:cs="Arial"/>
        </w:rPr>
      </w:pPr>
      <w:r w:rsidRPr="00EC394F">
        <w:rPr>
          <w:rFonts w:ascii="Arial" w:hAnsi="Arial" w:cs="Arial"/>
        </w:rPr>
        <w:t xml:space="preserve">předmět koupě nebude možnost přihlásit </w:t>
      </w:r>
      <w:r w:rsidR="00156EEE" w:rsidRPr="00EC394F">
        <w:rPr>
          <w:rFonts w:ascii="Arial" w:hAnsi="Arial" w:cs="Arial"/>
        </w:rPr>
        <w:t>k</w:t>
      </w:r>
      <w:r w:rsidRPr="00EC394F">
        <w:rPr>
          <w:rFonts w:ascii="Arial" w:hAnsi="Arial" w:cs="Arial"/>
        </w:rPr>
        <w:t xml:space="preserve"> provozu na </w:t>
      </w:r>
      <w:r w:rsidR="00156EEE" w:rsidRPr="00EC394F">
        <w:rPr>
          <w:rFonts w:ascii="Arial" w:hAnsi="Arial" w:cs="Arial"/>
        </w:rPr>
        <w:t xml:space="preserve">pozemních </w:t>
      </w:r>
      <w:r w:rsidRPr="00EC394F">
        <w:rPr>
          <w:rFonts w:ascii="Arial" w:hAnsi="Arial" w:cs="Arial"/>
        </w:rPr>
        <w:t>komunikacích v ČR;</w:t>
      </w:r>
    </w:p>
    <w:p w:rsidR="00F35D71" w:rsidRPr="00F03014" w:rsidRDefault="00883FE7" w:rsidP="006C6EF3">
      <w:pPr>
        <w:pStyle w:val="Odstavecseseznamem"/>
        <w:numPr>
          <w:ilvl w:val="0"/>
          <w:numId w:val="20"/>
        </w:numPr>
        <w:spacing w:after="60" w:line="240" w:lineRule="auto"/>
        <w:ind w:left="993" w:hanging="709"/>
        <w:contextualSpacing w:val="0"/>
        <w:jc w:val="both"/>
        <w:rPr>
          <w:rFonts w:ascii="Arial" w:hAnsi="Arial" w:cs="Arial"/>
        </w:rPr>
      </w:pPr>
      <w:r w:rsidRPr="00F35D71">
        <w:rPr>
          <w:rFonts w:ascii="Arial" w:hAnsi="Arial" w:cs="Arial"/>
        </w:rPr>
        <w:t xml:space="preserve">z jiného důvodu, v němž je možné spatřovat podstatné porušení povinností z této smlouvy, </w:t>
      </w:r>
      <w:r w:rsidRPr="00F03014">
        <w:rPr>
          <w:rFonts w:ascii="Arial" w:hAnsi="Arial" w:cs="Arial"/>
        </w:rPr>
        <w:t xml:space="preserve">má </w:t>
      </w:r>
      <w:r w:rsidR="008800EC">
        <w:rPr>
          <w:rFonts w:ascii="Arial" w:hAnsi="Arial" w:cs="Arial"/>
        </w:rPr>
        <w:t>objednatel</w:t>
      </w:r>
      <w:r w:rsidRPr="00F03014">
        <w:rPr>
          <w:rFonts w:ascii="Arial" w:hAnsi="Arial" w:cs="Arial"/>
        </w:rPr>
        <w:t xml:space="preserve"> právo na smluvní pokutu vůči prodávajícímu za porušení povinností prodávajícího, pro které </w:t>
      </w:r>
      <w:r w:rsidR="008800EC">
        <w:rPr>
          <w:rFonts w:ascii="Arial" w:hAnsi="Arial" w:cs="Arial"/>
        </w:rPr>
        <w:t>objednatel</w:t>
      </w:r>
      <w:r w:rsidR="008800EC" w:rsidRPr="00F03014">
        <w:rPr>
          <w:rFonts w:ascii="Arial" w:hAnsi="Arial" w:cs="Arial"/>
        </w:rPr>
        <w:t xml:space="preserve"> </w:t>
      </w:r>
      <w:r w:rsidRPr="00F03014">
        <w:rPr>
          <w:rFonts w:ascii="Arial" w:hAnsi="Arial" w:cs="Arial"/>
        </w:rPr>
        <w:t>odstoup</w:t>
      </w:r>
      <w:r w:rsidR="00D80850" w:rsidRPr="00F03014">
        <w:rPr>
          <w:rFonts w:ascii="Arial" w:hAnsi="Arial" w:cs="Arial"/>
        </w:rPr>
        <w:t>il od této smlouvy, a to ve výši</w:t>
      </w:r>
      <w:r w:rsidRPr="00F03014">
        <w:rPr>
          <w:rFonts w:ascii="Arial" w:hAnsi="Arial" w:cs="Arial"/>
        </w:rPr>
        <w:t xml:space="preserve"> </w:t>
      </w:r>
      <w:r w:rsidR="00D44351" w:rsidRPr="00F03014">
        <w:rPr>
          <w:rFonts w:ascii="Arial" w:hAnsi="Arial" w:cs="Arial"/>
        </w:rPr>
        <w:t>5</w:t>
      </w:r>
      <w:r w:rsidRPr="00F03014">
        <w:rPr>
          <w:rFonts w:ascii="Arial" w:hAnsi="Arial" w:cs="Arial"/>
        </w:rPr>
        <w:t xml:space="preserve"> % kupní ceny předmětu koupě bez DPH. </w:t>
      </w:r>
    </w:p>
    <w:p w:rsidR="00F35D71" w:rsidRDefault="00883FE7" w:rsidP="006C6EF3">
      <w:pPr>
        <w:pStyle w:val="Odstavecseseznamem"/>
        <w:numPr>
          <w:ilvl w:val="0"/>
          <w:numId w:val="19"/>
        </w:numPr>
        <w:spacing w:after="60" w:line="240" w:lineRule="auto"/>
        <w:ind w:left="567" w:hanging="567"/>
        <w:contextualSpacing w:val="0"/>
        <w:jc w:val="both"/>
        <w:rPr>
          <w:rFonts w:ascii="Arial" w:hAnsi="Arial" w:cs="Arial"/>
        </w:rPr>
      </w:pPr>
      <w:r w:rsidRPr="00F35D71">
        <w:rPr>
          <w:rFonts w:ascii="Arial" w:hAnsi="Arial" w:cs="Arial"/>
        </w:rPr>
        <w:t xml:space="preserve">V případě, že závazek dodat předmět koupě zanikne před předáním </w:t>
      </w:r>
      <w:r w:rsidR="008800EC">
        <w:rPr>
          <w:rFonts w:ascii="Arial" w:hAnsi="Arial" w:cs="Arial"/>
        </w:rPr>
        <w:t>objednateli</w:t>
      </w:r>
      <w:r w:rsidR="008800EC" w:rsidRPr="00F35D71">
        <w:rPr>
          <w:rFonts w:ascii="Arial" w:hAnsi="Arial" w:cs="Arial"/>
        </w:rPr>
        <w:t xml:space="preserve"> </w:t>
      </w:r>
      <w:r w:rsidRPr="00F35D71">
        <w:rPr>
          <w:rFonts w:ascii="Arial" w:hAnsi="Arial" w:cs="Arial"/>
        </w:rPr>
        <w:t xml:space="preserve">zprovozněného zařízení, nezaniká nárok na smluvní pokutu, pokud vznikl </w:t>
      </w:r>
      <w:r w:rsidR="008800EC">
        <w:rPr>
          <w:rFonts w:ascii="Arial" w:hAnsi="Arial" w:cs="Arial"/>
        </w:rPr>
        <w:t>dřívějším porušením povinnosti.</w:t>
      </w:r>
    </w:p>
    <w:p w:rsidR="00EC394F" w:rsidRPr="00EC394F" w:rsidRDefault="00EC394F" w:rsidP="00EC394F">
      <w:pPr>
        <w:pStyle w:val="Odstavecseseznamem"/>
        <w:widowControl w:val="0"/>
        <w:numPr>
          <w:ilvl w:val="0"/>
          <w:numId w:val="19"/>
        </w:numPr>
        <w:autoSpaceDE w:val="0"/>
        <w:autoSpaceDN w:val="0"/>
        <w:adjustRightInd w:val="0"/>
        <w:snapToGrid w:val="0"/>
        <w:ind w:left="567" w:hanging="567"/>
        <w:jc w:val="both"/>
        <w:rPr>
          <w:rFonts w:ascii="Arial" w:hAnsi="Arial" w:cs="Arial"/>
          <w:i/>
          <w:color w:val="000000"/>
          <w:szCs w:val="20"/>
        </w:rPr>
      </w:pPr>
      <w:r w:rsidRPr="00EC394F">
        <w:rPr>
          <w:rFonts w:ascii="Arial" w:hAnsi="Arial" w:cs="Arial"/>
          <w:b/>
          <w:bCs/>
          <w:color w:val="000000"/>
          <w:szCs w:val="20"/>
        </w:rPr>
        <w:t>Smluvní pokuta</w:t>
      </w:r>
      <w:r w:rsidRPr="00EC394F">
        <w:rPr>
          <w:rFonts w:ascii="Arial" w:hAnsi="Arial" w:cs="Arial"/>
          <w:color w:val="000000"/>
          <w:szCs w:val="20"/>
        </w:rPr>
        <w:t xml:space="preserve"> z nenastoupení k odstranění vad a nedodělků na předmětu zakázky ve stanovené lhůtě, a smluvní pokuta za nesplnění dohodnutého termínu pro odstranění reklamačních vad je </w:t>
      </w:r>
      <w:r w:rsidRPr="00EC394F">
        <w:rPr>
          <w:rFonts w:ascii="Arial" w:hAnsi="Arial" w:cs="Arial"/>
          <w:b/>
          <w:color w:val="000000"/>
          <w:szCs w:val="20"/>
        </w:rPr>
        <w:t>500</w:t>
      </w:r>
      <w:r w:rsidRPr="00EC394F">
        <w:rPr>
          <w:rFonts w:ascii="Arial" w:hAnsi="Arial" w:cs="Arial"/>
          <w:b/>
          <w:bCs/>
          <w:color w:val="000000"/>
          <w:szCs w:val="20"/>
        </w:rPr>
        <w:t>,- Kč bez DPH za každou započatou hodinu prodlení.</w:t>
      </w:r>
      <w:r w:rsidRPr="00EC394F">
        <w:rPr>
          <w:rFonts w:ascii="Arial" w:hAnsi="Arial" w:cs="Arial"/>
          <w:color w:val="000000"/>
          <w:szCs w:val="20"/>
        </w:rPr>
        <w:t xml:space="preserve"> </w:t>
      </w:r>
      <w:r w:rsidRPr="00EC394F">
        <w:rPr>
          <w:rFonts w:ascii="Arial" w:hAnsi="Arial" w:cs="Arial"/>
          <w:i/>
          <w:color w:val="000000"/>
          <w:szCs w:val="20"/>
        </w:rPr>
        <w:t>(Smluvní pokuta je kalkulována jako možný ušlý příjem při nečinnosti a případné smluvní pokuty, které vydá Zadavatel při neplnění dodávek, kterým se zavázal a to v důsledku poruchy stroje.)</w:t>
      </w:r>
    </w:p>
    <w:p w:rsidR="00883FE7" w:rsidRDefault="00883FE7" w:rsidP="006C6EF3">
      <w:pPr>
        <w:pStyle w:val="Odstavecseseznamem"/>
        <w:numPr>
          <w:ilvl w:val="0"/>
          <w:numId w:val="19"/>
        </w:numPr>
        <w:spacing w:after="60" w:line="240" w:lineRule="auto"/>
        <w:ind w:left="567" w:hanging="567"/>
        <w:contextualSpacing w:val="0"/>
        <w:jc w:val="both"/>
        <w:rPr>
          <w:rFonts w:ascii="Arial" w:hAnsi="Arial" w:cs="Arial"/>
        </w:rPr>
      </w:pPr>
      <w:r w:rsidRPr="00F35D71">
        <w:rPr>
          <w:rFonts w:ascii="Arial" w:hAnsi="Arial" w:cs="Arial"/>
        </w:rPr>
        <w:t>Obě str</w:t>
      </w:r>
      <w:r w:rsidR="00F35D71">
        <w:rPr>
          <w:rFonts w:ascii="Arial" w:hAnsi="Arial" w:cs="Arial"/>
        </w:rPr>
        <w:t>any jsou oprávněny pozastavit pl</w:t>
      </w:r>
      <w:r w:rsidRPr="00F35D71">
        <w:rPr>
          <w:rFonts w:ascii="Arial" w:hAnsi="Arial" w:cs="Arial"/>
        </w:rPr>
        <w:t xml:space="preserve">nění svých povinností ze smlouvy po dobu, po kterou trvají okolnosti vylučující odpovědnost (dále jen </w:t>
      </w:r>
      <w:r w:rsidR="00D80850">
        <w:rPr>
          <w:rFonts w:ascii="Arial" w:hAnsi="Arial" w:cs="Arial"/>
        </w:rPr>
        <w:t>„</w:t>
      </w:r>
      <w:r w:rsidRPr="00F35D71">
        <w:rPr>
          <w:rFonts w:ascii="Arial" w:hAnsi="Arial" w:cs="Arial"/>
        </w:rPr>
        <w:t xml:space="preserve">Vyšší moc"). Za Vyšší moc se považuje překážka, jež nastala nezávisle na vůli </w:t>
      </w:r>
      <w:r w:rsidR="00F35D71">
        <w:rPr>
          <w:rFonts w:ascii="Arial" w:hAnsi="Arial" w:cs="Arial"/>
        </w:rPr>
        <w:t>povinné strany a brání jí ve spl</w:t>
      </w:r>
      <w:r w:rsidRPr="00F35D71">
        <w:rPr>
          <w:rFonts w:ascii="Arial" w:hAnsi="Arial" w:cs="Arial"/>
        </w:rPr>
        <w:t xml:space="preserve">nění její povinnosti, jestliže nelze rozumně předpokládat, že by povinná strana tuto překážku nebo její následky odvrátila nebo překonala, a dále, že by v době uzavření smlouvy tuto překážku předvídala. Za případy Vyšší moci se považují zejména: stávka, </w:t>
      </w:r>
      <w:r w:rsidRPr="00F35D71">
        <w:rPr>
          <w:rFonts w:ascii="Arial" w:hAnsi="Arial" w:cs="Arial"/>
        </w:rPr>
        <w:lastRenderedPageBreak/>
        <w:t xml:space="preserve">epidemie, požár, přírodní katastrofa, mobilizace, válka, povstání, zabavení předmětu koupě, embargo, teroristický útok apod. Vyšší moc vylučuje nárok na uplatnění smluvních pokut proti straně postižené Vyšší mocí za předpokladu, bude-li druhá smluvní strana o existenci překážky Vyšší moci </w:t>
      </w:r>
      <w:r w:rsidR="000B594C">
        <w:rPr>
          <w:rFonts w:ascii="Arial" w:hAnsi="Arial" w:cs="Arial"/>
        </w:rPr>
        <w:t>bezodkladně písemně vyrozuměna.</w:t>
      </w:r>
    </w:p>
    <w:p w:rsidR="006A5479" w:rsidRPr="00451154" w:rsidRDefault="006A5479" w:rsidP="006C6EF3">
      <w:pPr>
        <w:pStyle w:val="Odstavecseseznamem"/>
        <w:numPr>
          <w:ilvl w:val="0"/>
          <w:numId w:val="19"/>
        </w:numPr>
        <w:spacing w:after="60" w:line="240" w:lineRule="auto"/>
        <w:ind w:left="567" w:hanging="567"/>
        <w:contextualSpacing w:val="0"/>
        <w:jc w:val="both"/>
        <w:rPr>
          <w:rFonts w:ascii="Arial" w:hAnsi="Arial" w:cs="Arial"/>
        </w:rPr>
      </w:pPr>
      <w:r w:rsidRPr="00451154">
        <w:rPr>
          <w:rFonts w:ascii="Arial" w:hAnsi="Arial" w:cs="Arial"/>
        </w:rPr>
        <w:t>V případě, že na základě jakéhokoli pochybení či nesprávného postupu na straně prodávajícího bude objednatel sankcionován či penalizován poskytovatelem dotace, prodávající uhradí objednateli smluvní pokutu ve výši této sankce či penalizace. Stejný postup se použije i v případě, kdy objednateli bude krácena či neudělena dotace na dodávky, které jsou předmětem této smlouvy.</w:t>
      </w:r>
    </w:p>
    <w:p w:rsidR="000B594C" w:rsidRDefault="000B594C" w:rsidP="000B594C">
      <w:pPr>
        <w:pStyle w:val="Odstavecseseznamem"/>
        <w:spacing w:after="60"/>
        <w:ind w:left="567"/>
        <w:contextualSpacing w:val="0"/>
        <w:jc w:val="both"/>
        <w:rPr>
          <w:rFonts w:ascii="Arial" w:hAnsi="Arial" w:cs="Arial"/>
        </w:rPr>
      </w:pPr>
    </w:p>
    <w:p w:rsidR="009F519B" w:rsidRDefault="00883FE7" w:rsidP="009F519B">
      <w:pPr>
        <w:pStyle w:val="Odstavecseseznamem"/>
        <w:spacing w:after="0" w:line="240" w:lineRule="auto"/>
        <w:ind w:left="567"/>
        <w:contextualSpacing w:val="0"/>
        <w:jc w:val="center"/>
        <w:rPr>
          <w:rFonts w:ascii="Arial" w:hAnsi="Arial" w:cs="Arial"/>
          <w:b/>
        </w:rPr>
      </w:pPr>
      <w:r w:rsidRPr="00F35D71">
        <w:rPr>
          <w:rFonts w:ascii="Arial" w:hAnsi="Arial" w:cs="Arial"/>
          <w:b/>
        </w:rPr>
        <w:t xml:space="preserve">XIV. </w:t>
      </w:r>
      <w:r w:rsidR="009F519B" w:rsidRPr="00B8614B">
        <w:rPr>
          <w:rFonts w:ascii="Arial" w:hAnsi="Arial" w:cs="Arial"/>
          <w:b/>
        </w:rPr>
        <w:t>Článek</w:t>
      </w:r>
    </w:p>
    <w:p w:rsidR="00F35D71" w:rsidRPr="00F35D71" w:rsidRDefault="00883FE7" w:rsidP="00202298">
      <w:pPr>
        <w:pStyle w:val="Odstavecseseznamem"/>
        <w:spacing w:after="0"/>
        <w:ind w:left="567"/>
        <w:contextualSpacing w:val="0"/>
        <w:jc w:val="center"/>
        <w:rPr>
          <w:rFonts w:ascii="Arial" w:hAnsi="Arial" w:cs="Arial"/>
          <w:b/>
        </w:rPr>
      </w:pPr>
      <w:r w:rsidRPr="00F35D71">
        <w:rPr>
          <w:rFonts w:ascii="Arial" w:hAnsi="Arial" w:cs="Arial"/>
          <w:b/>
        </w:rPr>
        <w:t>Odstoupení od smlouvy</w:t>
      </w:r>
    </w:p>
    <w:p w:rsidR="00F35D71" w:rsidRDefault="00883FE7" w:rsidP="006C6EF3">
      <w:pPr>
        <w:pStyle w:val="Odstavecseseznamem"/>
        <w:numPr>
          <w:ilvl w:val="0"/>
          <w:numId w:val="21"/>
        </w:numPr>
        <w:spacing w:after="60" w:line="240" w:lineRule="auto"/>
        <w:ind w:left="567" w:hanging="567"/>
        <w:contextualSpacing w:val="0"/>
        <w:jc w:val="both"/>
        <w:rPr>
          <w:rFonts w:ascii="Arial" w:hAnsi="Arial" w:cs="Arial"/>
        </w:rPr>
      </w:pPr>
      <w:r w:rsidRPr="00883FE7">
        <w:rPr>
          <w:rFonts w:ascii="Arial" w:hAnsi="Arial" w:cs="Arial"/>
        </w:rPr>
        <w:t>Smluvní strany se dohodly, že smlouva zaniká jednostranným odstoupením od smlouvy pro její podstatné porušení druhou smluvní stranou, přičemž podstatným porušením smlouv</w:t>
      </w:r>
      <w:r w:rsidR="006C6EF3">
        <w:rPr>
          <w:rFonts w:ascii="Arial" w:hAnsi="Arial" w:cs="Arial"/>
        </w:rPr>
        <w:t>y se rozumí zejména:</w:t>
      </w:r>
    </w:p>
    <w:p w:rsidR="00F35D71" w:rsidRDefault="00883FE7" w:rsidP="006C6EF3">
      <w:pPr>
        <w:pStyle w:val="Odstavecseseznamem"/>
        <w:numPr>
          <w:ilvl w:val="2"/>
          <w:numId w:val="22"/>
        </w:numPr>
        <w:spacing w:after="60" w:line="240" w:lineRule="auto"/>
        <w:ind w:left="993" w:hanging="709"/>
        <w:jc w:val="both"/>
        <w:rPr>
          <w:rFonts w:ascii="Arial" w:hAnsi="Arial" w:cs="Arial"/>
        </w:rPr>
      </w:pPr>
      <w:r w:rsidRPr="00883FE7">
        <w:rPr>
          <w:rFonts w:ascii="Arial" w:hAnsi="Arial" w:cs="Arial"/>
        </w:rPr>
        <w:t xml:space="preserve">pokud bude prodávající v prodlení s předáním </w:t>
      </w:r>
      <w:r w:rsidR="00156EEE">
        <w:rPr>
          <w:rFonts w:ascii="Arial" w:hAnsi="Arial" w:cs="Arial"/>
        </w:rPr>
        <w:t>předmětu této smlouvy</w:t>
      </w:r>
      <w:r w:rsidRPr="00883FE7">
        <w:rPr>
          <w:rFonts w:ascii="Arial" w:hAnsi="Arial" w:cs="Arial"/>
        </w:rPr>
        <w:t xml:space="preserve"> po dob</w:t>
      </w:r>
      <w:r w:rsidR="00156EEE">
        <w:rPr>
          <w:rFonts w:ascii="Arial" w:hAnsi="Arial" w:cs="Arial"/>
        </w:rPr>
        <w:t>u delší než 7 kalendářních dnů,</w:t>
      </w:r>
    </w:p>
    <w:p w:rsidR="00B069B0" w:rsidRDefault="00883FE7" w:rsidP="006C6EF3">
      <w:pPr>
        <w:pStyle w:val="Odstavecseseznamem"/>
        <w:numPr>
          <w:ilvl w:val="2"/>
          <w:numId w:val="22"/>
        </w:numPr>
        <w:spacing w:after="60" w:line="240" w:lineRule="auto"/>
        <w:ind w:left="993" w:hanging="709"/>
        <w:jc w:val="both"/>
        <w:rPr>
          <w:rFonts w:ascii="Arial" w:hAnsi="Arial" w:cs="Arial"/>
        </w:rPr>
      </w:pPr>
      <w:r w:rsidRPr="00883FE7">
        <w:rPr>
          <w:rFonts w:ascii="Arial" w:hAnsi="Arial" w:cs="Arial"/>
        </w:rPr>
        <w:t>nedodržení právních předpisů nebo technických norem, kte</w:t>
      </w:r>
      <w:r w:rsidR="00156EEE">
        <w:rPr>
          <w:rFonts w:ascii="Arial" w:hAnsi="Arial" w:cs="Arial"/>
        </w:rPr>
        <w:t>ré se týkají dodaného předmětu plnění</w:t>
      </w:r>
      <w:r w:rsidR="00B069B0">
        <w:rPr>
          <w:rFonts w:ascii="Arial" w:hAnsi="Arial" w:cs="Arial"/>
        </w:rPr>
        <w:t>;</w:t>
      </w:r>
    </w:p>
    <w:p w:rsidR="006D3BDF" w:rsidRPr="006D3BDF" w:rsidRDefault="006D3BDF" w:rsidP="006D3BDF">
      <w:pPr>
        <w:pStyle w:val="Odstavecseseznamem"/>
        <w:numPr>
          <w:ilvl w:val="2"/>
          <w:numId w:val="22"/>
        </w:numPr>
        <w:spacing w:after="60" w:line="240" w:lineRule="auto"/>
        <w:ind w:left="993" w:hanging="709"/>
        <w:contextualSpacing w:val="0"/>
        <w:jc w:val="both"/>
        <w:rPr>
          <w:rFonts w:ascii="Arial" w:hAnsi="Arial" w:cs="Arial"/>
        </w:rPr>
      </w:pPr>
      <w:r w:rsidRPr="008556BE">
        <w:rPr>
          <w:rFonts w:ascii="Arial" w:hAnsi="Arial" w:cs="Arial"/>
          <w:bCs/>
        </w:rPr>
        <w:t>v případě, že na akci nebude uzavřena Smlouvy o poskytnutí dotace mezi Městem Nové Sedlo, Masarykova 502, 357 34 Nové Sedlo</w:t>
      </w:r>
      <w:r w:rsidRPr="008556BE">
        <w:rPr>
          <w:rFonts w:ascii="Arial" w:hAnsi="Arial" w:cs="Arial"/>
          <w:bCs/>
          <w:color w:val="000000"/>
        </w:rPr>
        <w:t>, IČ:</w:t>
      </w:r>
      <w:r w:rsidRPr="008556BE">
        <w:rPr>
          <w:rFonts w:ascii="Arial" w:hAnsi="Arial" w:cs="Arial"/>
          <w:bCs/>
        </w:rPr>
        <w:t xml:space="preserve">002 59 527 </w:t>
      </w:r>
      <w:r w:rsidRPr="008556BE">
        <w:rPr>
          <w:rFonts w:ascii="Arial" w:hAnsi="Arial" w:cs="Arial"/>
          <w:bCs/>
          <w:color w:val="000000"/>
        </w:rPr>
        <w:t>a Státním fondem životního prostředí na projekt s názvem „</w:t>
      </w:r>
      <w:r w:rsidRPr="008556BE">
        <w:rPr>
          <w:rFonts w:ascii="Arial" w:hAnsi="Arial" w:cs="Arial"/>
          <w:bCs/>
        </w:rPr>
        <w:t>Nákup stroje na úklid a zkrápění cest a komunikací</w:t>
      </w:r>
      <w:r w:rsidRPr="008556BE">
        <w:rPr>
          <w:rFonts w:ascii="Arial" w:hAnsi="Arial" w:cs="Arial"/>
          <w:bCs/>
          <w:color w:val="000000"/>
        </w:rPr>
        <w:t xml:space="preserve">“ </w:t>
      </w:r>
      <w:proofErr w:type="spellStart"/>
      <w:r w:rsidRPr="008556BE">
        <w:rPr>
          <w:rFonts w:ascii="Arial" w:hAnsi="Arial" w:cs="Arial"/>
          <w:bCs/>
          <w:color w:val="000000"/>
        </w:rPr>
        <w:t>reg</w:t>
      </w:r>
      <w:proofErr w:type="spellEnd"/>
      <w:r w:rsidRPr="008556BE">
        <w:rPr>
          <w:rFonts w:ascii="Arial" w:hAnsi="Arial" w:cs="Arial"/>
          <w:bCs/>
          <w:color w:val="000000"/>
        </w:rPr>
        <w:t xml:space="preserve">. CZ.1.02/2.1.00/11.09953, </w:t>
      </w:r>
      <w:r w:rsidRPr="008556BE">
        <w:rPr>
          <w:rFonts w:ascii="Arial" w:hAnsi="Arial" w:cs="Arial"/>
          <w:bCs/>
        </w:rPr>
        <w:t>akce nebude realizována;</w:t>
      </w:r>
    </w:p>
    <w:p w:rsidR="00F35D71" w:rsidRDefault="00B069B0" w:rsidP="006C6EF3">
      <w:pPr>
        <w:pStyle w:val="Odstavecseseznamem"/>
        <w:numPr>
          <w:ilvl w:val="2"/>
          <w:numId w:val="22"/>
        </w:numPr>
        <w:spacing w:after="60" w:line="240" w:lineRule="auto"/>
        <w:ind w:left="993" w:hanging="709"/>
        <w:jc w:val="both"/>
        <w:rPr>
          <w:rFonts w:ascii="Arial" w:hAnsi="Arial" w:cs="Arial"/>
        </w:rPr>
      </w:pPr>
      <w:r>
        <w:rPr>
          <w:rFonts w:ascii="Arial" w:hAnsi="Arial" w:cs="Arial"/>
        </w:rPr>
        <w:t>v případě překročení garantovaných parametrů při opakované zkoušce má objednatel právo odstoupit od této kupní smlouvy</w:t>
      </w:r>
      <w:r w:rsidR="002E6B4F">
        <w:rPr>
          <w:rFonts w:ascii="Arial" w:hAnsi="Arial" w:cs="Arial"/>
        </w:rPr>
        <w:t xml:space="preserve"> a požadovat vrácení veškerých již proběhlých plateb, resp. prodávajícímu neuhradit cenu předmětu této zakázky. </w:t>
      </w:r>
    </w:p>
    <w:p w:rsidR="00F35D71" w:rsidRDefault="00883FE7" w:rsidP="006C6EF3">
      <w:pPr>
        <w:pStyle w:val="Odstavecseseznamem"/>
        <w:numPr>
          <w:ilvl w:val="2"/>
          <w:numId w:val="22"/>
        </w:numPr>
        <w:spacing w:after="60" w:line="240" w:lineRule="auto"/>
        <w:ind w:left="993" w:hanging="709"/>
        <w:jc w:val="both"/>
        <w:rPr>
          <w:rFonts w:ascii="Arial" w:hAnsi="Arial" w:cs="Arial"/>
        </w:rPr>
      </w:pPr>
      <w:r w:rsidRPr="00883FE7">
        <w:rPr>
          <w:rFonts w:ascii="Arial" w:hAnsi="Arial" w:cs="Arial"/>
        </w:rPr>
        <w:t>nedodržení smluvních ujednání</w:t>
      </w:r>
      <w:r w:rsidR="00156EEE">
        <w:rPr>
          <w:rFonts w:ascii="Arial" w:hAnsi="Arial" w:cs="Arial"/>
        </w:rPr>
        <w:t xml:space="preserve"> ze záruky za jakost,</w:t>
      </w:r>
    </w:p>
    <w:p w:rsidR="00F35D71" w:rsidRDefault="00883FE7" w:rsidP="006C6EF3">
      <w:pPr>
        <w:pStyle w:val="Odstavecseseznamem"/>
        <w:numPr>
          <w:ilvl w:val="2"/>
          <w:numId w:val="22"/>
        </w:numPr>
        <w:spacing w:after="60" w:line="240" w:lineRule="auto"/>
        <w:ind w:left="993" w:hanging="709"/>
        <w:contextualSpacing w:val="0"/>
        <w:jc w:val="both"/>
        <w:rPr>
          <w:rFonts w:ascii="Arial" w:hAnsi="Arial" w:cs="Arial"/>
        </w:rPr>
      </w:pPr>
      <w:r w:rsidRPr="00883FE7">
        <w:rPr>
          <w:rFonts w:ascii="Arial" w:hAnsi="Arial" w:cs="Arial"/>
        </w:rPr>
        <w:t xml:space="preserve">neuhrazení kupní ceny </w:t>
      </w:r>
      <w:r w:rsidR="006A5479">
        <w:rPr>
          <w:rFonts w:ascii="Arial" w:hAnsi="Arial" w:cs="Arial"/>
        </w:rPr>
        <w:t>objednatele</w:t>
      </w:r>
      <w:r w:rsidRPr="00883FE7">
        <w:rPr>
          <w:rFonts w:ascii="Arial" w:hAnsi="Arial" w:cs="Arial"/>
        </w:rPr>
        <w:t xml:space="preserve">m po druhé </w:t>
      </w:r>
      <w:r w:rsidR="00D80850">
        <w:rPr>
          <w:rFonts w:ascii="Arial" w:hAnsi="Arial" w:cs="Arial"/>
        </w:rPr>
        <w:t>výzvě</w:t>
      </w:r>
      <w:r w:rsidRPr="00883FE7">
        <w:rPr>
          <w:rFonts w:ascii="Arial" w:hAnsi="Arial" w:cs="Arial"/>
        </w:rPr>
        <w:t xml:space="preserve"> prodávajícího k uhrazení dlužné částky, přičemž druhá výzva nesmí následovat dříve než </w:t>
      </w:r>
      <w:r w:rsidR="006C6EF3">
        <w:rPr>
          <w:rFonts w:ascii="Arial" w:hAnsi="Arial" w:cs="Arial"/>
        </w:rPr>
        <w:t>30 dnů po doručení první výzvy.</w:t>
      </w:r>
    </w:p>
    <w:p w:rsidR="00F35D71" w:rsidRDefault="00883FE7" w:rsidP="006C6EF3">
      <w:pPr>
        <w:pStyle w:val="Odstavecseseznamem"/>
        <w:numPr>
          <w:ilvl w:val="0"/>
          <w:numId w:val="21"/>
        </w:numPr>
        <w:spacing w:after="60" w:line="240" w:lineRule="auto"/>
        <w:ind w:left="567" w:hanging="567"/>
        <w:contextualSpacing w:val="0"/>
        <w:jc w:val="both"/>
        <w:rPr>
          <w:rFonts w:ascii="Arial" w:hAnsi="Arial" w:cs="Arial"/>
        </w:rPr>
      </w:pPr>
      <w:r w:rsidRPr="00883FE7">
        <w:rPr>
          <w:rFonts w:ascii="Arial" w:hAnsi="Arial" w:cs="Arial"/>
        </w:rPr>
        <w:t>Pro účely této smlouvy se pod pojmem „bez zbytečného odkladu" uvedeným v</w:t>
      </w:r>
      <w:r w:rsidR="00F35D71">
        <w:rPr>
          <w:rFonts w:ascii="Arial" w:hAnsi="Arial" w:cs="Arial"/>
        </w:rPr>
        <w:t xml:space="preserve"> ust. </w:t>
      </w:r>
      <w:r w:rsidRPr="00883FE7">
        <w:rPr>
          <w:rFonts w:ascii="Arial" w:hAnsi="Arial" w:cs="Arial"/>
        </w:rPr>
        <w:t xml:space="preserve">§ 345 </w:t>
      </w:r>
      <w:proofErr w:type="spellStart"/>
      <w:r w:rsidRPr="00883FE7">
        <w:rPr>
          <w:rFonts w:ascii="Arial" w:hAnsi="Arial" w:cs="Arial"/>
        </w:rPr>
        <w:t>ObchZ</w:t>
      </w:r>
      <w:proofErr w:type="spellEnd"/>
      <w:r w:rsidRPr="00883FE7">
        <w:rPr>
          <w:rFonts w:ascii="Arial" w:hAnsi="Arial" w:cs="Arial"/>
        </w:rPr>
        <w:t xml:space="preserve"> rozumí „nejpozději do 14-ti dnů". </w:t>
      </w:r>
    </w:p>
    <w:p w:rsidR="00F35D71" w:rsidRPr="006A5479" w:rsidRDefault="00883FE7" w:rsidP="006C6EF3">
      <w:pPr>
        <w:pStyle w:val="Odstavecseseznamem"/>
        <w:numPr>
          <w:ilvl w:val="0"/>
          <w:numId w:val="21"/>
        </w:numPr>
        <w:spacing w:after="60" w:line="240" w:lineRule="auto"/>
        <w:ind w:left="567" w:hanging="567"/>
        <w:contextualSpacing w:val="0"/>
        <w:jc w:val="both"/>
        <w:rPr>
          <w:rFonts w:ascii="Arial" w:hAnsi="Arial" w:cs="Arial"/>
        </w:rPr>
      </w:pPr>
      <w:r w:rsidRPr="00883FE7">
        <w:rPr>
          <w:rFonts w:ascii="Arial" w:hAnsi="Arial" w:cs="Arial"/>
        </w:rPr>
        <w:t xml:space="preserve">Dojde-li k odstoupení od této smlouvy k tomu oprávněnou smluvní stranou, je prodávající povinen vrátit </w:t>
      </w:r>
      <w:r w:rsidR="006A5479">
        <w:rPr>
          <w:rFonts w:ascii="Arial" w:hAnsi="Arial" w:cs="Arial"/>
        </w:rPr>
        <w:t>objednateli</w:t>
      </w:r>
      <w:r w:rsidRPr="00883FE7">
        <w:rPr>
          <w:rFonts w:ascii="Arial" w:hAnsi="Arial" w:cs="Arial"/>
        </w:rPr>
        <w:t xml:space="preserve"> kupní cenu předmětu k</w:t>
      </w:r>
      <w:r w:rsidR="00F35D71">
        <w:rPr>
          <w:rFonts w:ascii="Arial" w:hAnsi="Arial" w:cs="Arial"/>
        </w:rPr>
        <w:t>oupě, byla-li uhrazena, a to v pl</w:t>
      </w:r>
      <w:r w:rsidR="006A5479">
        <w:rPr>
          <w:rFonts w:ascii="Arial" w:hAnsi="Arial" w:cs="Arial"/>
        </w:rPr>
        <w:t>né výši včetně DPH, a objednatel</w:t>
      </w:r>
      <w:r w:rsidRPr="006A5479">
        <w:rPr>
          <w:rFonts w:ascii="Arial" w:hAnsi="Arial" w:cs="Arial"/>
        </w:rPr>
        <w:t xml:space="preserve"> je povinen ve lhůtě 30-ti dnů ode dne vrácení kupní ceny předmětu koupě prodávajícím vydat předmět koupě, byl-li dodán, a to na náklady smluvní strany, která dala příčinu druhé smluvní straně k odstoupení od této smlouvy. </w:t>
      </w:r>
    </w:p>
    <w:p w:rsidR="00883FE7" w:rsidRDefault="006A5479" w:rsidP="006C6EF3">
      <w:pPr>
        <w:pStyle w:val="Odstavecseseznamem"/>
        <w:numPr>
          <w:ilvl w:val="0"/>
          <w:numId w:val="21"/>
        </w:numPr>
        <w:spacing w:after="60" w:line="240" w:lineRule="auto"/>
        <w:ind w:left="567" w:hanging="567"/>
        <w:contextualSpacing w:val="0"/>
        <w:jc w:val="both"/>
        <w:rPr>
          <w:rFonts w:ascii="Arial" w:hAnsi="Arial" w:cs="Arial"/>
        </w:rPr>
      </w:pPr>
      <w:r>
        <w:rPr>
          <w:rFonts w:ascii="Arial" w:hAnsi="Arial" w:cs="Arial"/>
        </w:rPr>
        <w:t>Objednatel</w:t>
      </w:r>
      <w:r w:rsidR="00883FE7" w:rsidRPr="00883FE7">
        <w:rPr>
          <w:rFonts w:ascii="Arial" w:hAnsi="Arial" w:cs="Arial"/>
        </w:rPr>
        <w:t xml:space="preserve"> je oprávněn od smlouvy odstoupit, jsou-li vady předmětu koupě neodstranitelné</w:t>
      </w:r>
      <w:r w:rsidR="00F35D71">
        <w:rPr>
          <w:rFonts w:ascii="Arial" w:hAnsi="Arial" w:cs="Arial"/>
        </w:rPr>
        <w:t>,</w:t>
      </w:r>
      <w:r w:rsidR="00883FE7" w:rsidRPr="00883FE7">
        <w:rPr>
          <w:rFonts w:ascii="Arial" w:hAnsi="Arial" w:cs="Arial"/>
        </w:rPr>
        <w:t xml:space="preserve"> či jestliže je těchto závod více (alespoň 2 vady projevující se souběžně) anebo se na předmětu koupě stejné vady alespoň 3x zopakovaly.</w:t>
      </w:r>
    </w:p>
    <w:p w:rsidR="00F35D71" w:rsidRPr="00F35D71" w:rsidRDefault="00F35D71" w:rsidP="00F35D71">
      <w:pPr>
        <w:spacing w:after="60"/>
        <w:jc w:val="both"/>
        <w:rPr>
          <w:rFonts w:ascii="Arial" w:hAnsi="Arial" w:cs="Arial"/>
        </w:rPr>
      </w:pPr>
    </w:p>
    <w:p w:rsidR="009F519B" w:rsidRDefault="00F35D71" w:rsidP="009F519B">
      <w:pPr>
        <w:spacing w:after="0" w:line="240" w:lineRule="auto"/>
        <w:jc w:val="center"/>
        <w:rPr>
          <w:rFonts w:ascii="Arial" w:hAnsi="Arial" w:cs="Arial"/>
          <w:b/>
        </w:rPr>
      </w:pPr>
      <w:r w:rsidRPr="00F35D71">
        <w:rPr>
          <w:rFonts w:ascii="Arial" w:hAnsi="Arial" w:cs="Arial"/>
          <w:b/>
        </w:rPr>
        <w:t xml:space="preserve">XV. </w:t>
      </w:r>
      <w:r w:rsidR="009F519B" w:rsidRPr="00B8614B">
        <w:rPr>
          <w:rFonts w:ascii="Arial" w:hAnsi="Arial" w:cs="Arial"/>
          <w:b/>
        </w:rPr>
        <w:t>Článek</w:t>
      </w:r>
    </w:p>
    <w:p w:rsidR="00F35D71" w:rsidRDefault="00F35D71" w:rsidP="00202298">
      <w:pPr>
        <w:spacing w:after="0"/>
        <w:jc w:val="center"/>
        <w:rPr>
          <w:rFonts w:ascii="Arial" w:hAnsi="Arial" w:cs="Arial"/>
          <w:b/>
        </w:rPr>
      </w:pPr>
      <w:r w:rsidRPr="00F35D71">
        <w:rPr>
          <w:rFonts w:ascii="Arial" w:hAnsi="Arial" w:cs="Arial"/>
          <w:b/>
        </w:rPr>
        <w:t>Závěrečná ustanovení</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Tato smlouva nabývá platnosti a účinnosti dnem po</w:t>
      </w:r>
      <w:r w:rsidR="00656121">
        <w:rPr>
          <w:rFonts w:ascii="Arial" w:hAnsi="Arial" w:cs="Arial"/>
        </w:rPr>
        <w:t>dpisu oběma smluvními stranami.</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 xml:space="preserve">Doplňování nebo změnu této smlouvy lze provádět jen se souhlasem obou smluvních stran, a to pouze formou písemných, postupně číslovaných a takto označených dodatků. </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lastRenderedPageBreak/>
        <w:t xml:space="preserve">Smluvní strany prohlašují, že tato smlouva tak, jak byla sepsána, odpovídá jejich pravé vůli a na důkaz toho připojují své podpisy. Smluvní strany prohlašují, že osoby podepisující tuto smlouvu jsou k tomuto úkonu oprávněny. </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 xml:space="preserve">Práva a povinnosti z této smlouvy přecházejí i na případné právní nástupce smluvních stran. Prodávající však nemůže bez souhlasu </w:t>
      </w:r>
      <w:r w:rsidR="006A5479">
        <w:rPr>
          <w:rFonts w:ascii="Arial" w:hAnsi="Arial" w:cs="Arial"/>
        </w:rPr>
        <w:t>objednatele</w:t>
      </w:r>
      <w:r w:rsidRPr="00F35D71">
        <w:rPr>
          <w:rFonts w:ascii="Arial" w:hAnsi="Arial" w:cs="Arial"/>
        </w:rPr>
        <w:t xml:space="preserve"> postoupit svá práva a povinnosti pl</w:t>
      </w:r>
      <w:r w:rsidR="006A5479">
        <w:rPr>
          <w:rFonts w:ascii="Arial" w:hAnsi="Arial" w:cs="Arial"/>
        </w:rPr>
        <w:t>ynoucí ze smlouvy třetí straně.</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 xml:space="preserve">Tato smlouva je sepsána ve dvou vyhotoveních. Každá ze smluvních stran obdrží po jednom vyhotovení smlouvy. Každé z vyhotovení této smlouvy je jejím originálem. </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Pokud tato smlouva nestanoví jinak, řídí se tento smluvní vztah příslušnými ustanoveními obchodního zákoníku. V případě, že se některé z ustanovení této smlouvy stane neplatným, nebude tím dotčena platnost ostatních ustanovení. Neplatné ustanovení bude nahrazeno takovým platným ustanovením, které se právně přípustným způsobem co nejvíce přibližuje hospodářskému účelu zamýšlenému oběma smluvními</w:t>
      </w:r>
      <w:r w:rsidR="005D47C3">
        <w:rPr>
          <w:rFonts w:ascii="Arial" w:hAnsi="Arial" w:cs="Arial"/>
        </w:rPr>
        <w:t xml:space="preserve"> stranami při uzavření smlouvy.</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F35D71">
        <w:rPr>
          <w:rFonts w:ascii="Arial" w:hAnsi="Arial" w:cs="Arial"/>
        </w:rPr>
        <w:t xml:space="preserve">Prodávající se za podmínek stanovených touto smlouvou, a v souladu s pokyny </w:t>
      </w:r>
      <w:r w:rsidR="006A5479">
        <w:rPr>
          <w:rFonts w:ascii="Arial" w:hAnsi="Arial" w:cs="Arial"/>
        </w:rPr>
        <w:t>objed</w:t>
      </w:r>
      <w:r w:rsidR="009803AD">
        <w:rPr>
          <w:rFonts w:ascii="Arial" w:hAnsi="Arial" w:cs="Arial"/>
        </w:rPr>
        <w:t>n</w:t>
      </w:r>
      <w:r w:rsidR="006A5479">
        <w:rPr>
          <w:rFonts w:ascii="Arial" w:hAnsi="Arial" w:cs="Arial"/>
        </w:rPr>
        <w:t>atele</w:t>
      </w:r>
      <w:r w:rsidRPr="00F35D71">
        <w:rPr>
          <w:rFonts w:ascii="Arial" w:hAnsi="Arial" w:cs="Arial"/>
        </w:rPr>
        <w:t xml:space="preserve"> a při vynaložení veškeré potřebné odb</w:t>
      </w:r>
      <w:r w:rsidR="00656121">
        <w:rPr>
          <w:rFonts w:ascii="Arial" w:hAnsi="Arial" w:cs="Arial"/>
        </w:rPr>
        <w:t>orné péče, zavazuje v případě pl</w:t>
      </w:r>
      <w:r w:rsidRPr="00F35D71">
        <w:rPr>
          <w:rFonts w:ascii="Arial" w:hAnsi="Arial" w:cs="Arial"/>
        </w:rPr>
        <w:t>nění předmětu této smlouvy:</w:t>
      </w:r>
    </w:p>
    <w:p w:rsidR="00656121" w:rsidRPr="00656121" w:rsidRDefault="00656121" w:rsidP="002518E9">
      <w:pPr>
        <w:pStyle w:val="Odstavecseseznamem"/>
        <w:numPr>
          <w:ilvl w:val="2"/>
          <w:numId w:val="24"/>
        </w:numPr>
        <w:spacing w:after="40" w:line="240" w:lineRule="auto"/>
        <w:ind w:left="993"/>
        <w:contextualSpacing w:val="0"/>
        <w:jc w:val="both"/>
        <w:rPr>
          <w:rFonts w:ascii="Arial" w:hAnsi="Arial" w:cs="Arial"/>
          <w:b/>
        </w:rPr>
      </w:pPr>
      <w:r w:rsidRPr="00F35D71">
        <w:rPr>
          <w:rFonts w:ascii="Arial" w:hAnsi="Arial" w:cs="Arial"/>
        </w:rPr>
        <w:t>archivovat veš</w:t>
      </w:r>
      <w:r>
        <w:rPr>
          <w:rFonts w:ascii="Arial" w:hAnsi="Arial" w:cs="Arial"/>
        </w:rPr>
        <w:t>keré písemnosti zhotovené pro pl</w:t>
      </w:r>
      <w:r w:rsidRPr="00F35D71">
        <w:rPr>
          <w:rFonts w:ascii="Arial" w:hAnsi="Arial" w:cs="Arial"/>
        </w:rPr>
        <w:t>nění předmětu této</w:t>
      </w:r>
      <w:r>
        <w:rPr>
          <w:rFonts w:ascii="Arial" w:hAnsi="Arial" w:cs="Arial"/>
        </w:rPr>
        <w:t xml:space="preserve"> smlouvy nebo v souvislosti s ní</w:t>
      </w:r>
      <w:r w:rsidRPr="00F35D71">
        <w:rPr>
          <w:rFonts w:ascii="Arial" w:hAnsi="Arial" w:cs="Arial"/>
        </w:rPr>
        <w:t xml:space="preserve">m a kdykoli po tuto dobu </w:t>
      </w:r>
      <w:r w:rsidR="006A5479">
        <w:rPr>
          <w:rFonts w:ascii="Arial" w:hAnsi="Arial" w:cs="Arial"/>
        </w:rPr>
        <w:t>objednateli</w:t>
      </w:r>
      <w:r w:rsidRPr="00F35D71">
        <w:rPr>
          <w:rFonts w:ascii="Arial" w:hAnsi="Arial" w:cs="Arial"/>
        </w:rPr>
        <w:t xml:space="preserve"> umožnit přístup k těmto archivovan</w:t>
      </w:r>
      <w:r w:rsidR="00637FC0">
        <w:rPr>
          <w:rFonts w:ascii="Arial" w:hAnsi="Arial" w:cs="Arial"/>
        </w:rPr>
        <w:t>ým písemnostem, a to do 31.12.</w:t>
      </w:r>
      <w:r w:rsidRPr="00F35D71">
        <w:rPr>
          <w:rFonts w:ascii="Arial" w:hAnsi="Arial" w:cs="Arial"/>
        </w:rPr>
        <w:t>202</w:t>
      </w:r>
      <w:r w:rsidR="00DA2143">
        <w:rPr>
          <w:rFonts w:ascii="Arial" w:hAnsi="Arial" w:cs="Arial"/>
        </w:rPr>
        <w:t>5</w:t>
      </w:r>
      <w:r w:rsidRPr="00F35D71">
        <w:rPr>
          <w:rFonts w:ascii="Arial" w:hAnsi="Arial" w:cs="Arial"/>
        </w:rPr>
        <w:t xml:space="preserve">. </w:t>
      </w:r>
      <w:r w:rsidR="006A5479">
        <w:rPr>
          <w:rFonts w:ascii="Arial" w:hAnsi="Arial" w:cs="Arial"/>
        </w:rPr>
        <w:t>Objednatel</w:t>
      </w:r>
      <w:r w:rsidRPr="00F35D71">
        <w:rPr>
          <w:rFonts w:ascii="Arial" w:hAnsi="Arial" w:cs="Arial"/>
        </w:rPr>
        <w:t xml:space="preserve"> je oprávněn po up</w:t>
      </w:r>
      <w:r>
        <w:rPr>
          <w:rFonts w:ascii="Arial" w:hAnsi="Arial" w:cs="Arial"/>
        </w:rPr>
        <w:t>lynutí deseti let od ukončení pl</w:t>
      </w:r>
      <w:r w:rsidRPr="00F35D71">
        <w:rPr>
          <w:rFonts w:ascii="Arial" w:hAnsi="Arial" w:cs="Arial"/>
        </w:rPr>
        <w:t xml:space="preserve">nění podle této smlouvy od prodávajícího výše uvedené dokumenty bezplatně převzít, a prodávající je povinen, k výzvě </w:t>
      </w:r>
      <w:r w:rsidR="006A5479">
        <w:rPr>
          <w:rFonts w:ascii="Arial" w:hAnsi="Arial" w:cs="Arial"/>
        </w:rPr>
        <w:t>objednatele</w:t>
      </w:r>
      <w:r>
        <w:rPr>
          <w:rFonts w:ascii="Arial" w:hAnsi="Arial" w:cs="Arial"/>
        </w:rPr>
        <w:t>, mu tyto dokumenty vydat.</w:t>
      </w:r>
    </w:p>
    <w:p w:rsidR="00656121" w:rsidRPr="00656121" w:rsidRDefault="00F35D71" w:rsidP="002518E9">
      <w:pPr>
        <w:pStyle w:val="Odstavecseseznamem"/>
        <w:numPr>
          <w:ilvl w:val="0"/>
          <w:numId w:val="23"/>
        </w:numPr>
        <w:spacing w:after="40" w:line="240" w:lineRule="auto"/>
        <w:ind w:left="567" w:hanging="567"/>
        <w:contextualSpacing w:val="0"/>
        <w:jc w:val="both"/>
        <w:rPr>
          <w:rFonts w:ascii="Arial" w:hAnsi="Arial" w:cs="Arial"/>
          <w:b/>
        </w:rPr>
      </w:pPr>
      <w:r w:rsidRPr="00656121">
        <w:rPr>
          <w:rFonts w:ascii="Arial" w:hAnsi="Arial" w:cs="Arial"/>
        </w:rPr>
        <w:t>Smluvní strany se dohodly, že nebude-li důkaz o tom, že písemnost, zaslaná druhé smluvní straně na základě této smlouvy, byla adresátovi doručena, bude za den doručení považován 10. den po prokazatelném odeslání písemnosti na adresu sídla smluvní strany, zapsanou v obchodním či jiném obdobném veřejně přístupném rejstř</w:t>
      </w:r>
      <w:r w:rsidR="00CE0203">
        <w:rPr>
          <w:rFonts w:ascii="Arial" w:hAnsi="Arial" w:cs="Arial"/>
        </w:rPr>
        <w:t>íku, nebude-li prokázáno jinak.</w:t>
      </w:r>
    </w:p>
    <w:p w:rsidR="00B62145" w:rsidRPr="00B62145" w:rsidRDefault="00B62145" w:rsidP="002518E9">
      <w:pPr>
        <w:pStyle w:val="Odstavecseseznamem"/>
        <w:numPr>
          <w:ilvl w:val="0"/>
          <w:numId w:val="23"/>
        </w:numPr>
        <w:spacing w:after="40" w:line="240" w:lineRule="auto"/>
        <w:ind w:left="567" w:hanging="567"/>
        <w:contextualSpacing w:val="0"/>
        <w:jc w:val="both"/>
        <w:rPr>
          <w:rFonts w:ascii="Arial" w:hAnsi="Arial" w:cs="Arial"/>
          <w:b/>
        </w:rPr>
      </w:pPr>
      <w:r w:rsidRPr="00B62145">
        <w:rPr>
          <w:rFonts w:ascii="Arial" w:hAnsi="Arial" w:cs="Arial"/>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B62145" w:rsidRDefault="00B62145" w:rsidP="00B62145">
      <w:pPr>
        <w:spacing w:after="60"/>
        <w:jc w:val="both"/>
        <w:rPr>
          <w:rFonts w:ascii="Arial" w:hAnsi="Arial" w:cs="Arial"/>
          <w:b/>
        </w:rPr>
      </w:pPr>
    </w:p>
    <w:p w:rsidR="001F3DF4" w:rsidRPr="00B62145" w:rsidRDefault="001F3DF4" w:rsidP="00B62145">
      <w:pPr>
        <w:spacing w:after="60"/>
        <w:jc w:val="both"/>
        <w:rPr>
          <w:rFonts w:ascii="Arial" w:hAnsi="Arial" w:cs="Arial"/>
          <w:b/>
        </w:rPr>
      </w:pPr>
    </w:p>
    <w:p w:rsidR="001F3DF4" w:rsidRDefault="001F3DF4" w:rsidP="00202298">
      <w:pPr>
        <w:pStyle w:val="Bezmezer"/>
        <w:rPr>
          <w:rFonts w:ascii="Arial" w:hAnsi="Arial" w:cs="Arial"/>
        </w:rPr>
      </w:pPr>
      <w:r>
        <w:rPr>
          <w:rFonts w:ascii="Arial" w:hAnsi="Arial" w:cs="Arial"/>
        </w:rPr>
        <w:t>V</w:t>
      </w:r>
      <w:r w:rsidR="00202298">
        <w:rPr>
          <w:rFonts w:ascii="Arial" w:hAnsi="Arial" w:cs="Arial"/>
        </w:rPr>
        <w:t> Nové</w:t>
      </w:r>
      <w:r w:rsidR="00DA2B02">
        <w:rPr>
          <w:rFonts w:ascii="Arial" w:hAnsi="Arial" w:cs="Arial"/>
        </w:rPr>
        <w:t>m</w:t>
      </w:r>
      <w:r w:rsidR="00202298">
        <w:rPr>
          <w:rFonts w:ascii="Arial" w:hAnsi="Arial" w:cs="Arial"/>
        </w:rPr>
        <w:t xml:space="preserve"> Sedle, dne </w:t>
      </w:r>
      <w:r w:rsidR="00202298" w:rsidRPr="00451154">
        <w:rPr>
          <w:rFonts w:ascii="Arial" w:hAnsi="Arial" w:cs="Arial"/>
        </w:rPr>
        <w:t>…………..</w:t>
      </w:r>
      <w:r w:rsidR="003E22B1">
        <w:rPr>
          <w:rFonts w:ascii="Arial" w:hAnsi="Arial" w:cs="Arial"/>
        </w:rPr>
        <w:tab/>
      </w:r>
      <w:r w:rsidR="003E22B1">
        <w:rPr>
          <w:rFonts w:ascii="Arial" w:hAnsi="Arial" w:cs="Arial"/>
        </w:rPr>
        <w:tab/>
      </w:r>
      <w:r w:rsidR="00B62145" w:rsidRPr="001F3DF4">
        <w:rPr>
          <w:rFonts w:ascii="Arial" w:hAnsi="Arial" w:cs="Arial"/>
        </w:rPr>
        <w:t>V</w:t>
      </w:r>
      <w:r w:rsidR="00B62145" w:rsidRPr="001F3DF4">
        <w:rPr>
          <w:rFonts w:ascii="Arial" w:hAnsi="Arial" w:cs="Arial"/>
          <w:highlight w:val="cyan"/>
        </w:rPr>
        <w:t>…………………………</w:t>
      </w:r>
      <w:r w:rsidR="00B62145" w:rsidRPr="001F3DF4">
        <w:rPr>
          <w:rFonts w:ascii="Arial" w:hAnsi="Arial" w:cs="Arial"/>
        </w:rPr>
        <w:t>dne</w:t>
      </w:r>
      <w:r w:rsidR="00B62145" w:rsidRPr="001F3DF4">
        <w:rPr>
          <w:rFonts w:ascii="Arial" w:hAnsi="Arial" w:cs="Arial"/>
          <w:highlight w:val="cyan"/>
        </w:rPr>
        <w:t>…………………</w:t>
      </w:r>
    </w:p>
    <w:p w:rsidR="001F3DF4" w:rsidRDefault="001F3DF4" w:rsidP="001F3DF4">
      <w:pPr>
        <w:pStyle w:val="Bezmezer"/>
        <w:tabs>
          <w:tab w:val="left" w:pos="4395"/>
        </w:tabs>
        <w:rPr>
          <w:rFonts w:ascii="Arial" w:hAnsi="Arial" w:cs="Arial"/>
        </w:rPr>
      </w:pPr>
    </w:p>
    <w:p w:rsidR="001F3DF4" w:rsidRDefault="001F3DF4" w:rsidP="001F3DF4">
      <w:pPr>
        <w:pStyle w:val="Bezmezer"/>
        <w:tabs>
          <w:tab w:val="left" w:pos="4395"/>
        </w:tabs>
        <w:rPr>
          <w:rFonts w:ascii="Arial" w:hAnsi="Arial" w:cs="Arial"/>
        </w:rPr>
      </w:pPr>
    </w:p>
    <w:p w:rsidR="00B62145" w:rsidRPr="001F3DF4" w:rsidRDefault="00B62145" w:rsidP="001F3DF4">
      <w:pPr>
        <w:pStyle w:val="Bezmezer"/>
        <w:tabs>
          <w:tab w:val="left" w:pos="4395"/>
        </w:tabs>
        <w:rPr>
          <w:rFonts w:ascii="Arial" w:hAnsi="Arial" w:cs="Arial"/>
        </w:rPr>
      </w:pPr>
      <w:r w:rsidRPr="001F3DF4">
        <w:rPr>
          <w:rFonts w:ascii="Arial" w:hAnsi="Arial" w:cs="Arial"/>
        </w:rPr>
        <w:tab/>
      </w:r>
    </w:p>
    <w:p w:rsidR="00B62145" w:rsidRPr="001F3DF4" w:rsidRDefault="00202298" w:rsidP="00202298">
      <w:pPr>
        <w:pStyle w:val="Bezmezer"/>
        <w:rPr>
          <w:rFonts w:ascii="Arial" w:hAnsi="Arial" w:cs="Arial"/>
        </w:rPr>
      </w:pPr>
      <w:r>
        <w:rPr>
          <w:rFonts w:ascii="Arial" w:hAnsi="Arial" w:cs="Arial"/>
        </w:rPr>
        <w:t>……………………………………………</w:t>
      </w:r>
      <w:r>
        <w:rPr>
          <w:rFonts w:ascii="Arial" w:hAnsi="Arial" w:cs="Arial"/>
        </w:rPr>
        <w:tab/>
      </w:r>
      <w:r w:rsidR="00B62145" w:rsidRPr="001F3DF4">
        <w:rPr>
          <w:rFonts w:ascii="Arial" w:hAnsi="Arial" w:cs="Arial"/>
          <w:highlight w:val="cyan"/>
        </w:rPr>
        <w:t>………………………………………………</w:t>
      </w:r>
    </w:p>
    <w:p w:rsidR="001F3DF4" w:rsidRDefault="00202298" w:rsidP="009803AD">
      <w:pPr>
        <w:pStyle w:val="Bezmezer"/>
        <w:rPr>
          <w:rFonts w:ascii="Arial" w:hAnsi="Arial" w:cs="Arial"/>
          <w:color w:val="000000"/>
        </w:rPr>
      </w:pPr>
      <w:r w:rsidRPr="00202298">
        <w:rPr>
          <w:rStyle w:val="contact-name"/>
          <w:rFonts w:ascii="Arial" w:hAnsi="Arial" w:cs="Arial"/>
        </w:rPr>
        <w:t>Bc. Martin</w:t>
      </w:r>
      <w:r w:rsidR="00DA2B02">
        <w:rPr>
          <w:rStyle w:val="contact-name"/>
          <w:rFonts w:ascii="Arial" w:hAnsi="Arial" w:cs="Arial"/>
        </w:rPr>
        <w:t xml:space="preserve">  </w:t>
      </w:r>
      <w:r w:rsidRPr="00202298">
        <w:rPr>
          <w:rStyle w:val="contact-name"/>
          <w:rFonts w:ascii="Arial" w:hAnsi="Arial" w:cs="Arial"/>
        </w:rPr>
        <w:t xml:space="preserve"> L</w:t>
      </w:r>
      <w:r w:rsidR="00DA2B02">
        <w:rPr>
          <w:rStyle w:val="contact-name"/>
          <w:rFonts w:ascii="Arial" w:hAnsi="Arial" w:cs="Arial"/>
        </w:rPr>
        <w:t xml:space="preserve"> </w:t>
      </w:r>
      <w:r w:rsidRPr="00202298">
        <w:rPr>
          <w:rStyle w:val="contact-name"/>
          <w:rFonts w:ascii="Arial" w:hAnsi="Arial" w:cs="Arial"/>
        </w:rPr>
        <w:t>O</w:t>
      </w:r>
      <w:r w:rsidR="00DA2B02">
        <w:rPr>
          <w:rStyle w:val="contact-name"/>
          <w:rFonts w:ascii="Arial" w:hAnsi="Arial" w:cs="Arial"/>
        </w:rPr>
        <w:t xml:space="preserve"> </w:t>
      </w:r>
      <w:r w:rsidRPr="00202298">
        <w:rPr>
          <w:rStyle w:val="contact-name"/>
          <w:rFonts w:ascii="Arial" w:hAnsi="Arial" w:cs="Arial"/>
        </w:rPr>
        <w:t>U</w:t>
      </w:r>
      <w:r w:rsidR="00DA2B02">
        <w:rPr>
          <w:rStyle w:val="contact-name"/>
          <w:rFonts w:ascii="Arial" w:hAnsi="Arial" w:cs="Arial"/>
        </w:rPr>
        <w:t xml:space="preserve">  </w:t>
      </w:r>
      <w:r w:rsidRPr="00202298">
        <w:rPr>
          <w:rStyle w:val="contact-name"/>
          <w:rFonts w:ascii="Arial" w:hAnsi="Arial" w:cs="Arial"/>
        </w:rPr>
        <w:t>K</w:t>
      </w:r>
      <w:r w:rsidR="00DA2B02">
        <w:rPr>
          <w:rStyle w:val="contact-name"/>
          <w:rFonts w:ascii="Arial" w:hAnsi="Arial" w:cs="Arial"/>
        </w:rPr>
        <w:t> </w:t>
      </w:r>
      <w:r w:rsidRPr="00202298">
        <w:rPr>
          <w:rStyle w:val="contact-name"/>
          <w:rFonts w:ascii="Arial" w:hAnsi="Arial" w:cs="Arial"/>
        </w:rPr>
        <w:t>O</w:t>
      </w:r>
      <w:r w:rsidR="00DA2B02">
        <w:rPr>
          <w:rStyle w:val="contact-name"/>
          <w:rFonts w:ascii="Arial" w:hAnsi="Arial" w:cs="Arial"/>
        </w:rPr>
        <w:t xml:space="preserve"> </w:t>
      </w:r>
      <w:r w:rsidRPr="00202298">
        <w:rPr>
          <w:rStyle w:val="contact-name"/>
          <w:rFonts w:ascii="Arial" w:hAnsi="Arial" w:cs="Arial"/>
        </w:rPr>
        <w:t>T</w:t>
      </w:r>
      <w:r w:rsidR="00DA2B02">
        <w:rPr>
          <w:rStyle w:val="contact-name"/>
          <w:rFonts w:ascii="Arial" w:hAnsi="Arial" w:cs="Arial"/>
        </w:rPr>
        <w:t xml:space="preserve"> </w:t>
      </w:r>
      <w:r w:rsidRPr="00202298">
        <w:rPr>
          <w:rStyle w:val="contact-name"/>
          <w:rFonts w:ascii="Arial" w:hAnsi="Arial" w:cs="Arial"/>
        </w:rPr>
        <w:t>A</w:t>
      </w:r>
      <w:r w:rsidR="00161812">
        <w:rPr>
          <w:rStyle w:val="contact-name"/>
          <w:rFonts w:ascii="Arial" w:hAnsi="Arial" w:cs="Arial"/>
        </w:rPr>
        <w:t>, MBA</w:t>
      </w:r>
      <w:r w:rsidR="00091F73">
        <w:rPr>
          <w:rFonts w:ascii="Arial" w:hAnsi="Arial" w:cs="Arial"/>
        </w:rPr>
        <w:tab/>
      </w:r>
      <w:r w:rsidR="00091F73">
        <w:rPr>
          <w:rFonts w:ascii="Arial" w:hAnsi="Arial" w:cs="Arial"/>
        </w:rPr>
        <w:tab/>
      </w:r>
      <w:r w:rsidR="00091F73">
        <w:rPr>
          <w:rFonts w:ascii="Arial" w:hAnsi="Arial" w:cs="Arial"/>
        </w:rPr>
        <w:tab/>
      </w:r>
      <w:r w:rsidR="00CB77B6" w:rsidRPr="00CB77B6">
        <w:rPr>
          <w:rFonts w:ascii="Arial" w:hAnsi="Arial" w:cs="Arial"/>
          <w:color w:val="000000"/>
          <w:highlight w:val="cyan"/>
        </w:rPr>
        <w:t>………………</w:t>
      </w:r>
    </w:p>
    <w:p w:rsidR="00B62145" w:rsidRPr="001F3DF4" w:rsidRDefault="00DA2B02" w:rsidP="00202298">
      <w:pPr>
        <w:pStyle w:val="Bezmezer"/>
        <w:rPr>
          <w:rFonts w:ascii="Arial" w:hAnsi="Arial" w:cs="Arial"/>
          <w:color w:val="000000"/>
        </w:rPr>
      </w:pPr>
      <w:r>
        <w:rPr>
          <w:rFonts w:ascii="Arial" w:hAnsi="Arial" w:cs="Arial"/>
        </w:rPr>
        <w:t>starosta města</w:t>
      </w:r>
      <w:r w:rsidR="00CB77B6">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00B62145" w:rsidRPr="00DA2143">
        <w:rPr>
          <w:rFonts w:ascii="Arial" w:hAnsi="Arial" w:cs="Arial"/>
          <w:i/>
          <w:color w:val="000000"/>
        </w:rPr>
        <w:t xml:space="preserve">za </w:t>
      </w:r>
      <w:r w:rsidR="00DA2143" w:rsidRPr="00DA2143">
        <w:rPr>
          <w:rFonts w:ascii="Arial" w:hAnsi="Arial" w:cs="Arial"/>
          <w:i/>
          <w:color w:val="000000"/>
        </w:rPr>
        <w:t>prodávajícího</w:t>
      </w:r>
      <w:r w:rsidR="00B62145" w:rsidRPr="00DA2143">
        <w:rPr>
          <w:rFonts w:ascii="Arial" w:hAnsi="Arial" w:cs="Arial"/>
          <w:i/>
          <w:color w:val="000000"/>
        </w:rPr>
        <w:tab/>
      </w:r>
    </w:p>
    <w:p w:rsidR="00B62145" w:rsidRPr="00DA2143" w:rsidRDefault="00B62145" w:rsidP="00CB77B6">
      <w:pPr>
        <w:pStyle w:val="Bezmezer"/>
        <w:rPr>
          <w:rFonts w:ascii="Arial" w:hAnsi="Arial" w:cs="Arial"/>
          <w:i/>
          <w:color w:val="000000"/>
        </w:rPr>
      </w:pPr>
      <w:r w:rsidRPr="00DA2143">
        <w:rPr>
          <w:rFonts w:ascii="Arial" w:hAnsi="Arial" w:cs="Arial"/>
          <w:i/>
          <w:color w:val="000000"/>
        </w:rPr>
        <w:t xml:space="preserve">za </w:t>
      </w:r>
      <w:r w:rsidR="00DA2143" w:rsidRPr="00DA2143">
        <w:rPr>
          <w:rFonts w:ascii="Arial" w:hAnsi="Arial" w:cs="Arial"/>
          <w:i/>
          <w:color w:val="000000"/>
        </w:rPr>
        <w:t>objednatele</w:t>
      </w:r>
    </w:p>
    <w:p w:rsidR="009803AD" w:rsidRPr="00E101B2" w:rsidRDefault="009803AD" w:rsidP="009803AD">
      <w:pPr>
        <w:rPr>
          <w:rFonts w:ascii="Arial" w:hAnsi="Arial" w:cs="Arial"/>
        </w:rPr>
      </w:pPr>
      <w:bookmarkStart w:id="0" w:name="_GoBack"/>
      <w:bookmarkEnd w:id="0"/>
    </w:p>
    <w:p w:rsidR="009803AD" w:rsidRPr="00F35D71" w:rsidRDefault="009803AD" w:rsidP="00CB77B6">
      <w:pPr>
        <w:pStyle w:val="Bezmezer"/>
        <w:rPr>
          <w:rFonts w:ascii="Arial" w:hAnsi="Arial" w:cs="Arial"/>
        </w:rPr>
      </w:pPr>
    </w:p>
    <w:sectPr w:rsidR="009803AD" w:rsidRPr="00F35D71" w:rsidSect="00CF16A4">
      <w:footerReference w:type="default" r:id="rId8"/>
      <w:pgSz w:w="11906" w:h="16838"/>
      <w:pgMar w:top="1417" w:right="1417" w:bottom="0" w:left="1417" w:header="708"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41D" w:rsidRDefault="00A3141D" w:rsidP="0030592D">
      <w:pPr>
        <w:spacing w:after="0" w:line="240" w:lineRule="auto"/>
      </w:pPr>
      <w:r>
        <w:separator/>
      </w:r>
    </w:p>
  </w:endnote>
  <w:endnote w:type="continuationSeparator" w:id="0">
    <w:p w:rsidR="00A3141D" w:rsidRDefault="00A3141D" w:rsidP="00305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54" w:rsidRDefault="00C76D54">
    <w:pPr>
      <w:pStyle w:val="Zpat"/>
    </w:pPr>
    <w:r>
      <w:rPr>
        <w:noProof/>
        <w:lang w:eastAsia="cs-CZ"/>
      </w:rPr>
      <w:drawing>
        <wp:anchor distT="0" distB="0" distL="114300" distR="114300" simplePos="0" relativeHeight="251659264" behindDoc="0" locked="0" layoutInCell="1" allowOverlap="1">
          <wp:simplePos x="0" y="0"/>
          <wp:positionH relativeFrom="column">
            <wp:posOffset>903605</wp:posOffset>
          </wp:positionH>
          <wp:positionV relativeFrom="paragraph">
            <wp:posOffset>4919345</wp:posOffset>
          </wp:positionV>
          <wp:extent cx="5753100" cy="857250"/>
          <wp:effectExtent l="0" t="0" r="0" b="0"/>
          <wp:wrapNone/>
          <wp:docPr id="2" name="Obrázek 2" descr="Popis: ROP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ROP_bann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57250"/>
                  </a:xfrm>
                  <a:prstGeom prst="rect">
                    <a:avLst/>
                  </a:prstGeom>
                  <a:noFill/>
                  <a:ln>
                    <a:noFill/>
                  </a:ln>
                </pic:spPr>
              </pic:pic>
            </a:graphicData>
          </a:graphic>
        </wp:anchor>
      </w:drawing>
    </w:r>
    <w:r>
      <w:rPr>
        <w:noProof/>
        <w:lang w:eastAsia="cs-CZ"/>
      </w:rPr>
      <w:drawing>
        <wp:anchor distT="0" distB="0" distL="114300" distR="114300" simplePos="0" relativeHeight="251658240" behindDoc="0" locked="0" layoutInCell="1" allowOverlap="1">
          <wp:simplePos x="0" y="0"/>
          <wp:positionH relativeFrom="column">
            <wp:posOffset>1038225</wp:posOffset>
          </wp:positionH>
          <wp:positionV relativeFrom="paragraph">
            <wp:posOffset>9679305</wp:posOffset>
          </wp:positionV>
          <wp:extent cx="5753100" cy="857250"/>
          <wp:effectExtent l="0" t="0" r="0" b="0"/>
          <wp:wrapNone/>
          <wp:docPr id="1" name="Obrázek 1" descr="Popis: ROP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ROP_bann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57250"/>
                  </a:xfrm>
                  <a:prstGeom prst="rect">
                    <a:avLst/>
                  </a:prstGeom>
                  <a:noFill/>
                  <a:ln>
                    <a:noFill/>
                  </a:ln>
                </pic:spPr>
              </pic:pic>
            </a:graphicData>
          </a:graphic>
        </wp:anchor>
      </w:drawing>
    </w:r>
    <w:r>
      <w:rPr>
        <w:noProof/>
        <w:lang w:eastAsia="cs-CZ"/>
      </w:rPr>
      <w:drawing>
        <wp:inline distT="0" distB="0" distL="0" distR="0">
          <wp:extent cx="5752465" cy="925195"/>
          <wp:effectExtent l="0" t="0" r="635" b="825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2465" cy="9251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41D" w:rsidRDefault="00A3141D" w:rsidP="0030592D">
      <w:pPr>
        <w:spacing w:after="0" w:line="240" w:lineRule="auto"/>
      </w:pPr>
      <w:r>
        <w:separator/>
      </w:r>
    </w:p>
  </w:footnote>
  <w:footnote w:type="continuationSeparator" w:id="0">
    <w:p w:rsidR="00A3141D" w:rsidRDefault="00A3141D" w:rsidP="003059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40251"/>
    <w:multiLevelType w:val="multilevel"/>
    <w:tmpl w:val="1EE6D750"/>
    <w:lvl w:ilvl="0">
      <w:start w:val="14"/>
      <w:numFmt w:val="decimal"/>
      <w:lvlText w:val="%1."/>
      <w:lvlJc w:val="left"/>
      <w:pPr>
        <w:ind w:left="660" w:hanging="66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nsid w:val="119546AC"/>
    <w:multiLevelType w:val="hybridMultilevel"/>
    <w:tmpl w:val="E8000BF8"/>
    <w:lvl w:ilvl="0" w:tplc="15B0429E">
      <w:start w:val="1"/>
      <w:numFmt w:val="decimal"/>
      <w:lvlText w:val="4.%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1E95632"/>
    <w:multiLevelType w:val="hybridMultilevel"/>
    <w:tmpl w:val="484623F8"/>
    <w:lvl w:ilvl="0" w:tplc="1C1E2E8E">
      <w:start w:val="1"/>
      <w:numFmt w:val="decimal"/>
      <w:lvlText w:val="1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142797"/>
    <w:multiLevelType w:val="hybridMultilevel"/>
    <w:tmpl w:val="0D7CAAC2"/>
    <w:lvl w:ilvl="0" w:tplc="915CE7C8">
      <w:start w:val="1"/>
      <w:numFmt w:val="decimal"/>
      <w:lvlText w:val="4.%1."/>
      <w:lvlJc w:val="left"/>
      <w:pPr>
        <w:ind w:left="720" w:hanging="360"/>
      </w:pPr>
      <w:rPr>
        <w:rFonts w:ascii="Times New Roman" w:hAnsi="Times New Roman" w:cs="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545283C"/>
    <w:multiLevelType w:val="multilevel"/>
    <w:tmpl w:val="97067112"/>
    <w:lvl w:ilvl="0">
      <w:start w:val="5"/>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5">
    <w:nsid w:val="1A7643EF"/>
    <w:multiLevelType w:val="hybridMultilevel"/>
    <w:tmpl w:val="FD4CEEDC"/>
    <w:lvl w:ilvl="0" w:tplc="DA72F5BE">
      <w:start w:val="1"/>
      <w:numFmt w:val="decimal"/>
      <w:lvlText w:val="1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74415E"/>
    <w:multiLevelType w:val="hybridMultilevel"/>
    <w:tmpl w:val="A7A84B46"/>
    <w:lvl w:ilvl="0" w:tplc="DD222138">
      <w:start w:val="1"/>
      <w:numFmt w:val="decimal"/>
      <w:lvlText w:val="14.%1."/>
      <w:lvlJc w:val="left"/>
      <w:pPr>
        <w:ind w:left="1287" w:hanging="360"/>
      </w:pPr>
      <w:rPr>
        <w:rFonts w:ascii="Arial" w:hAnsi="Arial" w:cs="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nsid w:val="22D04BD5"/>
    <w:multiLevelType w:val="hybridMultilevel"/>
    <w:tmpl w:val="EDF0AA5E"/>
    <w:lvl w:ilvl="0" w:tplc="B650D3B2">
      <w:start w:val="1"/>
      <w:numFmt w:val="decimal"/>
      <w:lvlText w:val="15.%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DB720E"/>
    <w:multiLevelType w:val="hybridMultilevel"/>
    <w:tmpl w:val="CA92B72C"/>
    <w:lvl w:ilvl="0" w:tplc="752A5DB2">
      <w:start w:val="1"/>
      <w:numFmt w:val="decimal"/>
      <w:lvlText w:val="11.4.%1"/>
      <w:lvlJc w:val="left"/>
      <w:pPr>
        <w:ind w:left="1287" w:hanging="360"/>
      </w:pPr>
      <w:rPr>
        <w:rFonts w:ascii="Arial" w:hAnsi="Arial" w:hint="default"/>
        <w:b w:val="0"/>
        <w:i w:val="0"/>
        <w:sz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26AF4B59"/>
    <w:multiLevelType w:val="multilevel"/>
    <w:tmpl w:val="C3923256"/>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88B08DE"/>
    <w:multiLevelType w:val="hybridMultilevel"/>
    <w:tmpl w:val="38161522"/>
    <w:lvl w:ilvl="0" w:tplc="79201B72">
      <w:start w:val="1"/>
      <w:numFmt w:val="decimal"/>
      <w:lvlText w:val="8.%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EF0030"/>
    <w:multiLevelType w:val="hybridMultilevel"/>
    <w:tmpl w:val="2C8E9C34"/>
    <w:lvl w:ilvl="0" w:tplc="EB48E698">
      <w:start w:val="1"/>
      <w:numFmt w:val="decimal"/>
      <w:lvlText w:val="5.%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61467C5"/>
    <w:multiLevelType w:val="hybridMultilevel"/>
    <w:tmpl w:val="ECF28BC6"/>
    <w:lvl w:ilvl="0" w:tplc="294EECCE">
      <w:start w:val="1"/>
      <w:numFmt w:val="decimal"/>
      <w:lvlText w:val="1.%1."/>
      <w:lvlJc w:val="left"/>
      <w:pPr>
        <w:ind w:left="720" w:hanging="360"/>
      </w:pPr>
      <w:rPr>
        <w:rFonts w:ascii="Arial" w:hAnsi="Arial" w:cs="Arial"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DF068DF"/>
    <w:multiLevelType w:val="hybridMultilevel"/>
    <w:tmpl w:val="0E62002E"/>
    <w:lvl w:ilvl="0" w:tplc="825EDBE8">
      <w:start w:val="1"/>
      <w:numFmt w:val="decimal"/>
      <w:lvlText w:val="10.%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2C072BD"/>
    <w:multiLevelType w:val="multilevel"/>
    <w:tmpl w:val="0E5406F4"/>
    <w:lvl w:ilvl="0">
      <w:start w:val="3"/>
      <w:numFmt w:val="decimal"/>
      <w:lvlText w:val="%1."/>
      <w:lvlJc w:val="left"/>
      <w:pPr>
        <w:ind w:left="360" w:hanging="360"/>
      </w:pPr>
      <w:rPr>
        <w:rFonts w:hint="default"/>
      </w:rPr>
    </w:lvl>
    <w:lvl w:ilvl="1">
      <w:start w:val="2"/>
      <w:numFmt w:val="decimal"/>
      <w:lvlText w:val="%1.%2."/>
      <w:lvlJc w:val="left"/>
      <w:pPr>
        <w:ind w:left="720" w:hanging="720"/>
      </w:pPr>
      <w:rPr>
        <w:rFonts w:ascii="Arial" w:hAnsi="Arial" w:cs="Arial" w:hint="default"/>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AC350C9"/>
    <w:multiLevelType w:val="hybridMultilevel"/>
    <w:tmpl w:val="DF88EE40"/>
    <w:lvl w:ilvl="0" w:tplc="6B9C9C76">
      <w:start w:val="1"/>
      <w:numFmt w:val="decimal"/>
      <w:lvlText w:val="7.%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BA003AB"/>
    <w:multiLevelType w:val="hybridMultilevel"/>
    <w:tmpl w:val="961C3DC6"/>
    <w:lvl w:ilvl="0" w:tplc="5EFC723E">
      <w:start w:val="1"/>
      <w:numFmt w:val="decimal"/>
      <w:lvlText w:val="6.%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C506EF7"/>
    <w:multiLevelType w:val="hybridMultilevel"/>
    <w:tmpl w:val="66649126"/>
    <w:lvl w:ilvl="0" w:tplc="5D563AA0">
      <w:start w:val="1"/>
      <w:numFmt w:val="decimal"/>
      <w:lvlText w:val="10.2.%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nsid w:val="4CCD2B2F"/>
    <w:multiLevelType w:val="hybridMultilevel"/>
    <w:tmpl w:val="269A2E4E"/>
    <w:lvl w:ilvl="0" w:tplc="1CFC2E7E">
      <w:start w:val="1"/>
      <w:numFmt w:val="decimal"/>
      <w:lvlText w:val="11.%1."/>
      <w:lvlJc w:val="left"/>
      <w:pPr>
        <w:ind w:left="1145" w:hanging="360"/>
      </w:pPr>
      <w:rPr>
        <w:rFonts w:ascii="Arial" w:hAnsi="Arial" w:cs="Arial" w:hint="default"/>
        <w:b w:val="0"/>
        <w:i w:val="0"/>
        <w:sz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nsid w:val="527760A4"/>
    <w:multiLevelType w:val="hybridMultilevel"/>
    <w:tmpl w:val="B46AEB62"/>
    <w:lvl w:ilvl="0" w:tplc="D00E561A">
      <w:start w:val="1"/>
      <w:numFmt w:val="decimal"/>
      <w:lvlText w:val="7.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55F6FFF"/>
    <w:multiLevelType w:val="hybridMultilevel"/>
    <w:tmpl w:val="492A4E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57594071"/>
    <w:multiLevelType w:val="multilevel"/>
    <w:tmpl w:val="D01A2C1A"/>
    <w:lvl w:ilvl="0">
      <w:start w:val="15"/>
      <w:numFmt w:val="decimal"/>
      <w:lvlText w:val="%1."/>
      <w:lvlJc w:val="left"/>
      <w:pPr>
        <w:ind w:left="660" w:hanging="660"/>
      </w:pPr>
      <w:rPr>
        <w:rFonts w:hint="default"/>
        <w:b w:val="0"/>
      </w:rPr>
    </w:lvl>
    <w:lvl w:ilvl="1">
      <w:start w:val="7"/>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22">
    <w:nsid w:val="5CEB71D1"/>
    <w:multiLevelType w:val="hybridMultilevel"/>
    <w:tmpl w:val="3A80A718"/>
    <w:lvl w:ilvl="0" w:tplc="04241AEC">
      <w:start w:val="1"/>
      <w:numFmt w:val="decimal"/>
      <w:lvlText w:val="7.3.%1"/>
      <w:lvlJc w:val="left"/>
      <w:pPr>
        <w:ind w:left="785" w:hanging="360"/>
      </w:pPr>
      <w:rPr>
        <w:rFonts w:ascii="Arial" w:hAnsi="Arial" w:hint="default"/>
        <w:b w:val="0"/>
        <w:i w:val="0"/>
        <w:sz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3">
    <w:nsid w:val="5D2A4D10"/>
    <w:multiLevelType w:val="hybridMultilevel"/>
    <w:tmpl w:val="6A524ED0"/>
    <w:lvl w:ilvl="0" w:tplc="0A56DD54">
      <w:start w:val="1"/>
      <w:numFmt w:val="decimal"/>
      <w:lvlText w:val="12.%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30D3372"/>
    <w:multiLevelType w:val="hybridMultilevel"/>
    <w:tmpl w:val="777AE4FC"/>
    <w:lvl w:ilvl="0" w:tplc="F9FE447A">
      <w:start w:val="1"/>
      <w:numFmt w:val="decimal"/>
      <w:lvlText w:val="9.%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B6E33F1"/>
    <w:multiLevelType w:val="hybridMultilevel"/>
    <w:tmpl w:val="CC580960"/>
    <w:lvl w:ilvl="0" w:tplc="298C34A4">
      <w:start w:val="1"/>
      <w:numFmt w:val="decimal"/>
      <w:lvlText w:val="3.%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2439DD"/>
    <w:multiLevelType w:val="hybridMultilevel"/>
    <w:tmpl w:val="B1A221EE"/>
    <w:lvl w:ilvl="0" w:tplc="0002C83A">
      <w:start w:val="1"/>
      <w:numFmt w:val="decimal"/>
      <w:lvlText w:val="2.%1."/>
      <w:lvlJc w:val="left"/>
      <w:pPr>
        <w:ind w:left="720" w:hanging="360"/>
      </w:pPr>
      <w:rPr>
        <w:rFonts w:ascii="Arial" w:hAnsi="Arial"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7873B70"/>
    <w:multiLevelType w:val="hybridMultilevel"/>
    <w:tmpl w:val="FB929718"/>
    <w:lvl w:ilvl="0" w:tplc="30A8E968">
      <w:start w:val="1"/>
      <w:numFmt w:val="decimal"/>
      <w:lvlText w:val="13.4.%1"/>
      <w:lvlJc w:val="left"/>
      <w:pPr>
        <w:ind w:left="720" w:hanging="360"/>
      </w:pPr>
      <w:rPr>
        <w:rFonts w:ascii="Arial" w:hAnsi="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25"/>
  </w:num>
  <w:num w:numId="3">
    <w:abstractNumId w:val="9"/>
  </w:num>
  <w:num w:numId="4">
    <w:abstractNumId w:val="1"/>
  </w:num>
  <w:num w:numId="5">
    <w:abstractNumId w:val="3"/>
  </w:num>
  <w:num w:numId="6">
    <w:abstractNumId w:val="11"/>
  </w:num>
  <w:num w:numId="7">
    <w:abstractNumId w:val="16"/>
  </w:num>
  <w:num w:numId="8">
    <w:abstractNumId w:val="15"/>
  </w:num>
  <w:num w:numId="9">
    <w:abstractNumId w:val="19"/>
  </w:num>
  <w:num w:numId="10">
    <w:abstractNumId w:val="22"/>
  </w:num>
  <w:num w:numId="11">
    <w:abstractNumId w:val="10"/>
  </w:num>
  <w:num w:numId="12">
    <w:abstractNumId w:val="24"/>
  </w:num>
  <w:num w:numId="13">
    <w:abstractNumId w:val="13"/>
  </w:num>
  <w:num w:numId="14">
    <w:abstractNumId w:val="17"/>
  </w:num>
  <w:num w:numId="15">
    <w:abstractNumId w:val="18"/>
  </w:num>
  <w:num w:numId="16">
    <w:abstractNumId w:val="20"/>
  </w:num>
  <w:num w:numId="17">
    <w:abstractNumId w:val="8"/>
  </w:num>
  <w:num w:numId="18">
    <w:abstractNumId w:val="23"/>
  </w:num>
  <w:num w:numId="19">
    <w:abstractNumId w:val="2"/>
  </w:num>
  <w:num w:numId="20">
    <w:abstractNumId w:val="27"/>
  </w:num>
  <w:num w:numId="21">
    <w:abstractNumId w:val="6"/>
  </w:num>
  <w:num w:numId="22">
    <w:abstractNumId w:val="0"/>
  </w:num>
  <w:num w:numId="23">
    <w:abstractNumId w:val="7"/>
  </w:num>
  <w:num w:numId="24">
    <w:abstractNumId w:val="21"/>
  </w:num>
  <w:num w:numId="25">
    <w:abstractNumId w:val="5"/>
  </w:num>
  <w:num w:numId="26">
    <w:abstractNumId w:val="14"/>
  </w:num>
  <w:num w:numId="27">
    <w:abstractNumId w:val="4"/>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2"/>
  </w:compat>
  <w:rsids>
    <w:rsidRoot w:val="00B8614B"/>
    <w:rsid w:val="000023BA"/>
    <w:rsid w:val="00024C01"/>
    <w:rsid w:val="000336DA"/>
    <w:rsid w:val="00050976"/>
    <w:rsid w:val="00075B91"/>
    <w:rsid w:val="00091F73"/>
    <w:rsid w:val="000A77F4"/>
    <w:rsid w:val="000B05B6"/>
    <w:rsid w:val="000B594C"/>
    <w:rsid w:val="000C691D"/>
    <w:rsid w:val="0012732C"/>
    <w:rsid w:val="0015394C"/>
    <w:rsid w:val="00156EEE"/>
    <w:rsid w:val="00160D5D"/>
    <w:rsid w:val="00161812"/>
    <w:rsid w:val="001C0151"/>
    <w:rsid w:val="001D2449"/>
    <w:rsid w:val="001D7E8B"/>
    <w:rsid w:val="001F31C6"/>
    <w:rsid w:val="001F3DF4"/>
    <w:rsid w:val="00202298"/>
    <w:rsid w:val="00235282"/>
    <w:rsid w:val="002518E9"/>
    <w:rsid w:val="002E6B4F"/>
    <w:rsid w:val="0030592D"/>
    <w:rsid w:val="0031523C"/>
    <w:rsid w:val="003249E4"/>
    <w:rsid w:val="00334955"/>
    <w:rsid w:val="0039365C"/>
    <w:rsid w:val="003E22B1"/>
    <w:rsid w:val="00411587"/>
    <w:rsid w:val="004165EA"/>
    <w:rsid w:val="00443EA3"/>
    <w:rsid w:val="00451154"/>
    <w:rsid w:val="00466009"/>
    <w:rsid w:val="004C0C0C"/>
    <w:rsid w:val="004C1D40"/>
    <w:rsid w:val="00504BCE"/>
    <w:rsid w:val="005079E0"/>
    <w:rsid w:val="005D47C3"/>
    <w:rsid w:val="00637FC0"/>
    <w:rsid w:val="00656121"/>
    <w:rsid w:val="00690CB9"/>
    <w:rsid w:val="006A5479"/>
    <w:rsid w:val="006B41D6"/>
    <w:rsid w:val="006C6EF3"/>
    <w:rsid w:val="006D3BDF"/>
    <w:rsid w:val="007009FA"/>
    <w:rsid w:val="007028FF"/>
    <w:rsid w:val="00720330"/>
    <w:rsid w:val="00787E8F"/>
    <w:rsid w:val="00790272"/>
    <w:rsid w:val="00851BB7"/>
    <w:rsid w:val="008800EC"/>
    <w:rsid w:val="00883FE7"/>
    <w:rsid w:val="0089631C"/>
    <w:rsid w:val="008C13FE"/>
    <w:rsid w:val="00932823"/>
    <w:rsid w:val="009421BC"/>
    <w:rsid w:val="00946C50"/>
    <w:rsid w:val="009657DC"/>
    <w:rsid w:val="009803AD"/>
    <w:rsid w:val="009C32E7"/>
    <w:rsid w:val="009E2A19"/>
    <w:rsid w:val="009F0F9F"/>
    <w:rsid w:val="009F519B"/>
    <w:rsid w:val="00A06674"/>
    <w:rsid w:val="00A105DA"/>
    <w:rsid w:val="00A15168"/>
    <w:rsid w:val="00A23FF4"/>
    <w:rsid w:val="00A3141D"/>
    <w:rsid w:val="00AA796B"/>
    <w:rsid w:val="00AE1A4E"/>
    <w:rsid w:val="00AE7CD6"/>
    <w:rsid w:val="00B069B0"/>
    <w:rsid w:val="00B409C8"/>
    <w:rsid w:val="00B473A2"/>
    <w:rsid w:val="00B605D4"/>
    <w:rsid w:val="00B62145"/>
    <w:rsid w:val="00B8137B"/>
    <w:rsid w:val="00B8614B"/>
    <w:rsid w:val="00BA5919"/>
    <w:rsid w:val="00BA69D0"/>
    <w:rsid w:val="00BD02FD"/>
    <w:rsid w:val="00C11161"/>
    <w:rsid w:val="00C46690"/>
    <w:rsid w:val="00C57D3E"/>
    <w:rsid w:val="00C76D54"/>
    <w:rsid w:val="00C938E7"/>
    <w:rsid w:val="00CB77B6"/>
    <w:rsid w:val="00CD2637"/>
    <w:rsid w:val="00CE0203"/>
    <w:rsid w:val="00CF16A4"/>
    <w:rsid w:val="00CF53C3"/>
    <w:rsid w:val="00D27C9E"/>
    <w:rsid w:val="00D44351"/>
    <w:rsid w:val="00D54BB0"/>
    <w:rsid w:val="00D61FC9"/>
    <w:rsid w:val="00D80850"/>
    <w:rsid w:val="00DA2143"/>
    <w:rsid w:val="00DA2B02"/>
    <w:rsid w:val="00E13DA5"/>
    <w:rsid w:val="00E66F01"/>
    <w:rsid w:val="00E81BF0"/>
    <w:rsid w:val="00E941AB"/>
    <w:rsid w:val="00EC394F"/>
    <w:rsid w:val="00ED6369"/>
    <w:rsid w:val="00EE544C"/>
    <w:rsid w:val="00F03014"/>
    <w:rsid w:val="00F21336"/>
    <w:rsid w:val="00F35D71"/>
    <w:rsid w:val="00FC2D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09C8"/>
  </w:style>
  <w:style w:type="paragraph" w:styleId="Nadpis4">
    <w:name w:val="heading 4"/>
    <w:basedOn w:val="Normln"/>
    <w:next w:val="Normln"/>
    <w:link w:val="Nadpis4Char"/>
    <w:qFormat/>
    <w:rsid w:val="00A06674"/>
    <w:pPr>
      <w:keepNext/>
      <w:spacing w:after="60" w:line="240" w:lineRule="auto"/>
      <w:outlineLvl w:val="3"/>
    </w:pPr>
    <w:rPr>
      <w:rFonts w:ascii="Arial" w:eastAsia="Times New Roman" w:hAnsi="Arial" w:cs="Times New Roman"/>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8614B"/>
    <w:pPr>
      <w:spacing w:after="0" w:line="240" w:lineRule="auto"/>
    </w:pPr>
    <w:rPr>
      <w:rFonts w:ascii="Calibri" w:eastAsia="Calibri" w:hAnsi="Calibri" w:cs="Times New Roman"/>
    </w:rPr>
  </w:style>
  <w:style w:type="paragraph" w:styleId="Odstavecseseznamem">
    <w:name w:val="List Paragraph"/>
    <w:basedOn w:val="Normln"/>
    <w:uiPriority w:val="34"/>
    <w:qFormat/>
    <w:rsid w:val="00A15168"/>
    <w:pPr>
      <w:ind w:left="720"/>
      <w:contextualSpacing/>
    </w:pPr>
  </w:style>
  <w:style w:type="paragraph" w:customStyle="1" w:styleId="BodyText21">
    <w:name w:val="Body Text 21"/>
    <w:basedOn w:val="Normln"/>
    <w:rsid w:val="00B62145"/>
    <w:pPr>
      <w:widowControl w:val="0"/>
      <w:suppressAutoHyphens/>
      <w:spacing w:after="0" w:line="240" w:lineRule="auto"/>
      <w:ind w:left="907" w:hanging="340"/>
      <w:jc w:val="both"/>
    </w:pPr>
    <w:rPr>
      <w:rFonts w:ascii="Times New Roman" w:eastAsia="Times New Roman" w:hAnsi="Times New Roman" w:cs="Times New Roman"/>
      <w:szCs w:val="20"/>
      <w:lang w:eastAsia="ar-SA"/>
    </w:rPr>
  </w:style>
  <w:style w:type="character" w:styleId="Hypertextovodkaz">
    <w:name w:val="Hyperlink"/>
    <w:uiPriority w:val="99"/>
    <w:rsid w:val="00787E8F"/>
    <w:rPr>
      <w:color w:val="0000FF"/>
      <w:u w:val="single"/>
    </w:rPr>
  </w:style>
  <w:style w:type="paragraph" w:styleId="Zhlav">
    <w:name w:val="header"/>
    <w:basedOn w:val="Normln"/>
    <w:link w:val="ZhlavChar"/>
    <w:uiPriority w:val="99"/>
    <w:unhideWhenUsed/>
    <w:rsid w:val="003059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592D"/>
  </w:style>
  <w:style w:type="paragraph" w:styleId="Zpat">
    <w:name w:val="footer"/>
    <w:basedOn w:val="Normln"/>
    <w:link w:val="ZpatChar"/>
    <w:uiPriority w:val="99"/>
    <w:unhideWhenUsed/>
    <w:rsid w:val="0030592D"/>
    <w:pPr>
      <w:tabs>
        <w:tab w:val="center" w:pos="4536"/>
        <w:tab w:val="right" w:pos="9072"/>
      </w:tabs>
      <w:spacing w:after="0" w:line="240" w:lineRule="auto"/>
    </w:pPr>
  </w:style>
  <w:style w:type="character" w:customStyle="1" w:styleId="ZpatChar">
    <w:name w:val="Zápatí Char"/>
    <w:basedOn w:val="Standardnpsmoodstavce"/>
    <w:link w:val="Zpat"/>
    <w:uiPriority w:val="99"/>
    <w:rsid w:val="0030592D"/>
  </w:style>
  <w:style w:type="paragraph" w:styleId="Textbubliny">
    <w:name w:val="Balloon Text"/>
    <w:basedOn w:val="Normln"/>
    <w:link w:val="TextbublinyChar"/>
    <w:uiPriority w:val="99"/>
    <w:semiHidden/>
    <w:unhideWhenUsed/>
    <w:rsid w:val="0030592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0592D"/>
    <w:rPr>
      <w:rFonts w:ascii="Tahoma" w:hAnsi="Tahoma" w:cs="Tahoma"/>
      <w:sz w:val="16"/>
      <w:szCs w:val="16"/>
    </w:rPr>
  </w:style>
  <w:style w:type="character" w:customStyle="1" w:styleId="Nadpis4Char">
    <w:name w:val="Nadpis 4 Char"/>
    <w:basedOn w:val="Standardnpsmoodstavce"/>
    <w:link w:val="Nadpis4"/>
    <w:rsid w:val="00A06674"/>
    <w:rPr>
      <w:rFonts w:ascii="Arial" w:eastAsia="Times New Roman" w:hAnsi="Arial" w:cs="Times New Roman"/>
      <w:bCs/>
      <w:szCs w:val="28"/>
    </w:rPr>
  </w:style>
  <w:style w:type="character" w:customStyle="1" w:styleId="ktykontakthodnota">
    <w:name w:val="kty_kontakt_hodnota"/>
    <w:rsid w:val="00A06674"/>
  </w:style>
  <w:style w:type="character" w:styleId="Siln">
    <w:name w:val="Strong"/>
    <w:uiPriority w:val="22"/>
    <w:qFormat/>
    <w:rsid w:val="00AE7CD6"/>
    <w:rPr>
      <w:b/>
      <w:bCs/>
    </w:rPr>
  </w:style>
  <w:style w:type="character" w:customStyle="1" w:styleId="contact-name">
    <w:name w:val="contact-name"/>
    <w:rsid w:val="00C938E7"/>
  </w:style>
  <w:style w:type="paragraph" w:styleId="FormtovanvHTML">
    <w:name w:val="HTML Preformatted"/>
    <w:basedOn w:val="Normln"/>
    <w:link w:val="FormtovanvHTMLChar"/>
    <w:rsid w:val="00C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eastAsia="ar-SA"/>
    </w:rPr>
  </w:style>
  <w:style w:type="character" w:customStyle="1" w:styleId="FormtovanvHTMLChar">
    <w:name w:val="Formátovaný v HTML Char"/>
    <w:basedOn w:val="Standardnpsmoodstavce"/>
    <w:link w:val="FormtovanvHTML"/>
    <w:rsid w:val="00CD2637"/>
    <w:rPr>
      <w:rFonts w:ascii="Arial Unicode MS" w:eastAsia="Arial Unicode MS" w:hAnsi="Arial Unicode MS" w:cs="Arial Unicode M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4">
    <w:name w:val="heading 4"/>
    <w:basedOn w:val="Normln"/>
    <w:next w:val="Normln"/>
    <w:link w:val="Nadpis4Char"/>
    <w:qFormat/>
    <w:rsid w:val="00A06674"/>
    <w:pPr>
      <w:keepNext/>
      <w:spacing w:after="60" w:line="240" w:lineRule="auto"/>
      <w:outlineLvl w:val="3"/>
    </w:pPr>
    <w:rPr>
      <w:rFonts w:ascii="Arial" w:eastAsia="Times New Roman" w:hAnsi="Arial" w:cs="Times New Roman"/>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8614B"/>
    <w:pPr>
      <w:spacing w:after="0" w:line="240" w:lineRule="auto"/>
    </w:pPr>
    <w:rPr>
      <w:rFonts w:ascii="Calibri" w:eastAsia="Calibri" w:hAnsi="Calibri" w:cs="Times New Roman"/>
    </w:rPr>
  </w:style>
  <w:style w:type="paragraph" w:styleId="Odstavecseseznamem">
    <w:name w:val="List Paragraph"/>
    <w:basedOn w:val="Normln"/>
    <w:uiPriority w:val="34"/>
    <w:qFormat/>
    <w:rsid w:val="00A15168"/>
    <w:pPr>
      <w:ind w:left="720"/>
      <w:contextualSpacing/>
    </w:pPr>
  </w:style>
  <w:style w:type="paragraph" w:customStyle="1" w:styleId="BodyText21">
    <w:name w:val="Body Text 21"/>
    <w:basedOn w:val="Normln"/>
    <w:rsid w:val="00B62145"/>
    <w:pPr>
      <w:widowControl w:val="0"/>
      <w:suppressAutoHyphens/>
      <w:spacing w:after="0" w:line="240" w:lineRule="auto"/>
      <w:ind w:left="907" w:hanging="340"/>
      <w:jc w:val="both"/>
    </w:pPr>
    <w:rPr>
      <w:rFonts w:ascii="Times New Roman" w:eastAsia="Times New Roman" w:hAnsi="Times New Roman" w:cs="Times New Roman"/>
      <w:szCs w:val="20"/>
      <w:lang w:eastAsia="ar-SA"/>
    </w:rPr>
  </w:style>
  <w:style w:type="character" w:styleId="Hypertextovodkaz">
    <w:name w:val="Hyperlink"/>
    <w:uiPriority w:val="99"/>
    <w:rsid w:val="00787E8F"/>
    <w:rPr>
      <w:color w:val="0000FF"/>
      <w:u w:val="single"/>
    </w:rPr>
  </w:style>
  <w:style w:type="paragraph" w:styleId="Zhlav">
    <w:name w:val="header"/>
    <w:basedOn w:val="Normln"/>
    <w:link w:val="ZhlavChar"/>
    <w:uiPriority w:val="99"/>
    <w:unhideWhenUsed/>
    <w:rsid w:val="003059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592D"/>
  </w:style>
  <w:style w:type="paragraph" w:styleId="Zpat">
    <w:name w:val="footer"/>
    <w:basedOn w:val="Normln"/>
    <w:link w:val="ZpatChar"/>
    <w:uiPriority w:val="99"/>
    <w:unhideWhenUsed/>
    <w:rsid w:val="0030592D"/>
    <w:pPr>
      <w:tabs>
        <w:tab w:val="center" w:pos="4536"/>
        <w:tab w:val="right" w:pos="9072"/>
      </w:tabs>
      <w:spacing w:after="0" w:line="240" w:lineRule="auto"/>
    </w:pPr>
  </w:style>
  <w:style w:type="character" w:customStyle="1" w:styleId="ZpatChar">
    <w:name w:val="Zápatí Char"/>
    <w:basedOn w:val="Standardnpsmoodstavce"/>
    <w:link w:val="Zpat"/>
    <w:uiPriority w:val="99"/>
    <w:rsid w:val="0030592D"/>
  </w:style>
  <w:style w:type="paragraph" w:styleId="Textbubliny">
    <w:name w:val="Balloon Text"/>
    <w:basedOn w:val="Normln"/>
    <w:link w:val="TextbublinyChar"/>
    <w:uiPriority w:val="99"/>
    <w:semiHidden/>
    <w:unhideWhenUsed/>
    <w:rsid w:val="0030592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0592D"/>
    <w:rPr>
      <w:rFonts w:ascii="Tahoma" w:hAnsi="Tahoma" w:cs="Tahoma"/>
      <w:sz w:val="16"/>
      <w:szCs w:val="16"/>
    </w:rPr>
  </w:style>
  <w:style w:type="character" w:customStyle="1" w:styleId="Nadpis4Char">
    <w:name w:val="Nadpis 4 Char"/>
    <w:basedOn w:val="Standardnpsmoodstavce"/>
    <w:link w:val="Nadpis4"/>
    <w:rsid w:val="00A06674"/>
    <w:rPr>
      <w:rFonts w:ascii="Arial" w:eastAsia="Times New Roman" w:hAnsi="Arial" w:cs="Times New Roman"/>
      <w:bCs/>
      <w:szCs w:val="28"/>
    </w:rPr>
  </w:style>
  <w:style w:type="character" w:customStyle="1" w:styleId="ktykontakthodnota">
    <w:name w:val="kty_kontakt_hodnota"/>
    <w:rsid w:val="00A06674"/>
  </w:style>
  <w:style w:type="character" w:styleId="Siln">
    <w:name w:val="Strong"/>
    <w:uiPriority w:val="22"/>
    <w:qFormat/>
    <w:rsid w:val="00AE7CD6"/>
    <w:rPr>
      <w:b/>
      <w:bCs/>
    </w:rPr>
  </w:style>
  <w:style w:type="character" w:customStyle="1" w:styleId="contact-name">
    <w:name w:val="contact-name"/>
    <w:rsid w:val="00C938E7"/>
  </w:style>
  <w:style w:type="paragraph" w:styleId="FormtovanvHTML">
    <w:name w:val="HTML Preformatted"/>
    <w:basedOn w:val="Normln"/>
    <w:link w:val="FormtovanvHTMLChar"/>
    <w:rsid w:val="00CD26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eastAsia="ar-SA"/>
    </w:rPr>
  </w:style>
  <w:style w:type="character" w:customStyle="1" w:styleId="FormtovanvHTMLChar">
    <w:name w:val="Formátovaný v HTML Char"/>
    <w:basedOn w:val="Standardnpsmoodstavce"/>
    <w:link w:val="FormtovanvHTML"/>
    <w:rsid w:val="00CD2637"/>
    <w:rPr>
      <w:rFonts w:ascii="Arial Unicode MS" w:eastAsia="Arial Unicode MS" w:hAnsi="Arial Unicode MS" w:cs="Arial Unicode M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8</Pages>
  <Words>3087</Words>
  <Characters>18214</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TI SYSTEMS s.r.o.</Company>
  <LinksUpToDate>false</LinksUpToDate>
  <CharactersWithSpaces>21259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Antonín Majer</dc:creator>
  <cp:lastModifiedBy>Antonín Majer</cp:lastModifiedBy>
  <cp:revision>80</cp:revision>
  <dcterms:created xsi:type="dcterms:W3CDTF">2012-07-31T09:53:00Z</dcterms:created>
  <dcterms:modified xsi:type="dcterms:W3CDTF">2013-06-03T12:45:00Z</dcterms:modified>
</cp:coreProperties>
</file>