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rsidR="00CB503C" w:rsidRPr="00BC7442" w:rsidRDefault="00F320C7" w:rsidP="00F57CB8">
      <w:pPr>
        <w:spacing w:before="120" w:line="240" w:lineRule="atLeast"/>
        <w:ind w:left="851" w:hanging="425"/>
        <w:contextualSpacing/>
        <w:jc w:val="center"/>
        <w:rPr>
          <w:rFonts w:asciiTheme="minorHAnsi" w:hAnsiTheme="minorHAnsi"/>
          <w:b/>
          <w:i/>
          <w:color w:val="A6A6A6" w:themeColor="background1" w:themeShade="A6"/>
          <w:lang w:val="cs-CZ"/>
        </w:rPr>
      </w:pPr>
      <w:r w:rsidRPr="00BC7442">
        <w:rPr>
          <w:rFonts w:asciiTheme="minorHAnsi" w:hAnsiTheme="minorHAnsi"/>
          <w:b/>
          <w:i/>
          <w:color w:val="A6A6A6" w:themeColor="background1" w:themeShade="A6"/>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F57CB8" w:rsidRPr="008F7358" w:rsidTr="00EE422B">
        <w:tc>
          <w:tcPr>
            <w:tcW w:w="8494" w:type="dxa"/>
            <w:shd w:val="clear" w:color="auto" w:fill="auto"/>
          </w:tcPr>
          <w:p w:rsidR="00F57CB8" w:rsidRPr="00D47BD8" w:rsidRDefault="00EE422B" w:rsidP="00D86AFE">
            <w:pPr>
              <w:pStyle w:val="Bezmezer"/>
              <w:numPr>
                <w:ilvl w:val="0"/>
                <w:numId w:val="0"/>
              </w:numPr>
              <w:rPr>
                <w:b/>
                <w:lang w:val="cs-CZ"/>
              </w:rPr>
            </w:pPr>
            <w:r w:rsidRPr="00D47BD8">
              <w:rPr>
                <w:b/>
                <w:lang w:val="cs-CZ"/>
              </w:rPr>
              <w:t>OBJEDNATEL</w:t>
            </w:r>
          </w:p>
        </w:tc>
      </w:tr>
    </w:tbl>
    <w:tbl>
      <w:tblPr>
        <w:tblStyle w:val="Mkatabulky1"/>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9D7E2F" w:rsidRPr="00A12BC1"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9D7E2F" w:rsidRPr="00A12BC1" w:rsidRDefault="009D7E2F" w:rsidP="00A7348D">
            <w:pPr>
              <w:ind w:firstLine="0"/>
              <w:rPr>
                <w:b/>
              </w:rPr>
            </w:pPr>
            <w:r w:rsidRPr="002E7960">
              <w:rPr>
                <w:b/>
                <w:lang w:val="cs-CZ"/>
              </w:rPr>
              <w:t>Město Luby</w:t>
            </w:r>
          </w:p>
        </w:tc>
      </w:tr>
      <w:tr w:rsidR="009D7E2F" w:rsidRPr="00775962"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9D7E2F" w:rsidRPr="00775962" w:rsidRDefault="009D7E2F" w:rsidP="00A7348D">
            <w:pPr>
              <w:ind w:firstLine="0"/>
            </w:pPr>
            <w:r>
              <w:rPr>
                <w:lang w:val="cs-CZ"/>
              </w:rPr>
              <w:t>Náměstí 5. května 164, 351</w:t>
            </w:r>
            <w:r w:rsidRPr="002E7960">
              <w:rPr>
                <w:lang w:val="cs-CZ"/>
              </w:rPr>
              <w:t xml:space="preserve"> 37 Luby</w:t>
            </w:r>
          </w:p>
        </w:tc>
      </w:tr>
      <w:tr w:rsidR="009D7E2F" w:rsidRPr="00775962" w:rsidTr="00A7348D">
        <w:tc>
          <w:tcPr>
            <w:tcW w:w="2405" w:type="dxa"/>
          </w:tcPr>
          <w:p w:rsidR="009D7E2F" w:rsidRDefault="009D7E2F" w:rsidP="00A7348D">
            <w:pPr>
              <w:tabs>
                <w:tab w:val="left" w:pos="2268"/>
              </w:tabs>
              <w:ind w:firstLine="0"/>
              <w:contextualSpacing/>
              <w:rPr>
                <w:rFonts w:cs="Verdana"/>
                <w:lang w:val="cs-CZ"/>
              </w:rPr>
            </w:pPr>
            <w:r w:rsidRPr="008F7358">
              <w:rPr>
                <w:rFonts w:cs="Verdana"/>
                <w:lang w:val="cs-CZ"/>
              </w:rPr>
              <w:t>IČ</w:t>
            </w:r>
            <w:r>
              <w:rPr>
                <w:rFonts w:cs="Verdana"/>
                <w:lang w:val="cs-CZ"/>
              </w:rPr>
              <w:t>:</w:t>
            </w:r>
          </w:p>
          <w:p w:rsidR="009D7E2F" w:rsidRPr="008F7358" w:rsidRDefault="009D7E2F" w:rsidP="00A7348D">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9D7E2F" w:rsidRDefault="009D7E2F" w:rsidP="00A7348D">
            <w:pPr>
              <w:spacing w:after="0"/>
              <w:ind w:firstLine="0"/>
            </w:pPr>
            <w:r w:rsidRPr="002E7960">
              <w:t>00254053</w:t>
            </w:r>
          </w:p>
          <w:p w:rsidR="009D7E2F" w:rsidRPr="00775962" w:rsidRDefault="009D7E2F" w:rsidP="00A7348D">
            <w:pPr>
              <w:spacing w:after="0"/>
              <w:ind w:firstLine="0"/>
            </w:pPr>
            <w:r w:rsidRPr="00055C5D">
              <w:t>CZ00254053</w:t>
            </w:r>
          </w:p>
        </w:tc>
      </w:tr>
      <w:tr w:rsidR="009D7E2F" w:rsidRPr="00CE51E2"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9D7E2F" w:rsidRPr="00CE51E2" w:rsidRDefault="009D7E2F" w:rsidP="00A7348D">
            <w:pPr>
              <w:ind w:firstLine="0"/>
            </w:pPr>
            <w:r w:rsidRPr="000B2A76">
              <w:t xml:space="preserve">Ing. Vladimír Vorm, starosta </w:t>
            </w:r>
            <w:proofErr w:type="spellStart"/>
            <w:r w:rsidRPr="000B2A76">
              <w:t>města</w:t>
            </w:r>
            <w:proofErr w:type="spellEnd"/>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9D7E2F" w:rsidRPr="007607F5" w:rsidRDefault="009D7E2F" w:rsidP="00A7348D">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9D7E2F" w:rsidRPr="007607F5" w:rsidRDefault="009D7E2F" w:rsidP="00A7348D">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9D7E2F" w:rsidRPr="007607F5" w:rsidRDefault="009D7E2F" w:rsidP="00A7348D">
            <w:pPr>
              <w:pStyle w:val="Bezmezer"/>
              <w:numPr>
                <w:ilvl w:val="0"/>
                <w:numId w:val="0"/>
              </w:numPr>
              <w:ind w:left="2072" w:hanging="2072"/>
              <w:rPr>
                <w:rFonts w:asciiTheme="minorHAnsi" w:hAnsiTheme="minorHAnsi" w:cs="Calibri"/>
                <w:lang w:val="cs-CZ"/>
              </w:rPr>
            </w:pPr>
            <w:r w:rsidRPr="000B2A76">
              <w:t xml:space="preserve">Ing. Vladimír Vorm, starosta </w:t>
            </w:r>
            <w:proofErr w:type="spellStart"/>
            <w:r w:rsidRPr="000B2A76">
              <w:t>města</w:t>
            </w:r>
            <w:proofErr w:type="spellEnd"/>
          </w:p>
        </w:tc>
      </w:tr>
      <w:tr w:rsidR="009D7E2F" w:rsidRPr="007607F5" w:rsidTr="00A7348D">
        <w:tc>
          <w:tcPr>
            <w:tcW w:w="2405" w:type="dxa"/>
            <w:shd w:val="clear" w:color="auto" w:fill="auto"/>
          </w:tcPr>
          <w:p w:rsidR="009D7E2F"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9D7E2F" w:rsidRDefault="009D7E2F" w:rsidP="00A7348D">
            <w:pPr>
              <w:pStyle w:val="Default"/>
              <w:rPr>
                <w:rFonts w:asciiTheme="minorHAnsi" w:hAnsiTheme="minorHAnsi"/>
                <w:sz w:val="22"/>
                <w:szCs w:val="22"/>
              </w:rPr>
            </w:pPr>
            <w:r>
              <w:rPr>
                <w:rFonts w:asciiTheme="minorHAnsi" w:hAnsiTheme="minorHAnsi"/>
                <w:sz w:val="22"/>
                <w:szCs w:val="22"/>
              </w:rPr>
              <w:t>+420 354 420 410</w:t>
            </w:r>
          </w:p>
          <w:p w:rsidR="009D7E2F" w:rsidRPr="007607F5" w:rsidRDefault="000A3D0B" w:rsidP="00A7348D">
            <w:pPr>
              <w:pStyle w:val="Default"/>
              <w:rPr>
                <w:rFonts w:asciiTheme="minorHAnsi" w:hAnsiTheme="minorHAnsi"/>
                <w:sz w:val="22"/>
                <w:szCs w:val="22"/>
              </w:rPr>
            </w:pPr>
            <w:hyperlink r:id="rId11" w:history="1">
              <w:r w:rsidR="009D7E2F" w:rsidRPr="009315CA">
                <w:rPr>
                  <w:rStyle w:val="Hypertextovodkaz"/>
                  <w:rFonts w:asciiTheme="minorHAnsi" w:hAnsiTheme="minorHAnsi"/>
                  <w:sz w:val="22"/>
                  <w:szCs w:val="22"/>
                </w:rPr>
                <w:t>starosta@mestoluby.cz</w:t>
              </w:r>
            </w:hyperlink>
            <w:r w:rsidR="009D7E2F">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EE422B">
        <w:tc>
          <w:tcPr>
            <w:tcW w:w="8494" w:type="dxa"/>
            <w:gridSpan w:val="2"/>
            <w:shd w:val="clear" w:color="auto" w:fill="auto"/>
          </w:tcPr>
          <w:p w:rsidR="00D86AFE" w:rsidRPr="008F7358" w:rsidRDefault="00EE422B"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220833" w:rsidRDefault="00220833" w:rsidP="00A81B1E">
      <w:pPr>
        <w:spacing w:before="120" w:line="240" w:lineRule="atLeast"/>
        <w:ind w:firstLine="0"/>
        <w:contextualSpacing/>
        <w:rPr>
          <w:rFonts w:asciiTheme="minorHAnsi" w:hAnsiTheme="minorHAnsi"/>
          <w:b/>
          <w:caps/>
          <w:lang w:val="cs-CZ"/>
        </w:rPr>
      </w:pPr>
    </w:p>
    <w:p w:rsidR="00820040" w:rsidRDefault="009D7E2F" w:rsidP="00820040">
      <w:pPr>
        <w:pStyle w:val="Odstavecseseznamem"/>
        <w:ind w:left="0"/>
        <w:rPr>
          <w:rFonts w:ascii="Cambria" w:hAnsi="Cambria" w:cs="Arial"/>
          <w:sz w:val="20"/>
          <w:szCs w:val="20"/>
        </w:rPr>
      </w:pPr>
      <w:r w:rsidRPr="009D7E2F">
        <w:rPr>
          <w:rFonts w:ascii="Calibri Light" w:hAnsi="Calibri Light"/>
          <w:b/>
          <w:bCs/>
          <w:color w:val="4F6228" w:themeColor="accent3" w:themeShade="80"/>
          <w:sz w:val="44"/>
          <w:szCs w:val="36"/>
        </w:rPr>
        <w:t xml:space="preserve">MěÚ Luby – </w:t>
      </w:r>
      <w:proofErr w:type="spellStart"/>
      <w:r w:rsidRPr="009D7E2F">
        <w:rPr>
          <w:rFonts w:ascii="Calibri Light" w:hAnsi="Calibri Light"/>
          <w:b/>
          <w:bCs/>
          <w:color w:val="4F6228" w:themeColor="accent3" w:themeShade="80"/>
          <w:sz w:val="44"/>
          <w:szCs w:val="36"/>
        </w:rPr>
        <w:t>boční</w:t>
      </w:r>
      <w:proofErr w:type="spellEnd"/>
      <w:r w:rsidRPr="009D7E2F">
        <w:rPr>
          <w:rFonts w:ascii="Calibri Light" w:hAnsi="Calibri Light"/>
          <w:b/>
          <w:bCs/>
          <w:color w:val="4F6228" w:themeColor="accent3" w:themeShade="80"/>
          <w:sz w:val="44"/>
          <w:szCs w:val="36"/>
        </w:rPr>
        <w:t xml:space="preserve"> </w:t>
      </w:r>
      <w:proofErr w:type="spellStart"/>
      <w:r w:rsidRPr="009D7E2F">
        <w:rPr>
          <w:rFonts w:ascii="Calibri Light" w:hAnsi="Calibri Light"/>
          <w:b/>
          <w:bCs/>
          <w:color w:val="4F6228" w:themeColor="accent3" w:themeShade="80"/>
          <w:sz w:val="44"/>
          <w:szCs w:val="36"/>
        </w:rPr>
        <w:t>vstup</w:t>
      </w:r>
      <w:proofErr w:type="spellEnd"/>
      <w:r w:rsidRPr="009D7E2F">
        <w:rPr>
          <w:rFonts w:ascii="Calibri Light" w:hAnsi="Calibri Light"/>
          <w:b/>
          <w:bCs/>
          <w:color w:val="4F6228" w:themeColor="accent3" w:themeShade="80"/>
          <w:sz w:val="44"/>
          <w:szCs w:val="36"/>
        </w:rPr>
        <w:t xml:space="preserve"> a </w:t>
      </w:r>
      <w:proofErr w:type="spellStart"/>
      <w:r w:rsidRPr="009D7E2F">
        <w:rPr>
          <w:rFonts w:ascii="Calibri Light" w:hAnsi="Calibri Light"/>
          <w:b/>
          <w:bCs/>
          <w:color w:val="4F6228" w:themeColor="accent3" w:themeShade="80"/>
          <w:sz w:val="44"/>
          <w:szCs w:val="36"/>
        </w:rPr>
        <w:t>vestavba</w:t>
      </w:r>
      <w:proofErr w:type="spellEnd"/>
      <w:r w:rsidRPr="009D7E2F">
        <w:rPr>
          <w:rFonts w:ascii="Calibri Light" w:hAnsi="Calibri Light"/>
          <w:b/>
          <w:bCs/>
          <w:color w:val="4F6228" w:themeColor="accent3" w:themeShade="80"/>
          <w:sz w:val="44"/>
          <w:szCs w:val="36"/>
        </w:rPr>
        <w:t xml:space="preserve"> </w:t>
      </w:r>
      <w:proofErr w:type="spellStart"/>
      <w:r w:rsidRPr="009D7E2F">
        <w:rPr>
          <w:rFonts w:ascii="Calibri Light" w:hAnsi="Calibri Light"/>
          <w:b/>
          <w:bCs/>
          <w:color w:val="4F6228" w:themeColor="accent3" w:themeShade="80"/>
          <w:sz w:val="44"/>
          <w:szCs w:val="36"/>
        </w:rPr>
        <w:t>výtahu</w:t>
      </w:r>
      <w:proofErr w:type="spellEnd"/>
    </w:p>
    <w:p w:rsidR="00820040" w:rsidRPr="00820040" w:rsidRDefault="00820040"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220833" w:rsidRDefault="00220833" w:rsidP="00820040">
      <w:pPr>
        <w:pStyle w:val="Odstavecseseznamem"/>
        <w:ind w:left="0"/>
        <w:rPr>
          <w:rFonts w:ascii="Cambria" w:hAnsi="Cambria" w:cs="Arial"/>
          <w:sz w:val="20"/>
          <w:szCs w:val="20"/>
        </w:rPr>
      </w:pPr>
    </w:p>
    <w:p w:rsidR="00820040" w:rsidRDefault="00820040" w:rsidP="00820040">
      <w:pPr>
        <w:tabs>
          <w:tab w:val="center" w:pos="4535"/>
          <w:tab w:val="left" w:pos="5775"/>
        </w:tabs>
        <w:jc w:val="center"/>
        <w:rPr>
          <w:rFonts w:ascii="Calibri Light" w:hAnsi="Calibri Light"/>
          <w:i/>
        </w:rPr>
      </w:pPr>
    </w:p>
    <w:p w:rsidR="00A34A6A" w:rsidRDefault="00A34A6A">
      <w:pPr>
        <w:spacing w:after="0"/>
        <w:ind w:firstLine="0"/>
        <w:rPr>
          <w:b/>
          <w:caps/>
          <w:lang w:val="cs-CZ"/>
        </w:rPr>
      </w:pPr>
    </w:p>
    <w:sdt>
      <w:sdtPr>
        <w:rPr>
          <w:rFonts w:eastAsia="Times New Roman" w:cs="Times New Roman"/>
          <w:b w:val="0"/>
          <w:bCs w:val="0"/>
          <w:sz w:val="22"/>
          <w:szCs w:val="22"/>
          <w:lang w:val="cs-CZ"/>
        </w:rPr>
        <w:id w:val="-1651516200"/>
        <w:docPartObj>
          <w:docPartGallery w:val="Table of Contents"/>
          <w:docPartUnique/>
        </w:docPartObj>
      </w:sdtPr>
      <w:sdtEndPr>
        <w:rPr>
          <w:lang w:val="en-US"/>
        </w:rPr>
      </w:sdtEndPr>
      <w:sdtContent>
        <w:p w:rsidR="00A34A6A" w:rsidRDefault="00A34A6A">
          <w:pPr>
            <w:pStyle w:val="Nadpisobsahu"/>
          </w:pPr>
          <w:r>
            <w:rPr>
              <w:lang w:val="cs-CZ"/>
            </w:rPr>
            <w:t>Obsah</w:t>
          </w:r>
        </w:p>
        <w:p w:rsidR="00A34A6A" w:rsidRDefault="00A34A6A">
          <w:pPr>
            <w:pStyle w:val="Obsah1"/>
            <w:rPr>
              <w:rFonts w:asciiTheme="minorHAnsi" w:eastAsiaTheme="minorEastAsia" w:hAnsiTheme="minorHAnsi" w:cstheme="minorBidi"/>
              <w:noProof/>
              <w:lang w:val="cs-CZ" w:eastAsia="cs-CZ" w:bidi="ar-SA"/>
            </w:rPr>
          </w:pPr>
          <w:r>
            <w:fldChar w:fldCharType="begin"/>
          </w:r>
          <w:r>
            <w:instrText xml:space="preserve"> TOC \o "1-3" \h \z \u </w:instrText>
          </w:r>
          <w:r>
            <w:fldChar w:fldCharType="separate"/>
          </w:r>
          <w:hyperlink w:anchor="_Toc175036598" w:history="1">
            <w:r w:rsidRPr="004C0ACB">
              <w:rPr>
                <w:rStyle w:val="Hypertextovodkaz"/>
                <w:rFonts w:eastAsiaTheme="majorEastAsia"/>
                <w:caps/>
                <w:noProof/>
              </w:rPr>
              <w:t>Článek 1 - Základní ustanovení</w:t>
            </w:r>
            <w:r>
              <w:rPr>
                <w:noProof/>
                <w:webHidden/>
              </w:rPr>
              <w:tab/>
            </w:r>
            <w:r>
              <w:rPr>
                <w:noProof/>
                <w:webHidden/>
              </w:rPr>
              <w:fldChar w:fldCharType="begin"/>
            </w:r>
            <w:r>
              <w:rPr>
                <w:noProof/>
                <w:webHidden/>
              </w:rPr>
              <w:instrText xml:space="preserve"> PAGEREF _Toc175036598 \h </w:instrText>
            </w:r>
            <w:r>
              <w:rPr>
                <w:noProof/>
                <w:webHidden/>
              </w:rPr>
            </w:r>
            <w:r>
              <w:rPr>
                <w:noProof/>
                <w:webHidden/>
              </w:rPr>
              <w:fldChar w:fldCharType="separate"/>
            </w:r>
            <w:r w:rsidR="000A3D0B">
              <w:rPr>
                <w:noProof/>
                <w:webHidden/>
              </w:rPr>
              <w:t>- 3 -</w:t>
            </w:r>
            <w:r>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599" w:history="1">
            <w:r w:rsidR="00A34A6A" w:rsidRPr="004C0ACB">
              <w:rPr>
                <w:rStyle w:val="Hypertextovodkaz"/>
                <w:rFonts w:eastAsiaTheme="majorEastAsia"/>
                <w:caps/>
                <w:noProof/>
              </w:rPr>
              <w:t>Článek 2 - PŘEDMĚT SMLOUVY</w:t>
            </w:r>
            <w:r w:rsidR="00A34A6A">
              <w:rPr>
                <w:noProof/>
                <w:webHidden/>
              </w:rPr>
              <w:tab/>
            </w:r>
            <w:r w:rsidR="00A34A6A">
              <w:rPr>
                <w:noProof/>
                <w:webHidden/>
              </w:rPr>
              <w:fldChar w:fldCharType="begin"/>
            </w:r>
            <w:r w:rsidR="00A34A6A">
              <w:rPr>
                <w:noProof/>
                <w:webHidden/>
              </w:rPr>
              <w:instrText xml:space="preserve"> PAGEREF _Toc175036599 \h </w:instrText>
            </w:r>
            <w:r w:rsidR="00A34A6A">
              <w:rPr>
                <w:noProof/>
                <w:webHidden/>
              </w:rPr>
            </w:r>
            <w:r w:rsidR="00A34A6A">
              <w:rPr>
                <w:noProof/>
                <w:webHidden/>
              </w:rPr>
              <w:fldChar w:fldCharType="separate"/>
            </w:r>
            <w:r>
              <w:rPr>
                <w:noProof/>
                <w:webHidden/>
              </w:rPr>
              <w:t>- 3 -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0" w:history="1">
            <w:r w:rsidR="00A34A6A" w:rsidRPr="004C0ACB">
              <w:rPr>
                <w:rStyle w:val="Hypertextovodkaz"/>
                <w:rFonts w:eastAsiaTheme="majorEastAsia"/>
                <w:caps/>
                <w:noProof/>
              </w:rPr>
              <w:t>Článek 3 -  Cena díla</w:t>
            </w:r>
            <w:r w:rsidR="00A34A6A">
              <w:rPr>
                <w:noProof/>
                <w:webHidden/>
              </w:rPr>
              <w:tab/>
            </w:r>
            <w:r w:rsidR="00A34A6A">
              <w:rPr>
                <w:noProof/>
                <w:webHidden/>
              </w:rPr>
              <w:fldChar w:fldCharType="begin"/>
            </w:r>
            <w:r w:rsidR="00A34A6A">
              <w:rPr>
                <w:noProof/>
                <w:webHidden/>
              </w:rPr>
              <w:instrText xml:space="preserve"> PAGEREF _Toc175036600 \h </w:instrText>
            </w:r>
            <w:r w:rsidR="00A34A6A">
              <w:rPr>
                <w:noProof/>
                <w:webHidden/>
              </w:rPr>
            </w:r>
            <w:r w:rsidR="00A34A6A">
              <w:rPr>
                <w:noProof/>
                <w:webHidden/>
              </w:rPr>
              <w:fldChar w:fldCharType="separate"/>
            </w:r>
            <w:r>
              <w:rPr>
                <w:noProof/>
                <w:webHidden/>
              </w:rPr>
              <w:t>- 4 -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1" w:history="1">
            <w:r w:rsidR="00A34A6A" w:rsidRPr="004C0ACB">
              <w:rPr>
                <w:rStyle w:val="Hypertextovodkaz"/>
                <w:rFonts w:eastAsiaTheme="majorEastAsia"/>
                <w:caps/>
                <w:noProof/>
                <w:lang w:val="cs-CZ"/>
              </w:rPr>
              <w:t>Článek 4</w:t>
            </w:r>
            <w:r w:rsidR="00A34A6A" w:rsidRPr="004C0ACB">
              <w:rPr>
                <w:rStyle w:val="Hypertextovodkaz"/>
                <w:rFonts w:eastAsiaTheme="majorEastAsia"/>
                <w:b/>
                <w:caps/>
                <w:noProof/>
                <w:lang w:val="cs-CZ"/>
              </w:rPr>
              <w:t xml:space="preserve"> - </w:t>
            </w:r>
            <w:r w:rsidR="00A34A6A" w:rsidRPr="00E44548">
              <w:rPr>
                <w:rStyle w:val="Hypertextovodkaz"/>
                <w:rFonts w:eastAsiaTheme="majorEastAsia"/>
                <w:caps/>
                <w:noProof/>
                <w:lang w:val="cs-CZ"/>
              </w:rPr>
              <w:t>Platební podmínky</w:t>
            </w:r>
            <w:r w:rsidR="00A34A6A">
              <w:rPr>
                <w:noProof/>
                <w:webHidden/>
              </w:rPr>
              <w:tab/>
            </w:r>
            <w:r w:rsidR="00A34A6A">
              <w:rPr>
                <w:noProof/>
                <w:webHidden/>
              </w:rPr>
              <w:fldChar w:fldCharType="begin"/>
            </w:r>
            <w:r w:rsidR="00A34A6A">
              <w:rPr>
                <w:noProof/>
                <w:webHidden/>
              </w:rPr>
              <w:instrText xml:space="preserve"> PAGEREF _Toc175036601 \h </w:instrText>
            </w:r>
            <w:r w:rsidR="00A34A6A">
              <w:rPr>
                <w:noProof/>
                <w:webHidden/>
              </w:rPr>
            </w:r>
            <w:r w:rsidR="00A34A6A">
              <w:rPr>
                <w:noProof/>
                <w:webHidden/>
              </w:rPr>
              <w:fldChar w:fldCharType="separate"/>
            </w:r>
            <w:r>
              <w:rPr>
                <w:noProof/>
                <w:webHidden/>
              </w:rPr>
              <w:t>- 5 -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2" w:history="1">
            <w:r w:rsidR="00A34A6A" w:rsidRPr="004C0ACB">
              <w:rPr>
                <w:rStyle w:val="Hypertextovodkaz"/>
                <w:rFonts w:eastAsiaTheme="majorEastAsia"/>
                <w:caps/>
                <w:noProof/>
              </w:rPr>
              <w:t>Článek 5 - DOBA PLNĚNÍ</w:t>
            </w:r>
            <w:r w:rsidR="00A34A6A">
              <w:rPr>
                <w:noProof/>
                <w:webHidden/>
              </w:rPr>
              <w:tab/>
            </w:r>
            <w:r w:rsidR="00A34A6A">
              <w:rPr>
                <w:noProof/>
                <w:webHidden/>
              </w:rPr>
              <w:fldChar w:fldCharType="begin"/>
            </w:r>
            <w:r w:rsidR="00A34A6A">
              <w:rPr>
                <w:noProof/>
                <w:webHidden/>
              </w:rPr>
              <w:instrText xml:space="preserve"> PAGEREF _Toc175036602 \h </w:instrText>
            </w:r>
            <w:r w:rsidR="00A34A6A">
              <w:rPr>
                <w:noProof/>
                <w:webHidden/>
              </w:rPr>
            </w:r>
            <w:r w:rsidR="00A34A6A">
              <w:rPr>
                <w:noProof/>
                <w:webHidden/>
              </w:rPr>
              <w:fldChar w:fldCharType="separate"/>
            </w:r>
            <w:r>
              <w:rPr>
                <w:noProof/>
                <w:webHidden/>
              </w:rPr>
              <w:t>- 6 -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3" w:history="1">
            <w:r w:rsidR="00A34A6A" w:rsidRPr="004C0ACB">
              <w:rPr>
                <w:rStyle w:val="Hypertextovodkaz"/>
                <w:rFonts w:eastAsiaTheme="majorEastAsia"/>
                <w:caps/>
                <w:noProof/>
              </w:rPr>
              <w:t>Článek 6 - Provádění díla</w:t>
            </w:r>
            <w:r w:rsidR="00A34A6A">
              <w:rPr>
                <w:noProof/>
                <w:webHidden/>
              </w:rPr>
              <w:tab/>
            </w:r>
            <w:r w:rsidR="00A34A6A">
              <w:rPr>
                <w:noProof/>
                <w:webHidden/>
              </w:rPr>
              <w:fldChar w:fldCharType="begin"/>
            </w:r>
            <w:r w:rsidR="00A34A6A">
              <w:rPr>
                <w:noProof/>
                <w:webHidden/>
              </w:rPr>
              <w:instrText xml:space="preserve"> PAGEREF _Toc175036603 \h </w:instrText>
            </w:r>
            <w:r w:rsidR="00A34A6A">
              <w:rPr>
                <w:noProof/>
                <w:webHidden/>
              </w:rPr>
            </w:r>
            <w:r w:rsidR="00A34A6A">
              <w:rPr>
                <w:noProof/>
                <w:webHidden/>
              </w:rPr>
              <w:fldChar w:fldCharType="separate"/>
            </w:r>
            <w:r>
              <w:rPr>
                <w:noProof/>
                <w:webHidden/>
              </w:rPr>
              <w:t>- 7 -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4" w:history="1">
            <w:r w:rsidR="00A34A6A" w:rsidRPr="004C0ACB">
              <w:rPr>
                <w:rStyle w:val="Hypertextovodkaz"/>
                <w:rFonts w:eastAsiaTheme="majorEastAsia"/>
                <w:caps/>
                <w:noProof/>
              </w:rPr>
              <w:t>Článek 7 - Staveniště</w:t>
            </w:r>
            <w:r w:rsidR="00A34A6A">
              <w:rPr>
                <w:noProof/>
                <w:webHidden/>
              </w:rPr>
              <w:tab/>
            </w:r>
            <w:r w:rsidR="00A34A6A">
              <w:rPr>
                <w:noProof/>
                <w:webHidden/>
              </w:rPr>
              <w:fldChar w:fldCharType="begin"/>
            </w:r>
            <w:r w:rsidR="00A34A6A">
              <w:rPr>
                <w:noProof/>
                <w:webHidden/>
              </w:rPr>
              <w:instrText xml:space="preserve"> PAGEREF _Toc175036604 \h </w:instrText>
            </w:r>
            <w:r w:rsidR="00A34A6A">
              <w:rPr>
                <w:noProof/>
                <w:webHidden/>
              </w:rPr>
            </w:r>
            <w:r w:rsidR="00A34A6A">
              <w:rPr>
                <w:noProof/>
                <w:webHidden/>
              </w:rPr>
              <w:fldChar w:fldCharType="separate"/>
            </w:r>
            <w:r>
              <w:rPr>
                <w:noProof/>
                <w:webHidden/>
              </w:rPr>
              <w:t>- 9 -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5" w:history="1">
            <w:r w:rsidR="00A34A6A" w:rsidRPr="004C0ACB">
              <w:rPr>
                <w:rStyle w:val="Hypertextovodkaz"/>
                <w:rFonts w:eastAsiaTheme="majorEastAsia"/>
                <w:caps/>
                <w:noProof/>
              </w:rPr>
              <w:t>Článek 8 - Předání a převzetí díla</w:t>
            </w:r>
            <w:r w:rsidR="00A34A6A">
              <w:rPr>
                <w:noProof/>
                <w:webHidden/>
              </w:rPr>
              <w:tab/>
            </w:r>
            <w:r w:rsidR="00A34A6A">
              <w:rPr>
                <w:noProof/>
                <w:webHidden/>
              </w:rPr>
              <w:fldChar w:fldCharType="begin"/>
            </w:r>
            <w:r w:rsidR="00A34A6A">
              <w:rPr>
                <w:noProof/>
                <w:webHidden/>
              </w:rPr>
              <w:instrText xml:space="preserve"> PAGEREF _Toc175036605 \h </w:instrText>
            </w:r>
            <w:r w:rsidR="00A34A6A">
              <w:rPr>
                <w:noProof/>
                <w:webHidden/>
              </w:rPr>
            </w:r>
            <w:r w:rsidR="00A34A6A">
              <w:rPr>
                <w:noProof/>
                <w:webHidden/>
              </w:rPr>
              <w:fldChar w:fldCharType="separate"/>
            </w:r>
            <w:r>
              <w:rPr>
                <w:noProof/>
                <w:webHidden/>
              </w:rPr>
              <w:t>- 10 -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6" w:history="1">
            <w:r w:rsidR="00A34A6A" w:rsidRPr="004C0ACB">
              <w:rPr>
                <w:rStyle w:val="Hypertextovodkaz"/>
                <w:rFonts w:eastAsiaTheme="majorEastAsia"/>
                <w:caps/>
                <w:noProof/>
              </w:rPr>
              <w:t>Článek 9 - Jakost díla, záruka</w:t>
            </w:r>
            <w:r w:rsidR="00A34A6A">
              <w:rPr>
                <w:noProof/>
                <w:webHidden/>
              </w:rPr>
              <w:tab/>
            </w:r>
            <w:r w:rsidR="00A34A6A">
              <w:rPr>
                <w:noProof/>
                <w:webHidden/>
              </w:rPr>
              <w:fldChar w:fldCharType="begin"/>
            </w:r>
            <w:r w:rsidR="00A34A6A">
              <w:rPr>
                <w:noProof/>
                <w:webHidden/>
              </w:rPr>
              <w:instrText xml:space="preserve"> PAGEREF _Toc175036606 \h </w:instrText>
            </w:r>
            <w:r w:rsidR="00A34A6A">
              <w:rPr>
                <w:noProof/>
                <w:webHidden/>
              </w:rPr>
            </w:r>
            <w:r w:rsidR="00A34A6A">
              <w:rPr>
                <w:noProof/>
                <w:webHidden/>
              </w:rPr>
              <w:fldChar w:fldCharType="separate"/>
            </w:r>
            <w:r>
              <w:rPr>
                <w:noProof/>
                <w:webHidden/>
              </w:rPr>
              <w:t>- 10 -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7" w:history="1">
            <w:r w:rsidR="00A34A6A" w:rsidRPr="004C0ACB">
              <w:rPr>
                <w:rStyle w:val="Hypertextovodkaz"/>
                <w:rFonts w:eastAsiaTheme="majorEastAsia"/>
                <w:caps/>
                <w:noProof/>
              </w:rPr>
              <w:t>Článek 10 - Smluvní pokuty</w:t>
            </w:r>
            <w:r w:rsidR="00A34A6A">
              <w:rPr>
                <w:noProof/>
                <w:webHidden/>
              </w:rPr>
              <w:tab/>
            </w:r>
            <w:r w:rsidR="00A34A6A">
              <w:rPr>
                <w:noProof/>
                <w:webHidden/>
              </w:rPr>
              <w:fldChar w:fldCharType="begin"/>
            </w:r>
            <w:r w:rsidR="00A34A6A">
              <w:rPr>
                <w:noProof/>
                <w:webHidden/>
              </w:rPr>
              <w:instrText xml:space="preserve"> PAGEREF _Toc175036607 \h </w:instrText>
            </w:r>
            <w:r w:rsidR="00A34A6A">
              <w:rPr>
                <w:noProof/>
                <w:webHidden/>
              </w:rPr>
            </w:r>
            <w:r w:rsidR="00A34A6A">
              <w:rPr>
                <w:noProof/>
                <w:webHidden/>
              </w:rPr>
              <w:fldChar w:fldCharType="separate"/>
            </w:r>
            <w:r>
              <w:rPr>
                <w:noProof/>
                <w:webHidden/>
              </w:rPr>
              <w:t>- 11 -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8" w:history="1">
            <w:r w:rsidR="00A34A6A" w:rsidRPr="004C0ACB">
              <w:rPr>
                <w:rStyle w:val="Hypertextovodkaz"/>
                <w:rFonts w:eastAsiaTheme="majorEastAsia"/>
                <w:caps/>
                <w:noProof/>
              </w:rPr>
              <w:t>Článek 11 - Vlastnictví k dílu, odpovědnost za škodu</w:t>
            </w:r>
            <w:r w:rsidR="00A34A6A">
              <w:rPr>
                <w:noProof/>
                <w:webHidden/>
              </w:rPr>
              <w:tab/>
            </w:r>
            <w:r w:rsidR="00A34A6A">
              <w:rPr>
                <w:noProof/>
                <w:webHidden/>
              </w:rPr>
              <w:fldChar w:fldCharType="begin"/>
            </w:r>
            <w:r w:rsidR="00A34A6A">
              <w:rPr>
                <w:noProof/>
                <w:webHidden/>
              </w:rPr>
              <w:instrText xml:space="preserve"> PAGEREF _Toc175036608 \h </w:instrText>
            </w:r>
            <w:r w:rsidR="00A34A6A">
              <w:rPr>
                <w:noProof/>
                <w:webHidden/>
              </w:rPr>
            </w:r>
            <w:r w:rsidR="00A34A6A">
              <w:rPr>
                <w:noProof/>
                <w:webHidden/>
              </w:rPr>
              <w:fldChar w:fldCharType="separate"/>
            </w:r>
            <w:r>
              <w:rPr>
                <w:noProof/>
                <w:webHidden/>
              </w:rPr>
              <w:t>- 12 -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09" w:history="1">
            <w:r w:rsidR="00A34A6A" w:rsidRPr="004C0ACB">
              <w:rPr>
                <w:rStyle w:val="Hypertextovodkaz"/>
                <w:rFonts w:eastAsiaTheme="majorEastAsia"/>
                <w:caps/>
                <w:noProof/>
              </w:rPr>
              <w:t>Článek 12 - Ukončení smluvního vztahu</w:t>
            </w:r>
            <w:r w:rsidR="00A34A6A">
              <w:rPr>
                <w:noProof/>
                <w:webHidden/>
              </w:rPr>
              <w:tab/>
            </w:r>
            <w:r w:rsidR="00A34A6A">
              <w:rPr>
                <w:noProof/>
                <w:webHidden/>
              </w:rPr>
              <w:fldChar w:fldCharType="begin"/>
            </w:r>
            <w:r w:rsidR="00A34A6A">
              <w:rPr>
                <w:noProof/>
                <w:webHidden/>
              </w:rPr>
              <w:instrText xml:space="preserve"> PAGEREF _Toc175036609 \h </w:instrText>
            </w:r>
            <w:r w:rsidR="00A34A6A">
              <w:rPr>
                <w:noProof/>
                <w:webHidden/>
              </w:rPr>
            </w:r>
            <w:r w:rsidR="00A34A6A">
              <w:rPr>
                <w:noProof/>
                <w:webHidden/>
              </w:rPr>
              <w:fldChar w:fldCharType="separate"/>
            </w:r>
            <w:r>
              <w:rPr>
                <w:noProof/>
                <w:webHidden/>
              </w:rPr>
              <w:t>- 13 -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10" w:history="1">
            <w:r w:rsidR="00A34A6A" w:rsidRPr="004C0ACB">
              <w:rPr>
                <w:rStyle w:val="Hypertextovodkaz"/>
                <w:rFonts w:eastAsiaTheme="majorEastAsia"/>
                <w:caps/>
                <w:noProof/>
              </w:rPr>
              <w:t>Článek 13 - Stavební deník</w:t>
            </w:r>
            <w:r w:rsidR="00A34A6A">
              <w:rPr>
                <w:noProof/>
                <w:webHidden/>
              </w:rPr>
              <w:tab/>
            </w:r>
            <w:r w:rsidR="00A34A6A">
              <w:rPr>
                <w:noProof/>
                <w:webHidden/>
              </w:rPr>
              <w:fldChar w:fldCharType="begin"/>
            </w:r>
            <w:r w:rsidR="00A34A6A">
              <w:rPr>
                <w:noProof/>
                <w:webHidden/>
              </w:rPr>
              <w:instrText xml:space="preserve"> PAGEREF _Toc175036610 \h </w:instrText>
            </w:r>
            <w:r w:rsidR="00A34A6A">
              <w:rPr>
                <w:noProof/>
                <w:webHidden/>
              </w:rPr>
            </w:r>
            <w:r w:rsidR="00A34A6A">
              <w:rPr>
                <w:noProof/>
                <w:webHidden/>
              </w:rPr>
              <w:fldChar w:fldCharType="separate"/>
            </w:r>
            <w:r>
              <w:rPr>
                <w:noProof/>
                <w:webHidden/>
              </w:rPr>
              <w:t>- 13 -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11" w:history="1">
            <w:r w:rsidR="00A34A6A" w:rsidRPr="004C0ACB">
              <w:rPr>
                <w:rStyle w:val="Hypertextovodkaz"/>
                <w:rFonts w:eastAsiaTheme="majorEastAsia"/>
                <w:caps/>
                <w:noProof/>
              </w:rPr>
              <w:t>Článek 14 - Povinnosti zhotovitele</w:t>
            </w:r>
            <w:r w:rsidR="00A34A6A">
              <w:rPr>
                <w:noProof/>
                <w:webHidden/>
              </w:rPr>
              <w:tab/>
            </w:r>
            <w:r w:rsidR="00A34A6A">
              <w:rPr>
                <w:noProof/>
                <w:webHidden/>
              </w:rPr>
              <w:fldChar w:fldCharType="begin"/>
            </w:r>
            <w:r w:rsidR="00A34A6A">
              <w:rPr>
                <w:noProof/>
                <w:webHidden/>
              </w:rPr>
              <w:instrText xml:space="preserve"> PAGEREF _Toc175036611 \h </w:instrText>
            </w:r>
            <w:r w:rsidR="00A34A6A">
              <w:rPr>
                <w:noProof/>
                <w:webHidden/>
              </w:rPr>
            </w:r>
            <w:r w:rsidR="00A34A6A">
              <w:rPr>
                <w:noProof/>
                <w:webHidden/>
              </w:rPr>
              <w:fldChar w:fldCharType="separate"/>
            </w:r>
            <w:r>
              <w:rPr>
                <w:noProof/>
                <w:webHidden/>
              </w:rPr>
              <w:t>- 14 -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12" w:history="1">
            <w:r w:rsidR="00A34A6A" w:rsidRPr="004C0ACB">
              <w:rPr>
                <w:rStyle w:val="Hypertextovodkaz"/>
                <w:rFonts w:eastAsiaTheme="majorEastAsia"/>
                <w:caps/>
                <w:noProof/>
              </w:rPr>
              <w:t>Článek 15 - Součinnost smluvních stran</w:t>
            </w:r>
            <w:r w:rsidR="00A34A6A">
              <w:rPr>
                <w:noProof/>
                <w:webHidden/>
              </w:rPr>
              <w:tab/>
            </w:r>
            <w:r w:rsidR="00A34A6A">
              <w:rPr>
                <w:noProof/>
                <w:webHidden/>
              </w:rPr>
              <w:fldChar w:fldCharType="begin"/>
            </w:r>
            <w:r w:rsidR="00A34A6A">
              <w:rPr>
                <w:noProof/>
                <w:webHidden/>
              </w:rPr>
              <w:instrText xml:space="preserve"> PAGEREF _Toc175036612 \h </w:instrText>
            </w:r>
            <w:r w:rsidR="00A34A6A">
              <w:rPr>
                <w:noProof/>
                <w:webHidden/>
              </w:rPr>
            </w:r>
            <w:r w:rsidR="00A34A6A">
              <w:rPr>
                <w:noProof/>
                <w:webHidden/>
              </w:rPr>
              <w:fldChar w:fldCharType="separate"/>
            </w:r>
            <w:r>
              <w:rPr>
                <w:noProof/>
                <w:webHidden/>
              </w:rPr>
              <w:t>- 15 -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13" w:history="1">
            <w:r w:rsidR="00A34A6A" w:rsidRPr="004C0ACB">
              <w:rPr>
                <w:rStyle w:val="Hypertextovodkaz"/>
                <w:rFonts w:eastAsiaTheme="majorEastAsia"/>
                <w:caps/>
                <w:noProof/>
              </w:rPr>
              <w:t>Článek 16 - UPLATNĚNÍ ZÁSADY DNSH</w:t>
            </w:r>
            <w:r w:rsidR="00A34A6A">
              <w:rPr>
                <w:noProof/>
                <w:webHidden/>
              </w:rPr>
              <w:tab/>
            </w:r>
            <w:r w:rsidR="00A34A6A">
              <w:rPr>
                <w:noProof/>
                <w:webHidden/>
              </w:rPr>
              <w:fldChar w:fldCharType="begin"/>
            </w:r>
            <w:r w:rsidR="00A34A6A">
              <w:rPr>
                <w:noProof/>
                <w:webHidden/>
              </w:rPr>
              <w:instrText xml:space="preserve"> PAGEREF _Toc175036613 \h </w:instrText>
            </w:r>
            <w:r w:rsidR="00A34A6A">
              <w:rPr>
                <w:noProof/>
                <w:webHidden/>
              </w:rPr>
            </w:r>
            <w:r w:rsidR="00A34A6A">
              <w:rPr>
                <w:noProof/>
                <w:webHidden/>
              </w:rPr>
              <w:fldChar w:fldCharType="separate"/>
            </w:r>
            <w:r>
              <w:rPr>
                <w:noProof/>
                <w:webHidden/>
              </w:rPr>
              <w:t>- 15 -</w:t>
            </w:r>
            <w:r w:rsidR="00A34A6A">
              <w:rPr>
                <w:noProof/>
                <w:webHidden/>
              </w:rPr>
              <w:fldChar w:fldCharType="end"/>
            </w:r>
          </w:hyperlink>
        </w:p>
        <w:p w:rsidR="00A34A6A" w:rsidRDefault="000A3D0B">
          <w:pPr>
            <w:pStyle w:val="Obsah1"/>
            <w:rPr>
              <w:rFonts w:asciiTheme="minorHAnsi" w:eastAsiaTheme="minorEastAsia" w:hAnsiTheme="minorHAnsi" w:cstheme="minorBidi"/>
              <w:noProof/>
              <w:lang w:val="cs-CZ" w:eastAsia="cs-CZ" w:bidi="ar-SA"/>
            </w:rPr>
          </w:pPr>
          <w:hyperlink w:anchor="_Toc175036614" w:history="1">
            <w:r w:rsidR="00A34A6A" w:rsidRPr="004C0ACB">
              <w:rPr>
                <w:rStyle w:val="Hypertextovodkaz"/>
                <w:rFonts w:eastAsiaTheme="majorEastAsia"/>
                <w:caps/>
                <w:noProof/>
              </w:rPr>
              <w:t>Článek 17 - Ustanovení závěrečná</w:t>
            </w:r>
            <w:r w:rsidR="00A34A6A">
              <w:rPr>
                <w:noProof/>
                <w:webHidden/>
              </w:rPr>
              <w:tab/>
            </w:r>
            <w:r w:rsidR="00A34A6A">
              <w:rPr>
                <w:noProof/>
                <w:webHidden/>
              </w:rPr>
              <w:fldChar w:fldCharType="begin"/>
            </w:r>
            <w:r w:rsidR="00A34A6A">
              <w:rPr>
                <w:noProof/>
                <w:webHidden/>
              </w:rPr>
              <w:instrText xml:space="preserve"> PAGEREF _Toc175036614 \h </w:instrText>
            </w:r>
            <w:r w:rsidR="00A34A6A">
              <w:rPr>
                <w:noProof/>
                <w:webHidden/>
              </w:rPr>
            </w:r>
            <w:r w:rsidR="00A34A6A">
              <w:rPr>
                <w:noProof/>
                <w:webHidden/>
              </w:rPr>
              <w:fldChar w:fldCharType="separate"/>
            </w:r>
            <w:r>
              <w:rPr>
                <w:noProof/>
                <w:webHidden/>
              </w:rPr>
              <w:t>- 15 -</w:t>
            </w:r>
            <w:r w:rsidR="00A34A6A">
              <w:rPr>
                <w:noProof/>
                <w:webHidden/>
              </w:rPr>
              <w:fldChar w:fldCharType="end"/>
            </w:r>
          </w:hyperlink>
        </w:p>
        <w:p w:rsidR="00A34A6A" w:rsidRDefault="00A34A6A">
          <w:r>
            <w:rPr>
              <w:b/>
              <w:bCs/>
            </w:rPr>
            <w:fldChar w:fldCharType="end"/>
          </w:r>
        </w:p>
      </w:sdtContent>
    </w:sdt>
    <w:p w:rsidR="00A34A6A" w:rsidRDefault="00A34A6A">
      <w:pPr>
        <w:spacing w:after="0"/>
        <w:ind w:firstLine="0"/>
        <w:rPr>
          <w:b/>
          <w:caps/>
          <w:lang w:val="cs-CZ"/>
        </w:rPr>
      </w:pPr>
    </w:p>
    <w:p w:rsidR="00A34A6A" w:rsidRDefault="00A34A6A">
      <w:pPr>
        <w:spacing w:after="0"/>
        <w:ind w:firstLine="0"/>
        <w:rPr>
          <w:b/>
          <w:caps/>
          <w:lang w:val="cs-CZ"/>
        </w:rPr>
      </w:pPr>
      <w:r>
        <w:rPr>
          <w:b/>
          <w:caps/>
          <w:lang w:val="cs-CZ"/>
        </w:rPr>
        <w:br w:type="page"/>
      </w:r>
    </w:p>
    <w:p w:rsidR="00A44C5F" w:rsidRPr="00F33C78" w:rsidRDefault="00EE422B" w:rsidP="00A34A6A">
      <w:pPr>
        <w:pStyle w:val="Nadpis1"/>
        <w:jc w:val="center"/>
        <w:rPr>
          <w:b w:val="0"/>
          <w:caps/>
        </w:rPr>
      </w:pPr>
      <w:bookmarkStart w:id="0" w:name="_Toc175036598"/>
      <w:r>
        <w:rPr>
          <w:b w:val="0"/>
          <w:caps/>
        </w:rPr>
        <w:lastRenderedPageBreak/>
        <w:t xml:space="preserve">Článek 1 - </w:t>
      </w:r>
      <w:r w:rsidR="00E5539B" w:rsidRPr="00F5481D">
        <w:rPr>
          <w:caps/>
        </w:rPr>
        <w:t>Základní ustanovení</w:t>
      </w:r>
      <w:bookmarkEnd w:id="0"/>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CB503C" w:rsidRPr="008F7358" w:rsidRDefault="00EE422B" w:rsidP="00A34A6A">
      <w:pPr>
        <w:pStyle w:val="Nadpis1"/>
        <w:jc w:val="center"/>
        <w:rPr>
          <w:b w:val="0"/>
          <w:caps/>
        </w:rPr>
      </w:pPr>
      <w:bookmarkStart w:id="1" w:name="_Toc175036599"/>
      <w:r>
        <w:rPr>
          <w:b w:val="0"/>
          <w:caps/>
        </w:rPr>
        <w:t xml:space="preserve">Článek 2 - </w:t>
      </w:r>
      <w:r w:rsidR="00CB503C" w:rsidRPr="00F5481D">
        <w:rPr>
          <w:caps/>
        </w:rPr>
        <w:t>PŘEDMĚT SMLOUVY</w:t>
      </w:r>
      <w:bookmarkEnd w:id="1"/>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Pr="00847D76" w:rsidRDefault="00A41860" w:rsidP="00495B9F">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Předmětem</w:t>
      </w:r>
      <w:r w:rsidRPr="00820040">
        <w:rPr>
          <w:rFonts w:asciiTheme="minorHAnsi" w:eastAsia="Calibri" w:hAnsiTheme="minorHAnsi"/>
          <w:lang w:val="cs-CZ" w:eastAsia="cs-CZ"/>
        </w:rPr>
        <w:t xml:space="preserve"> </w:t>
      </w:r>
      <w:r w:rsidR="009D7E2F" w:rsidRPr="009D7E2F">
        <w:rPr>
          <w:rFonts w:asciiTheme="minorHAnsi" w:eastAsia="Calibri" w:hAnsiTheme="minorHAnsi"/>
          <w:lang w:val="cs-CZ" w:eastAsia="cs-CZ"/>
        </w:rPr>
        <w:t xml:space="preserve">jsou stavební </w:t>
      </w:r>
      <w:r w:rsidR="0040159D">
        <w:rPr>
          <w:rFonts w:asciiTheme="minorHAnsi" w:eastAsia="Calibri" w:hAnsiTheme="minorHAnsi"/>
          <w:lang w:val="cs-CZ" w:eastAsia="cs-CZ"/>
        </w:rPr>
        <w:t>práce</w:t>
      </w:r>
      <w:r w:rsidR="009D7E2F" w:rsidRPr="009D7E2F">
        <w:rPr>
          <w:rFonts w:asciiTheme="minorHAnsi" w:eastAsia="Calibri" w:hAnsiTheme="minorHAnsi"/>
          <w:lang w:val="cs-CZ" w:eastAsia="cs-CZ"/>
        </w:rPr>
        <w:t xml:space="preserve"> spočívající ve vybudování bočního vstupu budovy městského </w:t>
      </w:r>
      <w:r w:rsidR="009D7E2F" w:rsidRPr="009D7E2F">
        <w:rPr>
          <w:rFonts w:asciiTheme="minorHAnsi" w:hAnsiTheme="minorHAnsi"/>
          <w:lang w:val="cs-CZ"/>
        </w:rPr>
        <w:t>úřadu</w:t>
      </w:r>
      <w:r w:rsidR="009D7E2F" w:rsidRPr="009D7E2F">
        <w:rPr>
          <w:rFonts w:asciiTheme="minorHAnsi" w:eastAsia="Calibri" w:hAnsiTheme="minorHAnsi"/>
          <w:lang w:val="cs-CZ" w:eastAsia="cs-CZ"/>
        </w:rPr>
        <w:t xml:space="preserve"> v Lubech a zároveň vybudování vestavby výtahu dle projektové dokumentace</w:t>
      </w:r>
      <w:r w:rsidR="009D7E2F">
        <w:rPr>
          <w:rFonts w:asciiTheme="minorHAnsi" w:eastAsia="Calibri" w:hAnsiTheme="minorHAnsi"/>
          <w:lang w:val="cs-CZ" w:eastAsia="cs-CZ"/>
        </w:rPr>
        <w:t xml:space="preserve"> „</w:t>
      </w:r>
      <w:r w:rsidR="009D7E2F" w:rsidRPr="009D7E2F">
        <w:rPr>
          <w:rFonts w:asciiTheme="minorHAnsi" w:eastAsia="Calibri" w:hAnsiTheme="minorHAnsi"/>
          <w:lang w:val="cs-CZ" w:eastAsia="cs-CZ"/>
        </w:rPr>
        <w:t>MÚ Luby boční vstup a vestavba výtahu</w:t>
      </w:r>
      <w:r w:rsidR="009D7E2F">
        <w:rPr>
          <w:rFonts w:asciiTheme="minorHAnsi" w:eastAsia="Calibri" w:hAnsiTheme="minorHAnsi"/>
          <w:lang w:val="cs-CZ" w:eastAsia="cs-CZ"/>
        </w:rPr>
        <w:t>“</w:t>
      </w:r>
      <w:r w:rsidR="009D7E2F" w:rsidRPr="009D7E2F">
        <w:rPr>
          <w:rFonts w:asciiTheme="minorHAnsi" w:eastAsia="Calibri" w:hAnsiTheme="minorHAnsi"/>
          <w:lang w:val="cs-CZ" w:eastAsia="cs-CZ"/>
        </w:rPr>
        <w:t xml:space="preserve"> zpracované Ing. Jiří</w:t>
      </w:r>
      <w:r w:rsidR="009D7E2F">
        <w:rPr>
          <w:rFonts w:asciiTheme="minorHAnsi" w:eastAsia="Calibri" w:hAnsiTheme="minorHAnsi"/>
          <w:lang w:val="cs-CZ" w:eastAsia="cs-CZ"/>
        </w:rPr>
        <w:t>m</w:t>
      </w:r>
      <w:r w:rsidR="009D7E2F" w:rsidRPr="009D7E2F">
        <w:rPr>
          <w:rFonts w:asciiTheme="minorHAnsi" w:eastAsia="Calibri" w:hAnsiTheme="minorHAnsi"/>
          <w:lang w:val="cs-CZ" w:eastAsia="cs-CZ"/>
        </w:rPr>
        <w:t xml:space="preserve"> Bend</w:t>
      </w:r>
      <w:r w:rsidR="009D7E2F">
        <w:rPr>
          <w:rFonts w:asciiTheme="minorHAnsi" w:eastAsia="Calibri" w:hAnsiTheme="minorHAnsi"/>
          <w:lang w:val="cs-CZ" w:eastAsia="cs-CZ"/>
        </w:rPr>
        <w:t>ou</w:t>
      </w:r>
      <w:r w:rsidR="009D7E2F" w:rsidRPr="009D7E2F">
        <w:rPr>
          <w:rFonts w:asciiTheme="minorHAnsi" w:eastAsia="Calibri" w:hAnsiTheme="minorHAnsi"/>
          <w:lang w:val="cs-CZ" w:eastAsia="cs-CZ"/>
        </w:rPr>
        <w:t>, IČO: 722 77 611 z května 2024</w:t>
      </w:r>
      <w:r w:rsidR="00495B9F">
        <w:rPr>
          <w:rFonts w:asciiTheme="minorHAnsi" w:eastAsia="Calibri" w:hAnsiTheme="minorHAnsi"/>
          <w:lang w:val="cs-CZ" w:eastAsia="cs-CZ"/>
        </w:rPr>
        <w:t xml:space="preserve"> </w:t>
      </w:r>
      <w:r w:rsidR="00495B9F" w:rsidRPr="00427C9F">
        <w:rPr>
          <w:rFonts w:asciiTheme="minorHAnsi" w:hAnsiTheme="minorHAnsi"/>
          <w:lang w:val="cs-CZ"/>
        </w:rPr>
        <w:t>(dále jen „projektová dokumentace“)</w:t>
      </w:r>
      <w:r w:rsidR="009D7E2F">
        <w:rPr>
          <w:rFonts w:asciiTheme="minorHAnsi" w:eastAsia="Calibri" w:hAnsiTheme="minorHAnsi"/>
          <w:lang w:val="cs-CZ" w:eastAsia="cs-CZ"/>
        </w:rPr>
        <w:t xml:space="preserve"> </w:t>
      </w:r>
      <w:r w:rsidR="00BC7442" w:rsidRPr="00BC7442">
        <w:rPr>
          <w:rFonts w:asciiTheme="minorHAnsi" w:hAnsiTheme="minorHAnsi"/>
          <w:lang w:val="cs-CZ"/>
        </w:rPr>
        <w:t>a podle výkazu výměr (soupisu prací)</w:t>
      </w:r>
      <w:r w:rsidR="00BC7442">
        <w:rPr>
          <w:rFonts w:asciiTheme="minorHAnsi" w:hAnsiTheme="minorHAnsi"/>
          <w:lang w:val="cs-CZ"/>
        </w:rPr>
        <w:t>, který je součástí položkového rozpočtu tvořící přílohu č. 1 této smlouvy</w:t>
      </w:r>
      <w:r w:rsidR="00820040" w:rsidRPr="00847D76">
        <w:rPr>
          <w:rFonts w:asciiTheme="minorHAnsi" w:hAnsiTheme="minorHAnsi"/>
          <w:lang w:val="cs-CZ"/>
        </w:rPr>
        <w:t>.</w:t>
      </w:r>
      <w:r w:rsidR="00363EED" w:rsidRPr="00847D76">
        <w:rPr>
          <w:rFonts w:asciiTheme="minorHAnsi" w:hAnsiTheme="minorHAnsi"/>
          <w:lang w:val="cs-CZ"/>
        </w:rPr>
        <w:t xml:space="preserve"> </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w:t>
      </w:r>
      <w:r w:rsidR="00BC7442">
        <w:rPr>
          <w:rFonts w:asciiTheme="minorHAnsi" w:hAnsiTheme="minorHAnsi"/>
          <w:lang w:val="cs-CZ"/>
        </w:rPr>
        <w:t xml:space="preserve">ých pro řádné dokončení </w:t>
      </w:r>
      <w:r w:rsidR="00495B9F">
        <w:rPr>
          <w:rFonts w:asciiTheme="minorHAnsi" w:hAnsiTheme="minorHAnsi"/>
          <w:lang w:val="cs-CZ"/>
        </w:rPr>
        <w:t>díla</w:t>
      </w:r>
      <w:r w:rsidR="00CB503C" w:rsidRPr="008F7358">
        <w:rPr>
          <w:rFonts w:asciiTheme="minorHAnsi" w:hAnsiTheme="minorHAnsi"/>
          <w:lang w:val="cs-CZ"/>
        </w:rPr>
        <w:t>.</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lastRenderedPageBreak/>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F320C7" w:rsidP="00495B9F">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cs="Arial"/>
          <w:lang w:val="cs-CZ"/>
        </w:rPr>
        <w:t xml:space="preserve">  </w:t>
      </w:r>
      <w:r w:rsidR="00A44C5F" w:rsidRPr="001949B8">
        <w:rPr>
          <w:rFonts w:asciiTheme="minorHAnsi" w:hAnsiTheme="minorHAnsi" w:cs="Arial"/>
          <w:u w:val="single"/>
          <w:lang w:val="cs-CZ"/>
        </w:rPr>
        <w:t>Míst</w:t>
      </w:r>
      <w:r>
        <w:rPr>
          <w:rFonts w:asciiTheme="minorHAnsi" w:hAnsiTheme="minorHAnsi" w:cs="Arial"/>
          <w:u w:val="single"/>
          <w:lang w:val="cs-CZ"/>
        </w:rPr>
        <w:t>em</w:t>
      </w:r>
      <w:r w:rsidR="00A44C5F" w:rsidRPr="001949B8">
        <w:rPr>
          <w:rFonts w:asciiTheme="minorHAnsi" w:hAnsiTheme="minorHAnsi" w:cs="Arial"/>
          <w:u w:val="single"/>
          <w:lang w:val="cs-CZ"/>
        </w:rPr>
        <w:t xml:space="preserve"> plnění zakázky</w:t>
      </w:r>
      <w:r w:rsidR="00A44C5F" w:rsidRPr="001949B8">
        <w:rPr>
          <w:rFonts w:asciiTheme="minorHAnsi" w:hAnsiTheme="minorHAnsi" w:cs="Arial"/>
          <w:lang w:val="cs-CZ"/>
        </w:rPr>
        <w:t xml:space="preserve"> </w:t>
      </w:r>
      <w:r w:rsidR="00495B9F" w:rsidRPr="00495B9F">
        <w:rPr>
          <w:rFonts w:asciiTheme="minorHAnsi" w:hAnsiTheme="minorHAnsi" w:cs="Arial"/>
          <w:lang w:val="cs-CZ"/>
        </w:rPr>
        <w:t xml:space="preserve">je </w:t>
      </w:r>
      <w:r w:rsidR="00495B9F" w:rsidRPr="00495B9F">
        <w:rPr>
          <w:rFonts w:asciiTheme="minorHAnsi" w:hAnsiTheme="minorHAnsi"/>
          <w:lang w:val="cs-CZ"/>
        </w:rPr>
        <w:t>objekt</w:t>
      </w:r>
      <w:r w:rsidR="00495B9F" w:rsidRPr="00495B9F">
        <w:rPr>
          <w:rFonts w:asciiTheme="minorHAnsi" w:hAnsiTheme="minorHAnsi" w:cs="Arial"/>
          <w:lang w:val="cs-CZ"/>
        </w:rPr>
        <w:t xml:space="preserve"> městského úřadu v Lubech na </w:t>
      </w:r>
      <w:proofErr w:type="spellStart"/>
      <w:r w:rsidR="00495B9F" w:rsidRPr="00495B9F">
        <w:rPr>
          <w:rFonts w:asciiTheme="minorHAnsi" w:hAnsiTheme="minorHAnsi" w:cs="Arial"/>
          <w:lang w:val="cs-CZ"/>
        </w:rPr>
        <w:t>p.č</w:t>
      </w:r>
      <w:proofErr w:type="spellEnd"/>
      <w:r w:rsidR="00495B9F" w:rsidRPr="00495B9F">
        <w:rPr>
          <w:rFonts w:asciiTheme="minorHAnsi" w:hAnsiTheme="minorHAnsi" w:cs="Arial"/>
          <w:lang w:val="cs-CZ"/>
        </w:rPr>
        <w:t xml:space="preserve">. 164, </w:t>
      </w:r>
      <w:proofErr w:type="spellStart"/>
      <w:r w:rsidR="00495B9F" w:rsidRPr="00495B9F">
        <w:rPr>
          <w:rFonts w:asciiTheme="minorHAnsi" w:hAnsiTheme="minorHAnsi" w:cs="Arial"/>
          <w:lang w:val="cs-CZ"/>
        </w:rPr>
        <w:t>st.p.č</w:t>
      </w:r>
      <w:proofErr w:type="spellEnd"/>
      <w:r w:rsidR="00495B9F" w:rsidRPr="00495B9F">
        <w:rPr>
          <w:rFonts w:asciiTheme="minorHAnsi" w:hAnsiTheme="minorHAnsi" w:cs="Arial"/>
          <w:lang w:val="cs-CZ"/>
        </w:rPr>
        <w:t xml:space="preserve">. 197 v </w:t>
      </w:r>
      <w:proofErr w:type="spellStart"/>
      <w:r w:rsidR="00495B9F" w:rsidRPr="00495B9F">
        <w:rPr>
          <w:rFonts w:asciiTheme="minorHAnsi" w:hAnsiTheme="minorHAnsi" w:cs="Arial"/>
          <w:lang w:val="cs-CZ"/>
        </w:rPr>
        <w:t>k.ú</w:t>
      </w:r>
      <w:proofErr w:type="spellEnd"/>
      <w:r w:rsidR="00495B9F" w:rsidRPr="00495B9F">
        <w:rPr>
          <w:rFonts w:asciiTheme="minorHAnsi" w:hAnsiTheme="minorHAnsi" w:cs="Arial"/>
          <w:lang w:val="cs-CZ"/>
        </w:rPr>
        <w:t>. Luby</w:t>
      </w:r>
      <w:r w:rsidR="007A3EDD">
        <w:rPr>
          <w:rFonts w:asciiTheme="minorHAnsi" w:hAnsiTheme="minorHAnsi" w:cs="Arial"/>
          <w:lang w:val="cs-CZ"/>
        </w:rPr>
        <w:t xml:space="preserve"> I</w:t>
      </w:r>
      <w:r w:rsidR="00227F79" w:rsidRPr="00837EDB">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427C9F" w:rsidRDefault="00495B9F" w:rsidP="00427C9F">
      <w:pPr>
        <w:pStyle w:val="Bezmezer"/>
        <w:numPr>
          <w:ilvl w:val="0"/>
          <w:numId w:val="22"/>
        </w:numPr>
        <w:ind w:left="1276" w:hanging="425"/>
        <w:jc w:val="both"/>
        <w:rPr>
          <w:rFonts w:asciiTheme="minorHAnsi" w:hAnsiTheme="minorHAnsi"/>
          <w:lang w:val="cs-CZ"/>
        </w:rPr>
      </w:pPr>
      <w:r>
        <w:rPr>
          <w:rFonts w:asciiTheme="minorHAnsi" w:hAnsiTheme="minorHAnsi"/>
          <w:lang w:val="cs-CZ"/>
        </w:rPr>
        <w:t>projektovou dokumentací,</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495B9F">
        <w:rPr>
          <w:rFonts w:asciiTheme="majorHAnsi" w:hAnsiTheme="majorHAnsi"/>
          <w:highlight w:val="cyan"/>
          <w:lang w:val="cs-CZ"/>
        </w:rPr>
        <w:t>dne……………..2025</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9A6C2E">
        <w:rPr>
          <w:rFonts w:cs="Arial"/>
          <w:lang w:val="cs-CZ"/>
        </w:rPr>
        <w:t>n upravit způsob provádění díla.</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w:t>
      </w:r>
      <w:bookmarkStart w:id="2" w:name="_GoBack"/>
      <w:bookmarkEnd w:id="2"/>
      <w:r w:rsidR="00E5539B" w:rsidRPr="008F7358">
        <w:rPr>
          <w:lang w:val="cs-CZ"/>
        </w:rPr>
        <w:t>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E5539B" w:rsidRPr="008F7358" w:rsidRDefault="00EE422B" w:rsidP="00A34A6A">
      <w:pPr>
        <w:pStyle w:val="Nadpis1"/>
        <w:jc w:val="center"/>
        <w:rPr>
          <w:b w:val="0"/>
          <w:caps/>
        </w:rPr>
      </w:pPr>
      <w:bookmarkStart w:id="3" w:name="_Toc175036600"/>
      <w:r>
        <w:rPr>
          <w:b w:val="0"/>
          <w:caps/>
        </w:rPr>
        <w:t xml:space="preserve">Článek 3 - </w:t>
      </w:r>
      <w:r w:rsidR="0098797B" w:rsidRPr="008F7358">
        <w:rPr>
          <w:caps/>
        </w:rPr>
        <w:t xml:space="preserve"> </w:t>
      </w:r>
      <w:r w:rsidR="00E5539B" w:rsidRPr="00F5481D">
        <w:rPr>
          <w:caps/>
        </w:rPr>
        <w:t>Cena díla</w:t>
      </w:r>
      <w:bookmarkEnd w:id="3"/>
    </w:p>
    <w:p w:rsidR="00BA4F4E" w:rsidRPr="00495B9F" w:rsidRDefault="005374DD" w:rsidP="002D30C8">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495B9F">
        <w:rPr>
          <w:rFonts w:asciiTheme="minorHAnsi" w:hAnsiTheme="minorHAnsi"/>
          <w:lang w:val="cs-CZ"/>
        </w:rPr>
        <w:t>Celková cena díla je stranami sjednána v souladu s</w:t>
      </w:r>
      <w:r w:rsidR="002E1D45" w:rsidRPr="00495B9F">
        <w:rPr>
          <w:rFonts w:asciiTheme="minorHAnsi" w:hAnsiTheme="minorHAnsi"/>
          <w:lang w:val="cs-CZ"/>
        </w:rPr>
        <w:t> </w:t>
      </w:r>
      <w:proofErr w:type="spellStart"/>
      <w:r w:rsidR="002E1D45" w:rsidRPr="00495B9F">
        <w:rPr>
          <w:rFonts w:asciiTheme="minorHAnsi" w:hAnsiTheme="minorHAnsi"/>
          <w:lang w:val="cs-CZ"/>
        </w:rPr>
        <w:t>ust</w:t>
      </w:r>
      <w:proofErr w:type="spellEnd"/>
      <w:r w:rsidR="002E1D45" w:rsidRPr="00495B9F">
        <w:rPr>
          <w:rFonts w:asciiTheme="minorHAnsi" w:hAnsiTheme="minorHAnsi"/>
          <w:lang w:val="cs-CZ"/>
        </w:rPr>
        <w:t xml:space="preserve">. </w:t>
      </w:r>
      <w:r w:rsidRPr="00495B9F">
        <w:rPr>
          <w:rFonts w:asciiTheme="minorHAnsi" w:hAnsiTheme="minorHAnsi"/>
          <w:lang w:val="cs-CZ"/>
        </w:rPr>
        <w:t xml:space="preserve">§ 2 zákona č. 526/1990 Sb., o cenách, ve znění pozdějších předpisů. </w:t>
      </w:r>
      <w:r w:rsidR="00E5539B" w:rsidRPr="00495B9F">
        <w:rPr>
          <w:rFonts w:asciiTheme="minorHAnsi" w:hAnsiTheme="minorHAnsi"/>
          <w:lang w:val="cs-CZ"/>
        </w:rPr>
        <w:t xml:space="preserve">Celková cena za provedení úplného díla </w:t>
      </w:r>
      <w:r w:rsidR="00270F20" w:rsidRPr="00495B9F">
        <w:rPr>
          <w:rFonts w:asciiTheme="minorHAnsi" w:hAnsiTheme="minorHAnsi"/>
          <w:lang w:val="cs-CZ"/>
        </w:rPr>
        <w:t>podle této smlouvy byla stanovena</w:t>
      </w:r>
      <w:r w:rsidR="004245FB" w:rsidRPr="00495B9F">
        <w:rPr>
          <w:rFonts w:asciiTheme="minorHAnsi" w:hAnsiTheme="minorHAnsi"/>
          <w:lang w:val="cs-CZ"/>
        </w:rPr>
        <w:t xml:space="preserve"> v cenové nabídce</w:t>
      </w:r>
      <w:r w:rsidR="009F65F3" w:rsidRPr="00495B9F">
        <w:rPr>
          <w:rFonts w:asciiTheme="minorHAnsi" w:hAnsiTheme="minorHAnsi"/>
          <w:lang w:val="cs-CZ"/>
        </w:rPr>
        <w:t>.</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9A6C2E"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b/>
                <w:lang w:val="cs-CZ"/>
              </w:rPr>
            </w:pPr>
            <w:r w:rsidRPr="009A6C2E">
              <w:rPr>
                <w:rFonts w:asciiTheme="minorHAnsi" w:hAnsiTheme="minorHAnsi"/>
                <w:b/>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9A6C2E"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b/>
                <w:highlight w:val="cyan"/>
                <w:lang w:val="cs-CZ"/>
              </w:rPr>
            </w:pPr>
            <w:r w:rsidRPr="009A6C2E">
              <w:rPr>
                <w:rFonts w:asciiTheme="majorHAnsi" w:hAnsiTheme="majorHAnsi" w:cs="Arial"/>
                <w:b/>
                <w:i/>
                <w:iCs/>
                <w:color w:val="0000FF"/>
                <w:lang w:val="cs-CZ"/>
              </w:rPr>
              <w:t>(</w:t>
            </w:r>
            <w:r w:rsidR="002F0CD8" w:rsidRPr="009A6C2E">
              <w:rPr>
                <w:rFonts w:asciiTheme="majorHAnsi" w:hAnsiTheme="majorHAnsi" w:cs="Arial"/>
                <w:b/>
                <w:i/>
                <w:iCs/>
                <w:color w:val="0000FF"/>
                <w:lang w:val="cs-CZ"/>
              </w:rPr>
              <w:t>účastník</w:t>
            </w:r>
            <w:r w:rsidRPr="009A6C2E">
              <w:rPr>
                <w:rFonts w:asciiTheme="majorHAnsi" w:hAnsiTheme="majorHAnsi" w:cs="Arial"/>
                <w:b/>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která platí po celou dobu zhotovování díla</w:t>
      </w:r>
      <w:r w:rsidRPr="008F7358">
        <w:rPr>
          <w:rFonts w:cs="Arial"/>
          <w:lang w:val="cs-CZ"/>
        </w:rPr>
        <w:t xml:space="preserve">.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550275"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DB7579" w:rsidRDefault="00EE422B" w:rsidP="00A34A6A">
      <w:pPr>
        <w:pStyle w:val="Odstavecseseznamem"/>
        <w:spacing w:before="120" w:after="120"/>
        <w:ind w:left="785" w:firstLine="0"/>
        <w:jc w:val="center"/>
        <w:outlineLvl w:val="0"/>
        <w:rPr>
          <w:b/>
          <w:caps/>
          <w:lang w:val="cs-CZ"/>
        </w:rPr>
      </w:pPr>
      <w:bookmarkStart w:id="4" w:name="_Toc175036601"/>
      <w:r w:rsidRPr="00A34A6A">
        <w:rPr>
          <w:caps/>
          <w:sz w:val="28"/>
          <w:lang w:val="cs-CZ"/>
        </w:rPr>
        <w:t>Článek 4</w:t>
      </w:r>
      <w:r>
        <w:rPr>
          <w:b/>
          <w:caps/>
          <w:lang w:val="cs-CZ"/>
        </w:rPr>
        <w:t xml:space="preserve"> - </w:t>
      </w:r>
      <w:r w:rsidR="00270F20" w:rsidRPr="00F5481D">
        <w:rPr>
          <w:b/>
          <w:caps/>
          <w:sz w:val="28"/>
          <w:lang w:val="cs-CZ"/>
        </w:rPr>
        <w:t>Platební podmínky</w:t>
      </w:r>
      <w:bookmarkEnd w:id="4"/>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lastRenderedPageBreak/>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rsidR="009B2C0F" w:rsidRPr="008F7358" w:rsidRDefault="009A6C2E" w:rsidP="00D7544A">
      <w:pPr>
        <w:numPr>
          <w:ilvl w:val="0"/>
          <w:numId w:val="7"/>
        </w:numPr>
        <w:ind w:left="714" w:hanging="357"/>
        <w:jc w:val="both"/>
        <w:rPr>
          <w:lang w:val="cs-CZ"/>
        </w:rPr>
      </w:pPr>
      <w:r>
        <w:rPr>
          <w:rFonts w:cs="Verdana"/>
          <w:bCs/>
          <w:lang w:val="cs-CZ"/>
        </w:rPr>
        <w:t>Splatnost faktur je 3</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rsidR="0028218A" w:rsidRPr="0028218A" w:rsidRDefault="0028218A" w:rsidP="0028218A">
      <w:pPr>
        <w:numPr>
          <w:ilvl w:val="0"/>
          <w:numId w:val="7"/>
        </w:numPr>
        <w:jc w:val="both"/>
        <w:rPr>
          <w:lang w:val="cs-CZ"/>
        </w:rPr>
      </w:pPr>
      <w:r w:rsidRPr="0028218A">
        <w:rPr>
          <w:lang w:val="cs-CZ"/>
        </w:rPr>
        <w:t>Faktura (daňový doklad) musí obsahovat náležitosti podle zákona č. 563/1991 Sb., o účetnictví ve znění pozdějších předpisů a zákona č. 235/2004 Sb., o dani z přidané hodnoty, ve znění pozdějších předpisů. Faktura bude obsahovat zejména tyto údaje:</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 xml:space="preserve">označení </w:t>
      </w:r>
      <w:r w:rsidR="007970C5">
        <w:rPr>
          <w:lang w:val="cs-CZ"/>
        </w:rPr>
        <w:t>objednatele</w:t>
      </w:r>
      <w:r w:rsidRPr="0028218A">
        <w:rPr>
          <w:lang w:val="cs-CZ"/>
        </w:rPr>
        <w:t xml:space="preserve"> a </w:t>
      </w:r>
      <w:r w:rsidR="007970C5">
        <w:rPr>
          <w:lang w:val="cs-CZ"/>
        </w:rPr>
        <w:t>zhotovitele</w:t>
      </w:r>
      <w:r w:rsidRPr="0028218A">
        <w:rPr>
          <w:lang w:val="cs-CZ"/>
        </w:rPr>
        <w:t>, adresy jejich sídla, IČ, DIČ</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 xml:space="preserve">informaci, zda </w:t>
      </w:r>
      <w:r w:rsidR="007970C5">
        <w:rPr>
          <w:lang w:val="cs-CZ"/>
        </w:rPr>
        <w:t>objednatel</w:t>
      </w:r>
      <w:r w:rsidRPr="0028218A">
        <w:rPr>
          <w:lang w:val="cs-CZ"/>
        </w:rPr>
        <w:t xml:space="preserve"> je či není plátcem DPH</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číslo smlouvy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číslo faktury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den vystavení a den splatnosti faktury, případně den odeslání faktury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datum uskutečněného zdanitelného plnění</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označení peněžního ústavu a číslo účtu</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označení Zboží (s rozpisem na jednotlivé položky, za něž je fakturováno)</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fakturovanou částku bez DPH, sazbu DPH a částku DPH, a souhrnnou částku včetně DPH</w:t>
      </w:r>
    </w:p>
    <w:p w:rsidR="0028218A" w:rsidRPr="00495B9F" w:rsidRDefault="0028218A" w:rsidP="00495B9F">
      <w:pPr>
        <w:numPr>
          <w:ilvl w:val="1"/>
          <w:numId w:val="7"/>
        </w:numPr>
        <w:tabs>
          <w:tab w:val="clear" w:pos="1620"/>
          <w:tab w:val="num" w:pos="1418"/>
        </w:tabs>
        <w:spacing w:after="0"/>
        <w:ind w:left="1418" w:hanging="425"/>
        <w:jc w:val="both"/>
        <w:rPr>
          <w:lang w:val="cs-CZ"/>
        </w:rPr>
      </w:pPr>
      <w:r w:rsidRPr="0028218A">
        <w:rPr>
          <w:lang w:val="cs-CZ"/>
        </w:rPr>
        <w:t xml:space="preserve">razítko a podpis oprávněné osoby </w:t>
      </w:r>
      <w:r w:rsidR="007970C5">
        <w:rPr>
          <w:lang w:val="cs-CZ"/>
        </w:rPr>
        <w:t>zhotovitele</w:t>
      </w:r>
    </w:p>
    <w:p w:rsidR="0028218A" w:rsidRDefault="0028218A" w:rsidP="0028218A">
      <w:pPr>
        <w:numPr>
          <w:ilvl w:val="0"/>
          <w:numId w:val="7"/>
        </w:numPr>
        <w:jc w:val="both"/>
        <w:rPr>
          <w:lang w:val="cs-CZ"/>
        </w:rPr>
      </w:pPr>
      <w:r w:rsidRPr="0028218A">
        <w:rPr>
          <w:lang w:val="cs-CZ"/>
        </w:rPr>
        <w:t>Přílohou faktury musí být kopie předávacího protokolu, případně protokolu o odstranění vad a nedodělků, podepsaného oběma smluvními stranami, ze kterého musí být patrné, že předmět nebo jeho část této smlouvy byl předán a převzat řádně, tj.</w:t>
      </w:r>
      <w:r>
        <w:rPr>
          <w:lang w:val="cs-CZ"/>
        </w:rPr>
        <w:t xml:space="preserve"> bez veškerých vad a nedodělků.</w:t>
      </w:r>
    </w:p>
    <w:p w:rsidR="000B7051" w:rsidRPr="008F7358" w:rsidRDefault="00EE422B" w:rsidP="00A34A6A">
      <w:pPr>
        <w:pStyle w:val="Nadpis1"/>
        <w:jc w:val="center"/>
        <w:rPr>
          <w:b w:val="0"/>
          <w:caps/>
        </w:rPr>
      </w:pPr>
      <w:bookmarkStart w:id="5" w:name="_Toc175036602"/>
      <w:r>
        <w:rPr>
          <w:b w:val="0"/>
          <w:caps/>
        </w:rPr>
        <w:t xml:space="preserve">Článek 5 - </w:t>
      </w:r>
      <w:r w:rsidR="000B7051" w:rsidRPr="00F5481D">
        <w:rPr>
          <w:caps/>
        </w:rPr>
        <w:t>DOBA PLNĚNÍ</w:t>
      </w:r>
      <w:bookmarkEnd w:id="5"/>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495B9F">
        <w:rPr>
          <w:rFonts w:asciiTheme="minorHAnsi" w:eastAsia="Calibri" w:hAnsiTheme="minorHAnsi" w:cstheme="minorHAnsi"/>
          <w:bCs/>
          <w:lang w:val="cs-CZ" w:bidi="ar-SA"/>
        </w:rPr>
        <w:t>ihned po podpisu této smlouvy</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009A6C2E" w:rsidRPr="009A6C2E">
        <w:rPr>
          <w:rFonts w:asciiTheme="minorHAnsi" w:eastAsia="Calibri" w:hAnsiTheme="minorHAnsi" w:cstheme="minorHAnsi"/>
          <w:bCs/>
          <w:lang w:val="cs-CZ" w:bidi="ar-SA"/>
        </w:rPr>
        <w:t xml:space="preserve">do </w:t>
      </w:r>
      <w:r w:rsidR="00495B9F">
        <w:rPr>
          <w:rFonts w:asciiTheme="minorHAnsi" w:eastAsia="Calibri" w:hAnsiTheme="minorHAnsi" w:cstheme="minorHAnsi"/>
          <w:bCs/>
          <w:lang w:val="cs-CZ" w:bidi="ar-SA"/>
        </w:rPr>
        <w:t>5</w:t>
      </w:r>
      <w:r w:rsidR="009A6C2E" w:rsidRPr="009A6C2E">
        <w:rPr>
          <w:rFonts w:asciiTheme="minorHAnsi" w:eastAsia="Calibri" w:hAnsiTheme="minorHAnsi" w:cstheme="minorHAnsi"/>
          <w:bCs/>
          <w:lang w:val="cs-CZ" w:bidi="ar-SA"/>
        </w:rPr>
        <w:t xml:space="preserve"> měsíců od </w:t>
      </w:r>
      <w:r w:rsidR="00495B9F">
        <w:rPr>
          <w:rFonts w:asciiTheme="minorHAnsi" w:eastAsia="Calibri" w:hAnsiTheme="minorHAnsi" w:cstheme="minorHAnsi"/>
          <w:bCs/>
          <w:lang w:val="cs-CZ" w:bidi="ar-SA"/>
        </w:rPr>
        <w:t>podpisu této smlouvy</w:t>
      </w:r>
    </w:p>
    <w:p w:rsidR="00F929FF" w:rsidRDefault="00F929FF"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0052B6" w:rsidRPr="008F7358" w:rsidRDefault="000052B6" w:rsidP="000052B6">
      <w:pPr>
        <w:pStyle w:val="Bezmezer"/>
        <w:numPr>
          <w:ilvl w:val="0"/>
          <w:numId w:val="0"/>
        </w:numPr>
        <w:ind w:left="709"/>
        <w:jc w:val="both"/>
        <w:rPr>
          <w:lang w:val="cs-CZ"/>
        </w:rPr>
      </w:pPr>
      <w:r w:rsidRPr="008F7358">
        <w:rPr>
          <w:lang w:val="cs-CZ"/>
        </w:rPr>
        <w:t xml:space="preserve">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w:t>
      </w:r>
      <w:r w:rsidRPr="008F7358">
        <w:rPr>
          <w:lang w:val="cs-CZ"/>
        </w:rPr>
        <w:lastRenderedPageBreak/>
        <w:t>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2900D9"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2900D9" w:rsidRPr="00BF68C6" w:rsidRDefault="002900D9" w:rsidP="002900D9">
      <w:pPr>
        <w:ind w:left="714" w:firstLine="0"/>
        <w:jc w:val="both"/>
        <w:rPr>
          <w:rFonts w:cs="Verdana"/>
          <w:bCs/>
          <w:lang w:val="cs-CZ"/>
        </w:rPr>
      </w:pPr>
    </w:p>
    <w:p w:rsidR="000B7051" w:rsidRPr="008F7358" w:rsidRDefault="00EE422B" w:rsidP="00A34A6A">
      <w:pPr>
        <w:pStyle w:val="Nadpis1"/>
        <w:jc w:val="center"/>
        <w:rPr>
          <w:b w:val="0"/>
          <w:caps/>
        </w:rPr>
      </w:pPr>
      <w:bookmarkStart w:id="6" w:name="_Toc175036603"/>
      <w:r>
        <w:rPr>
          <w:b w:val="0"/>
          <w:caps/>
        </w:rPr>
        <w:t xml:space="preserve">Článek 6 - </w:t>
      </w:r>
      <w:r w:rsidR="000B7051" w:rsidRPr="00F5481D">
        <w:rPr>
          <w:caps/>
        </w:rPr>
        <w:t>Provádění díla</w:t>
      </w:r>
      <w:bookmarkEnd w:id="6"/>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 xml:space="preserve">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w:t>
      </w:r>
      <w:r w:rsidRPr="008F7358">
        <w:rPr>
          <w:lang w:val="cs-CZ"/>
        </w:rPr>
        <w:lastRenderedPageBreak/>
        <w:t>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bude mít sjednáno pojištění odpovědnosti za škodu nebo jinou újmu způsobenou zhotovitelem při výkonu činnosti třetí osobě s minimálním limitem pojistného plnění ve výši ceny díla.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w:t>
      </w:r>
      <w:r w:rsidRPr="008F7358">
        <w:rPr>
          <w:lang w:val="cs-CZ"/>
        </w:rPr>
        <w:lastRenderedPageBreak/>
        <w:t>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EE422B" w:rsidP="00A34A6A">
      <w:pPr>
        <w:pStyle w:val="Nadpis1"/>
        <w:jc w:val="center"/>
        <w:rPr>
          <w:b w:val="0"/>
          <w:caps/>
        </w:rPr>
      </w:pPr>
      <w:bookmarkStart w:id="7" w:name="_Toc175036604"/>
      <w:r>
        <w:rPr>
          <w:b w:val="0"/>
          <w:caps/>
        </w:rPr>
        <w:t xml:space="preserve">Článek 7 - </w:t>
      </w:r>
      <w:r w:rsidR="000B7051" w:rsidRPr="00F5481D">
        <w:rPr>
          <w:caps/>
        </w:rPr>
        <w:t>Staveniště</w:t>
      </w:r>
      <w:bookmarkEnd w:id="7"/>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495B9F">
        <w:rPr>
          <w:bCs/>
          <w:lang w:val="cs-CZ"/>
        </w:rPr>
        <w:t>od podpisu této smlouv</w:t>
      </w:r>
      <w:r w:rsidR="00C52225">
        <w:rPr>
          <w:bCs/>
          <w:lang w:val="cs-CZ"/>
        </w:rPr>
        <w:t>y</w:t>
      </w:r>
      <w:r w:rsidR="00E926F8" w:rsidRPr="008F7358">
        <w:rPr>
          <w:bCs/>
          <w:lang w:val="cs-CZ"/>
        </w:rPr>
        <w:t>, pokud nebude dohodnuto jinak.</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807632" w:rsidRPr="0028218A" w:rsidRDefault="000B7051" w:rsidP="0028218A">
      <w:pPr>
        <w:numPr>
          <w:ilvl w:val="0"/>
          <w:numId w:val="19"/>
        </w:numPr>
        <w:spacing w:afterLines="60" w:after="144"/>
        <w:jc w:val="both"/>
        <w:rPr>
          <w:lang w:val="cs-CZ"/>
        </w:rPr>
      </w:pPr>
      <w:r w:rsidRPr="008F7358">
        <w:rPr>
          <w:lang w:val="cs-CZ"/>
        </w:rPr>
        <w:lastRenderedPageBreak/>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EE422B" w:rsidP="00A34A6A">
      <w:pPr>
        <w:pStyle w:val="Nadpis1"/>
        <w:jc w:val="center"/>
        <w:rPr>
          <w:b w:val="0"/>
          <w:caps/>
        </w:rPr>
      </w:pPr>
      <w:bookmarkStart w:id="8" w:name="_Toc175036605"/>
      <w:r>
        <w:rPr>
          <w:b w:val="0"/>
          <w:caps/>
        </w:rPr>
        <w:t xml:space="preserve">Článek 8 - </w:t>
      </w:r>
      <w:r w:rsidR="000B7051" w:rsidRPr="00F5481D">
        <w:rPr>
          <w:caps/>
        </w:rPr>
        <w:t>Předání a převzetí díla</w:t>
      </w:r>
      <w:bookmarkEnd w:id="8"/>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0B7051" w:rsidRPr="008F7358" w:rsidRDefault="00EE422B" w:rsidP="00A34A6A">
      <w:pPr>
        <w:pStyle w:val="Nadpis1"/>
        <w:jc w:val="center"/>
        <w:rPr>
          <w:b w:val="0"/>
          <w:caps/>
        </w:rPr>
      </w:pPr>
      <w:bookmarkStart w:id="9" w:name="_Toc175036606"/>
      <w:r>
        <w:rPr>
          <w:b w:val="0"/>
          <w:caps/>
        </w:rPr>
        <w:t xml:space="preserve">Článek 9 - </w:t>
      </w:r>
      <w:r w:rsidR="000B7051" w:rsidRPr="00F5481D">
        <w:rPr>
          <w:caps/>
        </w:rPr>
        <w:t>Jakost díla, záruka</w:t>
      </w:r>
      <w:bookmarkEnd w:id="9"/>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lastRenderedPageBreak/>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EE422B" w:rsidP="00A34A6A">
      <w:pPr>
        <w:pStyle w:val="Nadpis1"/>
        <w:jc w:val="center"/>
        <w:rPr>
          <w:b w:val="0"/>
          <w:caps/>
        </w:rPr>
      </w:pPr>
      <w:bookmarkStart w:id="10" w:name="_Toc175036607"/>
      <w:r>
        <w:rPr>
          <w:b w:val="0"/>
          <w:caps/>
        </w:rPr>
        <w:t xml:space="preserve">Článek 10 - </w:t>
      </w:r>
      <w:r w:rsidR="000B7051" w:rsidRPr="00F5481D">
        <w:rPr>
          <w:caps/>
        </w:rPr>
        <w:t>Smluvní pokuty</w:t>
      </w:r>
      <w:bookmarkEnd w:id="10"/>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w:t>
      </w:r>
      <w:r w:rsidR="00495B9F">
        <w:rPr>
          <w:lang w:val="cs-CZ"/>
        </w:rPr>
        <w:t xml:space="preserve">až </w:t>
      </w:r>
      <w:r w:rsidRPr="008F7358">
        <w:rPr>
          <w:lang w:val="cs-CZ"/>
        </w:rPr>
        <w:t xml:space="preserve">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lastRenderedPageBreak/>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w:t>
      </w:r>
      <w:r w:rsidR="00495B9F">
        <w:rPr>
          <w:rFonts w:asciiTheme="minorHAnsi" w:hAnsiTheme="minorHAnsi" w:cs="Arial"/>
          <w:color w:val="000000"/>
          <w:shd w:val="clear" w:color="auto" w:fill="FFFFFF"/>
          <w:lang w:val="cs-CZ" w:eastAsia="cs-CZ" w:bidi="ar-SA"/>
        </w:rPr>
        <w:t xml:space="preserve"> až</w:t>
      </w:r>
      <w:r w:rsidR="00B850BC" w:rsidRPr="008F7358">
        <w:rPr>
          <w:rFonts w:asciiTheme="minorHAnsi" w:hAnsiTheme="minorHAnsi" w:cs="Arial"/>
          <w:color w:val="000000"/>
          <w:shd w:val="clear" w:color="auto" w:fill="FFFFFF"/>
          <w:lang w:val="cs-CZ" w:eastAsia="cs-CZ" w:bidi="ar-SA"/>
        </w:rPr>
        <w:t xml:space="preserve">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 xml:space="preserve">je zhotovitel oprávněn účtovat objednateli úrok z prodlení </w:t>
      </w:r>
      <w:r w:rsidR="00495B9F">
        <w:rPr>
          <w:lang w:val="cs-CZ"/>
        </w:rPr>
        <w:t xml:space="preserve">až </w:t>
      </w:r>
      <w:r w:rsidRPr="008F7358">
        <w:rPr>
          <w:lang w:val="cs-CZ"/>
        </w:rPr>
        <w:t>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EE422B">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EE422B" w:rsidP="00A34A6A">
      <w:pPr>
        <w:pStyle w:val="Nadpis1"/>
        <w:jc w:val="center"/>
        <w:rPr>
          <w:b w:val="0"/>
          <w:caps/>
        </w:rPr>
      </w:pPr>
      <w:bookmarkStart w:id="11" w:name="_Toc175036608"/>
      <w:r>
        <w:rPr>
          <w:b w:val="0"/>
          <w:caps/>
        </w:rPr>
        <w:t xml:space="preserve">Článek 11 - </w:t>
      </w:r>
      <w:r w:rsidR="000B7051" w:rsidRPr="00F5481D">
        <w:rPr>
          <w:caps/>
        </w:rPr>
        <w:t>Vlastnictví k dílu, odpovědnost za škodu</w:t>
      </w:r>
      <w:bookmarkEnd w:id="11"/>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lastRenderedPageBreak/>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EE422B" w:rsidP="00A34A6A">
      <w:pPr>
        <w:pStyle w:val="Nadpis1"/>
        <w:jc w:val="center"/>
        <w:rPr>
          <w:b w:val="0"/>
          <w:caps/>
        </w:rPr>
      </w:pPr>
      <w:bookmarkStart w:id="12" w:name="_Toc175036609"/>
      <w:r>
        <w:rPr>
          <w:b w:val="0"/>
          <w:caps/>
        </w:rPr>
        <w:t xml:space="preserve">Článek 12 - </w:t>
      </w:r>
      <w:r w:rsidR="000B7051" w:rsidRPr="00F5481D">
        <w:rPr>
          <w:caps/>
        </w:rPr>
        <w:t>Ukončení smluvního vztahu</w:t>
      </w:r>
      <w:bookmarkEnd w:id="12"/>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2900D9" w:rsidRDefault="002900D9" w:rsidP="002900D9">
      <w:pPr>
        <w:pStyle w:val="Bezmezer"/>
        <w:numPr>
          <w:ilvl w:val="0"/>
          <w:numId w:val="0"/>
        </w:numPr>
        <w:ind w:left="993"/>
        <w:jc w:val="both"/>
        <w:rPr>
          <w:snapToGrid w:val="0"/>
          <w:lang w:val="cs-CZ"/>
        </w:rPr>
      </w:pPr>
    </w:p>
    <w:p w:rsidR="000B7051" w:rsidRPr="008F7358" w:rsidRDefault="00EE422B" w:rsidP="00A34A6A">
      <w:pPr>
        <w:pStyle w:val="Nadpis1"/>
        <w:jc w:val="center"/>
        <w:rPr>
          <w:b w:val="0"/>
          <w:caps/>
        </w:rPr>
      </w:pPr>
      <w:bookmarkStart w:id="13" w:name="_Toc175036610"/>
      <w:r>
        <w:rPr>
          <w:b w:val="0"/>
          <w:caps/>
        </w:rPr>
        <w:t xml:space="preserve">Článek 13 - </w:t>
      </w:r>
      <w:r w:rsidR="000B7051" w:rsidRPr="00F5481D">
        <w:rPr>
          <w:caps/>
        </w:rPr>
        <w:t>Stavební deník</w:t>
      </w:r>
      <w:bookmarkEnd w:id="13"/>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 xml:space="preserve">Zápisy do stavebního deníku čitelně zapisuje a podepisuje stavbyvedoucí vždy ten den, kdy byly práce provedeny nebo kdy nastaly okolnosti, které jsou předmětem zápisu. Mimo </w:t>
      </w:r>
      <w:r w:rsidRPr="008F7358">
        <w:rPr>
          <w:lang w:val="cs-CZ"/>
        </w:rPr>
        <w:lastRenderedPageBreak/>
        <w:t>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EE422B" w:rsidRDefault="00EE422B" w:rsidP="000B7051">
      <w:pPr>
        <w:spacing w:before="120" w:after="120"/>
        <w:ind w:left="850" w:hanging="425"/>
        <w:jc w:val="center"/>
        <w:rPr>
          <w:b/>
          <w:caps/>
          <w:lang w:val="cs-CZ"/>
        </w:rPr>
      </w:pPr>
    </w:p>
    <w:p w:rsidR="000B7051" w:rsidRPr="008F7358" w:rsidRDefault="00EE422B" w:rsidP="00A34A6A">
      <w:pPr>
        <w:pStyle w:val="Nadpis1"/>
        <w:jc w:val="center"/>
        <w:rPr>
          <w:b w:val="0"/>
          <w:caps/>
        </w:rPr>
      </w:pPr>
      <w:bookmarkStart w:id="14" w:name="_Toc175036611"/>
      <w:r>
        <w:rPr>
          <w:b w:val="0"/>
          <w:caps/>
        </w:rPr>
        <w:t xml:space="preserve">Článek 14 - </w:t>
      </w:r>
      <w:r w:rsidR="000B7051" w:rsidRPr="00F5481D">
        <w:rPr>
          <w:caps/>
        </w:rPr>
        <w:t>Povinnosti zhotovitele</w:t>
      </w:r>
      <w:bookmarkEnd w:id="14"/>
    </w:p>
    <w:p w:rsidR="00561802" w:rsidRPr="008F7358" w:rsidRDefault="00561802" w:rsidP="00495B9F">
      <w:pPr>
        <w:pStyle w:val="Odstavecseseznamem"/>
        <w:numPr>
          <w:ilvl w:val="0"/>
          <w:numId w:val="42"/>
        </w:numPr>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C54A75">
        <w:rPr>
          <w:lang w:val="cs-CZ"/>
        </w:rPr>
        <w:t xml:space="preserve"> 31. 12. 2035</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C54A75">
        <w:rPr>
          <w:lang w:val="cs-CZ"/>
        </w:rPr>
        <w:t>2035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495B9F">
      <w:pPr>
        <w:pStyle w:val="Odstavecseseznamem"/>
        <w:numPr>
          <w:ilvl w:val="0"/>
          <w:numId w:val="42"/>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495B9F">
      <w:pPr>
        <w:pStyle w:val="Odstavecseseznamem"/>
        <w:numPr>
          <w:ilvl w:val="0"/>
          <w:numId w:val="42"/>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495B9F">
      <w:pPr>
        <w:pStyle w:val="Odstavecseseznamem"/>
        <w:numPr>
          <w:ilvl w:val="0"/>
          <w:numId w:val="42"/>
        </w:numPr>
        <w:tabs>
          <w:tab w:val="num" w:pos="4897"/>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495B9F">
      <w:pPr>
        <w:pStyle w:val="Odstavecseseznamem"/>
        <w:numPr>
          <w:ilvl w:val="0"/>
          <w:numId w:val="42"/>
        </w:numPr>
        <w:tabs>
          <w:tab w:val="num" w:pos="4897"/>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495B9F">
      <w:pPr>
        <w:pStyle w:val="Odstavecseseznamem"/>
        <w:numPr>
          <w:ilvl w:val="0"/>
          <w:numId w:val="42"/>
        </w:numPr>
        <w:tabs>
          <w:tab w:val="num" w:pos="4897"/>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w:t>
      </w:r>
      <w:r w:rsidRPr="006A1D86">
        <w:rPr>
          <w:lang w:val="cs-CZ"/>
        </w:rPr>
        <w:lastRenderedPageBreak/>
        <w:t xml:space="preserve">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495B9F">
      <w:pPr>
        <w:pStyle w:val="Odstavecseseznamem"/>
        <w:numPr>
          <w:ilvl w:val="0"/>
          <w:numId w:val="42"/>
        </w:numPr>
        <w:tabs>
          <w:tab w:val="num" w:pos="4897"/>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495B9F">
      <w:pPr>
        <w:pStyle w:val="Odstavecseseznamem"/>
        <w:numPr>
          <w:ilvl w:val="0"/>
          <w:numId w:val="42"/>
        </w:numPr>
        <w:tabs>
          <w:tab w:val="num" w:pos="4897"/>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B23388" w:rsidRDefault="00B23388" w:rsidP="00B23388">
      <w:pPr>
        <w:pStyle w:val="Odstavecseseznamem"/>
        <w:ind w:left="709" w:firstLine="0"/>
        <w:jc w:val="both"/>
        <w:rPr>
          <w:lang w:val="cs-CZ"/>
        </w:rPr>
      </w:pPr>
    </w:p>
    <w:p w:rsidR="000B7051" w:rsidRPr="008F7358" w:rsidRDefault="00EE422B" w:rsidP="00A34A6A">
      <w:pPr>
        <w:pStyle w:val="Nadpis1"/>
        <w:jc w:val="center"/>
        <w:rPr>
          <w:b w:val="0"/>
          <w:caps/>
        </w:rPr>
      </w:pPr>
      <w:bookmarkStart w:id="15" w:name="_Toc175036612"/>
      <w:r>
        <w:rPr>
          <w:b w:val="0"/>
          <w:caps/>
        </w:rPr>
        <w:t xml:space="preserve">Článek 15 - </w:t>
      </w:r>
      <w:r w:rsidR="000B7051" w:rsidRPr="00F5481D">
        <w:rPr>
          <w:caps/>
        </w:rPr>
        <w:t>Součinnost smluvních stran</w:t>
      </w:r>
      <w:bookmarkEnd w:id="15"/>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B52DFD" w:rsidRDefault="00B52DFD" w:rsidP="00230663">
      <w:pPr>
        <w:spacing w:before="120" w:after="120"/>
        <w:ind w:firstLine="0"/>
        <w:rPr>
          <w:b/>
          <w:caps/>
          <w:lang w:val="cs-CZ"/>
        </w:rPr>
      </w:pPr>
    </w:p>
    <w:p w:rsidR="00F546DF" w:rsidRPr="008F7358" w:rsidRDefault="00EE422B" w:rsidP="00A34A6A">
      <w:pPr>
        <w:pStyle w:val="Nadpis1"/>
        <w:jc w:val="center"/>
        <w:rPr>
          <w:b w:val="0"/>
          <w:caps/>
        </w:rPr>
      </w:pPr>
      <w:bookmarkStart w:id="16" w:name="_Toc175036613"/>
      <w:r>
        <w:rPr>
          <w:b w:val="0"/>
          <w:caps/>
        </w:rPr>
        <w:t xml:space="preserve">Článek 16 - </w:t>
      </w:r>
      <w:r w:rsidR="00660F1E" w:rsidRPr="00F5481D">
        <w:rPr>
          <w:caps/>
        </w:rPr>
        <w:t>UPLATNĚNÍ ZÁSAD</w:t>
      </w:r>
      <w:r w:rsidR="00987B34" w:rsidRPr="00F5481D">
        <w:rPr>
          <w:caps/>
        </w:rPr>
        <w:t>Y</w:t>
      </w:r>
      <w:r w:rsidR="00F546DF" w:rsidRPr="00F5481D">
        <w:rPr>
          <w:caps/>
        </w:rPr>
        <w:t xml:space="preserve"> DNSH</w:t>
      </w:r>
      <w:bookmarkEnd w:id="16"/>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A34A6A" w:rsidRPr="00807632" w:rsidRDefault="00A34A6A" w:rsidP="002900D9">
      <w:pPr>
        <w:pStyle w:val="Bezmezer"/>
        <w:numPr>
          <w:ilvl w:val="0"/>
          <w:numId w:val="0"/>
        </w:numPr>
        <w:jc w:val="both"/>
        <w:rPr>
          <w:lang w:val="cs-CZ"/>
        </w:rPr>
      </w:pPr>
    </w:p>
    <w:p w:rsidR="000B7051" w:rsidRPr="008F7358" w:rsidRDefault="00EE422B" w:rsidP="00A34A6A">
      <w:pPr>
        <w:pStyle w:val="Nadpis1"/>
        <w:jc w:val="center"/>
        <w:rPr>
          <w:b w:val="0"/>
          <w:caps/>
        </w:rPr>
      </w:pPr>
      <w:bookmarkStart w:id="17" w:name="_Toc175036614"/>
      <w:r>
        <w:rPr>
          <w:b w:val="0"/>
          <w:caps/>
        </w:rPr>
        <w:t xml:space="preserve">Článek 17 - </w:t>
      </w:r>
      <w:r w:rsidR="000B7051" w:rsidRPr="00F5481D">
        <w:rPr>
          <w:caps/>
        </w:rPr>
        <w:t>Ustanovení závěrečná</w:t>
      </w:r>
      <w:bookmarkEnd w:id="17"/>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D7777B">
      <w:pPr>
        <w:numPr>
          <w:ilvl w:val="0"/>
          <w:numId w:val="37"/>
        </w:numPr>
        <w:ind w:left="714" w:hanging="357"/>
        <w:jc w:val="both"/>
        <w:rPr>
          <w:lang w:val="cs-CZ"/>
        </w:rPr>
      </w:pPr>
      <w:r w:rsidRPr="008F7358">
        <w:rPr>
          <w:lang w:val="cs-CZ"/>
        </w:rPr>
        <w:t xml:space="preserve">Objednatel a zhotovitel se zavazují, že obchodní a stavebně-technické informace, které jim byly svěřeny smluvním partnerem, nezpřístupní třetím osobám bez písemného souhlasu druhého </w:t>
      </w:r>
      <w:r w:rsidRPr="008F7358">
        <w:rPr>
          <w:lang w:val="cs-CZ"/>
        </w:rPr>
        <w:lastRenderedPageBreak/>
        <w:t>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rsidR="00BA4F4E" w:rsidRPr="00BA4F4E" w:rsidRDefault="00BA4F4E" w:rsidP="00F33C78">
      <w:pPr>
        <w:ind w:left="709" w:firstLine="0"/>
        <w:jc w:val="both"/>
        <w:rPr>
          <w:rFonts w:asciiTheme="majorHAnsi" w:hAnsiTheme="majorHAnsi" w:cs="Arial"/>
          <w:b/>
          <w:i/>
          <w:color w:val="0000FF"/>
          <w:u w:val="single"/>
          <w:lang w:val="cs-CZ"/>
        </w:rPr>
      </w:pPr>
    </w:p>
    <w:p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rsidR="009E579B" w:rsidRDefault="009E579B" w:rsidP="008F7358">
      <w:pPr>
        <w:ind w:left="851" w:hanging="143"/>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495B9F">
        <w:rPr>
          <w:rFonts w:asciiTheme="minorHAnsi" w:hAnsiTheme="minorHAnsi"/>
          <w:lang w:val="cs-CZ"/>
        </w:rPr>
        <w:t>Lubech</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AF7E33" w:rsidRDefault="00AF7E33" w:rsidP="000B7051">
      <w:pPr>
        <w:ind w:firstLine="0"/>
        <w:contextualSpacing/>
        <w:jc w:val="both"/>
        <w:rPr>
          <w:rFonts w:asciiTheme="minorHAnsi" w:hAnsiTheme="minorHAnsi"/>
          <w:lang w:val="cs-CZ"/>
        </w:rPr>
      </w:pPr>
    </w:p>
    <w:p w:rsidR="00BA4F4E" w:rsidRDefault="00BA4F4E" w:rsidP="000B7051">
      <w:pPr>
        <w:ind w:firstLine="0"/>
        <w:contextualSpacing/>
        <w:jc w:val="both"/>
        <w:rPr>
          <w:rFonts w:asciiTheme="minorHAnsi" w:hAnsiTheme="minorHAnsi"/>
          <w:lang w:val="cs-CZ"/>
        </w:rPr>
      </w:pPr>
    </w:p>
    <w:p w:rsidR="002D73BB" w:rsidRDefault="002D73BB" w:rsidP="000B7051">
      <w:pPr>
        <w:ind w:firstLine="0"/>
        <w:contextualSpacing/>
        <w:jc w:val="both"/>
        <w:rPr>
          <w:rFonts w:asciiTheme="minorHAnsi" w:hAnsiTheme="minorHAnsi"/>
          <w:lang w:val="cs-CZ"/>
        </w:rPr>
      </w:pPr>
    </w:p>
    <w:p w:rsidR="00BA4F4E" w:rsidRPr="008F7358" w:rsidRDefault="00BA4F4E"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rsidR="00561802" w:rsidRPr="001949B8" w:rsidRDefault="00495B9F" w:rsidP="00B52DFD">
      <w:pPr>
        <w:autoSpaceDE w:val="0"/>
        <w:autoSpaceDN w:val="0"/>
        <w:adjustRightInd w:val="0"/>
        <w:spacing w:after="0"/>
        <w:rPr>
          <w:rFonts w:cs="Arial"/>
          <w:b/>
          <w:lang w:val="cs-CZ"/>
        </w:rPr>
      </w:pPr>
      <w:r w:rsidRPr="000B2A76">
        <w:t>Ing. Vladimír Vorm</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495B9F"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r>
        <w:rPr>
          <w:rFonts w:asciiTheme="minorHAnsi" w:hAnsiTheme="minorHAnsi" w:cs="Arial"/>
          <w:lang w:val="cs-CZ"/>
        </w:rPr>
        <w:t>starosta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sectPr w:rsidR="00181577" w:rsidRPr="00B73886" w:rsidSect="00A34A6A">
      <w:footerReference w:type="default" r:id="rId12"/>
      <w:headerReference w:type="first" r:id="rId13"/>
      <w:pgSz w:w="11906" w:h="16838"/>
      <w:pgMar w:top="993" w:right="1417" w:bottom="851"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0A3D0B">
          <w:rPr>
            <w:noProof/>
          </w:rPr>
          <w:t>- 4 -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C5530A"/>
    <w:multiLevelType w:val="hybridMultilevel"/>
    <w:tmpl w:val="D55A7BB6"/>
    <w:lvl w:ilvl="0" w:tplc="8DCAECDC">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3"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5"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8"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7"/>
  </w:num>
  <w:num w:numId="2">
    <w:abstractNumId w:val="18"/>
  </w:num>
  <w:num w:numId="3">
    <w:abstractNumId w:val="32"/>
  </w:num>
  <w:num w:numId="4">
    <w:abstractNumId w:val="2"/>
  </w:num>
  <w:num w:numId="5">
    <w:abstractNumId w:val="17"/>
  </w:num>
  <w:num w:numId="6">
    <w:abstractNumId w:val="13"/>
  </w:num>
  <w:num w:numId="7">
    <w:abstractNumId w:val="4"/>
  </w:num>
  <w:num w:numId="8">
    <w:abstractNumId w:val="28"/>
  </w:num>
  <w:num w:numId="9">
    <w:abstractNumId w:val="3"/>
  </w:num>
  <w:num w:numId="10">
    <w:abstractNumId w:val="40"/>
  </w:num>
  <w:num w:numId="11">
    <w:abstractNumId w:val="30"/>
  </w:num>
  <w:num w:numId="12">
    <w:abstractNumId w:val="36"/>
  </w:num>
  <w:num w:numId="13">
    <w:abstractNumId w:val="9"/>
  </w:num>
  <w:num w:numId="14">
    <w:abstractNumId w:val="33"/>
  </w:num>
  <w:num w:numId="15">
    <w:abstractNumId w:val="7"/>
  </w:num>
  <w:num w:numId="16">
    <w:abstractNumId w:val="25"/>
  </w:num>
  <w:num w:numId="17">
    <w:abstractNumId w:val="16"/>
  </w:num>
  <w:num w:numId="18">
    <w:abstractNumId w:val="31"/>
  </w:num>
  <w:num w:numId="19">
    <w:abstractNumId w:val="29"/>
  </w:num>
  <w:num w:numId="20">
    <w:abstractNumId w:val="27"/>
  </w:num>
  <w:num w:numId="21">
    <w:abstractNumId w:val="5"/>
  </w:num>
  <w:num w:numId="22">
    <w:abstractNumId w:val="38"/>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6"/>
  </w:num>
  <w:num w:numId="29">
    <w:abstractNumId w:val="35"/>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4"/>
  </w:num>
  <w:num w:numId="36">
    <w:abstractNumId w:val="8"/>
  </w:num>
  <w:num w:numId="37">
    <w:abstractNumId w:val="19"/>
  </w:num>
  <w:num w:numId="38">
    <w:abstractNumId w:val="39"/>
  </w:num>
  <w:num w:numId="39">
    <w:abstractNumId w:val="20"/>
  </w:num>
  <w:num w:numId="40">
    <w:abstractNumId w:val="37"/>
  </w:num>
  <w:num w:numId="41">
    <w:abstractNumId w:val="37"/>
  </w:num>
  <w:num w:numId="42">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867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37C86"/>
    <w:rsid w:val="000435A5"/>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3D0B"/>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0833"/>
    <w:rsid w:val="0022323E"/>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218A"/>
    <w:rsid w:val="00282E68"/>
    <w:rsid w:val="002833E6"/>
    <w:rsid w:val="0028368D"/>
    <w:rsid w:val="00285F14"/>
    <w:rsid w:val="002900D9"/>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3BB"/>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6B"/>
    <w:rsid w:val="003C7B96"/>
    <w:rsid w:val="003D3D82"/>
    <w:rsid w:val="003D722A"/>
    <w:rsid w:val="003E0040"/>
    <w:rsid w:val="003E3574"/>
    <w:rsid w:val="003E4B6D"/>
    <w:rsid w:val="003F19D6"/>
    <w:rsid w:val="003F3E2F"/>
    <w:rsid w:val="003F46F1"/>
    <w:rsid w:val="0040159D"/>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5B9F"/>
    <w:rsid w:val="00497566"/>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4FA8"/>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970C5"/>
    <w:rsid w:val="007A09BB"/>
    <w:rsid w:val="007A1AD0"/>
    <w:rsid w:val="007A343A"/>
    <w:rsid w:val="007A34B7"/>
    <w:rsid w:val="007A3EDD"/>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5C39"/>
    <w:rsid w:val="00976243"/>
    <w:rsid w:val="0097693C"/>
    <w:rsid w:val="00980FFD"/>
    <w:rsid w:val="009811A5"/>
    <w:rsid w:val="00983E9A"/>
    <w:rsid w:val="00984F9C"/>
    <w:rsid w:val="0098797B"/>
    <w:rsid w:val="00987B34"/>
    <w:rsid w:val="00992E87"/>
    <w:rsid w:val="009932A6"/>
    <w:rsid w:val="009A2EF1"/>
    <w:rsid w:val="009A6C2E"/>
    <w:rsid w:val="009A70AC"/>
    <w:rsid w:val="009B120A"/>
    <w:rsid w:val="009B2C0F"/>
    <w:rsid w:val="009B55F9"/>
    <w:rsid w:val="009B61CA"/>
    <w:rsid w:val="009B676C"/>
    <w:rsid w:val="009C0505"/>
    <w:rsid w:val="009C1760"/>
    <w:rsid w:val="009C49F2"/>
    <w:rsid w:val="009C56F1"/>
    <w:rsid w:val="009D702A"/>
    <w:rsid w:val="009D7E2F"/>
    <w:rsid w:val="009E030C"/>
    <w:rsid w:val="009E1650"/>
    <w:rsid w:val="009E579B"/>
    <w:rsid w:val="009E764D"/>
    <w:rsid w:val="009F5A87"/>
    <w:rsid w:val="009F65F3"/>
    <w:rsid w:val="009F6893"/>
    <w:rsid w:val="00A00316"/>
    <w:rsid w:val="00A04F51"/>
    <w:rsid w:val="00A06D76"/>
    <w:rsid w:val="00A15F9A"/>
    <w:rsid w:val="00A211AB"/>
    <w:rsid w:val="00A31C60"/>
    <w:rsid w:val="00A34A6A"/>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7DB"/>
    <w:rsid w:val="00AC7CF8"/>
    <w:rsid w:val="00AD19CC"/>
    <w:rsid w:val="00AD4587"/>
    <w:rsid w:val="00AD536D"/>
    <w:rsid w:val="00AE5650"/>
    <w:rsid w:val="00AE637A"/>
    <w:rsid w:val="00AE7538"/>
    <w:rsid w:val="00AF65E1"/>
    <w:rsid w:val="00AF7E33"/>
    <w:rsid w:val="00B0107C"/>
    <w:rsid w:val="00B04D7D"/>
    <w:rsid w:val="00B06EB3"/>
    <w:rsid w:val="00B100E0"/>
    <w:rsid w:val="00B112B1"/>
    <w:rsid w:val="00B12A83"/>
    <w:rsid w:val="00B21C1B"/>
    <w:rsid w:val="00B23388"/>
    <w:rsid w:val="00B23618"/>
    <w:rsid w:val="00B26DD2"/>
    <w:rsid w:val="00B27732"/>
    <w:rsid w:val="00B33F54"/>
    <w:rsid w:val="00B34B1A"/>
    <w:rsid w:val="00B36C16"/>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C7442"/>
    <w:rsid w:val="00BD1B03"/>
    <w:rsid w:val="00BD39B4"/>
    <w:rsid w:val="00BD56F2"/>
    <w:rsid w:val="00BD5AE0"/>
    <w:rsid w:val="00BD70B1"/>
    <w:rsid w:val="00BD7A38"/>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52225"/>
    <w:rsid w:val="00C54A75"/>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025C"/>
    <w:rsid w:val="00E21C36"/>
    <w:rsid w:val="00E2333A"/>
    <w:rsid w:val="00E243A4"/>
    <w:rsid w:val="00E2445B"/>
    <w:rsid w:val="00E27B03"/>
    <w:rsid w:val="00E33219"/>
    <w:rsid w:val="00E42777"/>
    <w:rsid w:val="00E42FB1"/>
    <w:rsid w:val="00E44548"/>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422B"/>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3671"/>
    <w:rsid w:val="00F33C78"/>
    <w:rsid w:val="00F422B5"/>
    <w:rsid w:val="00F43138"/>
    <w:rsid w:val="00F44DA2"/>
    <w:rsid w:val="00F45EF5"/>
    <w:rsid w:val="00F546DF"/>
    <w:rsid w:val="00F5481D"/>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 w:type="table" w:customStyle="1" w:styleId="Mkatabulky1">
    <w:name w:val="Mřížka tabulky1"/>
    <w:basedOn w:val="Normlntabulka"/>
    <w:next w:val="Mkatabulky"/>
    <w:uiPriority w:val="59"/>
    <w:rsid w:val="009D7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52006040">
      <w:bodyDiv w:val="1"/>
      <w:marLeft w:val="0"/>
      <w:marRight w:val="0"/>
      <w:marTop w:val="0"/>
      <w:marBottom w:val="0"/>
      <w:divBdr>
        <w:top w:val="none" w:sz="0" w:space="0" w:color="auto"/>
        <w:left w:val="none" w:sz="0" w:space="0" w:color="auto"/>
        <w:bottom w:val="none" w:sz="0" w:space="0" w:color="auto"/>
        <w:right w:val="none" w:sz="0" w:space="0" w:color="auto"/>
      </w:divBdr>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3C4E02-662C-4F0A-8016-329B78992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16</Pages>
  <Words>7383</Words>
  <Characters>43566</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41</cp:revision>
  <cp:lastPrinted>2019-08-19T04:40:00Z</cp:lastPrinted>
  <dcterms:created xsi:type="dcterms:W3CDTF">2023-12-29T09:46:00Z</dcterms:created>
  <dcterms:modified xsi:type="dcterms:W3CDTF">2025-01-11T13:21:00Z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