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12BD3" w14:textId="7F99D246" w:rsidR="00665A80" w:rsidRPr="0001488D" w:rsidRDefault="003421D0" w:rsidP="00665A80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F1518A">
        <w:rPr>
          <w:rFonts w:ascii="Arial Narrow" w:hAnsi="Arial Narrow" w:cstheme="minorHAnsi"/>
          <w:sz w:val="21"/>
          <w:szCs w:val="21"/>
        </w:rPr>
        <w:t>6</w:t>
      </w:r>
      <w:r w:rsidR="00E46914" w:rsidRPr="00E46914">
        <w:rPr>
          <w:rFonts w:ascii="Arial Narrow" w:hAnsi="Arial Narrow" w:cstheme="minorHAnsi"/>
          <w:sz w:val="21"/>
          <w:szCs w:val="21"/>
        </w:rPr>
        <w:t xml:space="preserve"> výzvy k podání nabídek „</w:t>
      </w:r>
      <w:r w:rsidR="00F1518A" w:rsidRPr="00F1518A">
        <w:rPr>
          <w:rFonts w:ascii="Arial Narrow" w:hAnsi="Arial Narrow" w:cstheme="minorHAnsi"/>
          <w:sz w:val="21"/>
          <w:szCs w:val="21"/>
        </w:rPr>
        <w:t>Dodávka interiérového vybavení pro knihovnu a kreativní centrum Jáchymov</w:t>
      </w:r>
      <w:r w:rsidR="00E46914" w:rsidRPr="00E46914">
        <w:rPr>
          <w:rFonts w:ascii="Arial Narrow" w:hAnsi="Arial Narrow" w:cstheme="minorHAnsi"/>
          <w:sz w:val="21"/>
          <w:szCs w:val="21"/>
        </w:rPr>
        <w:t>“</w:t>
      </w:r>
    </w:p>
    <w:p w14:paraId="5F616B60" w14:textId="77777777" w:rsidR="00665A80" w:rsidRDefault="00665A80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5FCFA023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F1518A" w:rsidRPr="00F1518A">
        <w:rPr>
          <w:rFonts w:ascii="Arial Narrow" w:hAnsi="Arial Narrow" w:cstheme="minorHAnsi"/>
          <w:b/>
          <w:bCs/>
          <w:sz w:val="22"/>
          <w:szCs w:val="22"/>
        </w:rPr>
        <w:t>Dodávka interiérového vybavení pro knihovnu a kreativní centrum Jáchymov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F2C7C" w14:textId="77777777" w:rsidR="00DE60C6" w:rsidRDefault="00DE60C6" w:rsidP="00764234">
      <w:pPr>
        <w:spacing w:line="240" w:lineRule="auto"/>
      </w:pPr>
      <w:r>
        <w:separator/>
      </w:r>
    </w:p>
  </w:endnote>
  <w:endnote w:type="continuationSeparator" w:id="0">
    <w:p w14:paraId="1FE54FCE" w14:textId="77777777" w:rsidR="00DE60C6" w:rsidRDefault="00DE60C6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D0FC9" w14:textId="77777777" w:rsidR="00DE60C6" w:rsidRDefault="00DE60C6" w:rsidP="00764234">
      <w:pPr>
        <w:spacing w:line="240" w:lineRule="auto"/>
      </w:pPr>
      <w:r>
        <w:separator/>
      </w:r>
    </w:p>
  </w:footnote>
  <w:footnote w:type="continuationSeparator" w:id="0">
    <w:p w14:paraId="1C6DC7CE" w14:textId="77777777" w:rsidR="00DE60C6" w:rsidRDefault="00DE60C6" w:rsidP="007642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67320" w14:textId="32C8D837" w:rsidR="00C94E74" w:rsidRDefault="009A0E13">
    <w:pPr>
      <w:pStyle w:val="Zhlav"/>
    </w:pPr>
    <w:r w:rsidRPr="0056359C">
      <w:rPr>
        <w:noProof/>
      </w:rPr>
      <w:drawing>
        <wp:inline distT="0" distB="0" distL="0" distR="0" wp14:anchorId="23FDD9C6" wp14:editId="67C6055E">
          <wp:extent cx="5238750" cy="847725"/>
          <wp:effectExtent l="0" t="0" r="0" b="9525"/>
          <wp:docPr id="99713512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592155">
    <w:abstractNumId w:val="2"/>
  </w:num>
  <w:num w:numId="2" w16cid:durableId="1369646174">
    <w:abstractNumId w:val="1"/>
  </w:num>
  <w:num w:numId="3" w16cid:durableId="21509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40104"/>
    <w:rsid w:val="00061D20"/>
    <w:rsid w:val="00080D68"/>
    <w:rsid w:val="000B2B44"/>
    <w:rsid w:val="000B2CE9"/>
    <w:rsid w:val="001128F3"/>
    <w:rsid w:val="00122811"/>
    <w:rsid w:val="001649B2"/>
    <w:rsid w:val="00181376"/>
    <w:rsid w:val="001B5A57"/>
    <w:rsid w:val="001C59EE"/>
    <w:rsid w:val="00212DA3"/>
    <w:rsid w:val="00214FE4"/>
    <w:rsid w:val="002332BD"/>
    <w:rsid w:val="002D0064"/>
    <w:rsid w:val="002D5B00"/>
    <w:rsid w:val="00305B0E"/>
    <w:rsid w:val="00326DB0"/>
    <w:rsid w:val="003421D0"/>
    <w:rsid w:val="003755A6"/>
    <w:rsid w:val="003C3B07"/>
    <w:rsid w:val="003E0E68"/>
    <w:rsid w:val="004067A8"/>
    <w:rsid w:val="004463FF"/>
    <w:rsid w:val="00464FC0"/>
    <w:rsid w:val="00483268"/>
    <w:rsid w:val="004B29F5"/>
    <w:rsid w:val="004D0777"/>
    <w:rsid w:val="004E1040"/>
    <w:rsid w:val="004E591E"/>
    <w:rsid w:val="004F13FD"/>
    <w:rsid w:val="005104E0"/>
    <w:rsid w:val="00527640"/>
    <w:rsid w:val="00540B7A"/>
    <w:rsid w:val="0054304F"/>
    <w:rsid w:val="0055333B"/>
    <w:rsid w:val="00563566"/>
    <w:rsid w:val="0059371B"/>
    <w:rsid w:val="00595095"/>
    <w:rsid w:val="005B1B36"/>
    <w:rsid w:val="005C0F59"/>
    <w:rsid w:val="005F26E8"/>
    <w:rsid w:val="00602B7F"/>
    <w:rsid w:val="006540A9"/>
    <w:rsid w:val="00664F15"/>
    <w:rsid w:val="00665A80"/>
    <w:rsid w:val="006664A4"/>
    <w:rsid w:val="006C1B7C"/>
    <w:rsid w:val="006C59E7"/>
    <w:rsid w:val="0072108D"/>
    <w:rsid w:val="00764234"/>
    <w:rsid w:val="00792247"/>
    <w:rsid w:val="007C2F3F"/>
    <w:rsid w:val="007C46E1"/>
    <w:rsid w:val="008031AC"/>
    <w:rsid w:val="0084741C"/>
    <w:rsid w:val="008474BE"/>
    <w:rsid w:val="00863F43"/>
    <w:rsid w:val="00873918"/>
    <w:rsid w:val="00882D3A"/>
    <w:rsid w:val="008E09A2"/>
    <w:rsid w:val="008E2B0A"/>
    <w:rsid w:val="00966608"/>
    <w:rsid w:val="009A0E13"/>
    <w:rsid w:val="009B1095"/>
    <w:rsid w:val="009B4FE6"/>
    <w:rsid w:val="009C5F94"/>
    <w:rsid w:val="009F775B"/>
    <w:rsid w:val="00A50D53"/>
    <w:rsid w:val="00A51141"/>
    <w:rsid w:val="00A621F8"/>
    <w:rsid w:val="00A65426"/>
    <w:rsid w:val="00A75995"/>
    <w:rsid w:val="00A96DD8"/>
    <w:rsid w:val="00B162FB"/>
    <w:rsid w:val="00B404C0"/>
    <w:rsid w:val="00B8716F"/>
    <w:rsid w:val="00BB1F31"/>
    <w:rsid w:val="00C06E19"/>
    <w:rsid w:val="00C11BBB"/>
    <w:rsid w:val="00C6454B"/>
    <w:rsid w:val="00C94E74"/>
    <w:rsid w:val="00CD549E"/>
    <w:rsid w:val="00CF36E0"/>
    <w:rsid w:val="00D1718A"/>
    <w:rsid w:val="00D56680"/>
    <w:rsid w:val="00D66D5F"/>
    <w:rsid w:val="00DB223D"/>
    <w:rsid w:val="00DD4B81"/>
    <w:rsid w:val="00DD6013"/>
    <w:rsid w:val="00DE60C6"/>
    <w:rsid w:val="00E265FB"/>
    <w:rsid w:val="00E46914"/>
    <w:rsid w:val="00E92151"/>
    <w:rsid w:val="00EA1EC5"/>
    <w:rsid w:val="00EB2558"/>
    <w:rsid w:val="00EB29FA"/>
    <w:rsid w:val="00ED2795"/>
    <w:rsid w:val="00EF174B"/>
    <w:rsid w:val="00EF3A48"/>
    <w:rsid w:val="00F06909"/>
    <w:rsid w:val="00F103CE"/>
    <w:rsid w:val="00F12FE0"/>
    <w:rsid w:val="00F149D1"/>
    <w:rsid w:val="00F1518A"/>
    <w:rsid w:val="00F25403"/>
    <w:rsid w:val="00F25DC9"/>
    <w:rsid w:val="00F8414F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71</cp:revision>
  <dcterms:created xsi:type="dcterms:W3CDTF">2022-04-21T12:07:00Z</dcterms:created>
  <dcterms:modified xsi:type="dcterms:W3CDTF">2025-02-16T10:14:00Z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