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uppressAutoHyphens w:val="true"/>
        <w:spacing w:before="200" w:after="0" w:line="276"/>
        <w:ind w:right="0" w:left="0" w:firstLine="0"/>
        <w:jc w:val="center"/>
        <w:rPr>
          <w:rFonts w:ascii="Calibri" w:hAnsi="Calibri" w:cs="Calibri" w:eastAsia="Calibri"/>
          <w:color w:val="1F497D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říloha č. 6</w:t>
        <w:tab/>
        <w:t xml:space="preserve"> </w:t>
        <w:tab/>
        <w:tab/>
        <w:tab/>
        <w:t xml:space="preserve"> </w:t>
        <w:tab/>
        <w:tab/>
        <w:tab/>
        <w:t xml:space="preserve">            </w:t>
        <w:tab/>
        <w:tab/>
        <w:t xml:space="preserve">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Osvětlení komunikace Bukovany</w:t>
      </w:r>
    </w:p>
    <w:p>
      <w:pPr>
        <w:keepNext w:val="true"/>
        <w:keepLines w:val="true"/>
        <w:suppressAutoHyphens w:val="true"/>
        <w:spacing w:before="200" w:after="0" w:line="276"/>
        <w:ind w:right="0" w:left="0" w:firstLine="0"/>
        <w:jc w:val="center"/>
        <w:rPr>
          <w:rFonts w:ascii="Calibri" w:hAnsi="Calibri" w:cs="Calibri" w:eastAsia="Calibri"/>
          <w:color w:val="1F497D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uppressAutoHyphens w:val="true"/>
        <w:spacing w:before="200" w:after="0" w:line="276"/>
        <w:ind w:right="0" w:left="0" w:firstLine="0"/>
        <w:jc w:val="center"/>
        <w:rPr>
          <w:rFonts w:ascii="Calibri" w:hAnsi="Calibri" w:cs="Calibri" w:eastAsia="Calibri"/>
          <w:color w:val="1F497D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uppressAutoHyphens w:val="true"/>
        <w:spacing w:before="200" w:after="0" w:line="276"/>
        <w:ind w:right="0" w:left="0" w:firstLine="0"/>
        <w:jc w:val="center"/>
        <w:rPr>
          <w:rFonts w:ascii="Calibri" w:hAnsi="Calibri" w:cs="Calibri" w:eastAsia="Calibri"/>
          <w:color w:val="1F497D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uppressAutoHyphens w:val="true"/>
        <w:spacing w:before="20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Prohlášení o vázanosti nabídkou V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Ř </w:t>
      </w:r>
    </w:p>
    <w:p>
      <w:pPr>
        <w:keepNext w:val="true"/>
        <w:keepLines w:val="true"/>
        <w:suppressAutoHyphens w:val="true"/>
        <w:spacing w:before="20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po celou dobu zadávací lh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ůty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Uchaze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č: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Název ve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řejné zakázky: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ab/>
        <w:t xml:space="preserve">Osvětlení komunikace - Bukovany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Já, níže podepsaný statutární orgán uchaze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če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……………………………………………………………..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200" w:line="276"/>
        <w:ind w:right="0" w:left="6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ucházejícího se o ve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řejnou zakázku malého rozsahu „Osvětlení komunikace č.p.88 - č.p.138“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prohlašuji, že: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8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JSEM VÁZÁN CELÝM OBSAHEM NABÍDKY PO CELOU DOBU B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ĚHU ZADÁVACÍ LHŮTY</w:t>
      </w:r>
    </w:p>
    <w:p>
      <w:pPr>
        <w:numPr>
          <w:ilvl w:val="0"/>
          <w:numId w:val="8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UZAV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ŘU ZA PODMÍNEK PŘEDLOŽENÉHO NÁVRHU SMLOUVU O DÍLO NA PŘEDMĚT VŘ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V                            , dne                2013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………………………………………..</w:t>
      </w:r>
    </w:p>
    <w:p>
      <w:pPr>
        <w:suppressAutoHyphens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