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55" w:rsidRPr="0060306D" w:rsidRDefault="00CB6355" w:rsidP="00CB6355">
      <w:pPr>
        <w:spacing w:before="240"/>
        <w:jc w:val="center"/>
        <w:outlineLvl w:val="0"/>
        <w:rPr>
          <w:rFonts w:ascii="Trebuchet MS" w:hAnsi="Trebuchet MS"/>
          <w:b/>
          <w:sz w:val="32"/>
          <w:szCs w:val="32"/>
        </w:rPr>
      </w:pPr>
      <w:r>
        <w:rPr>
          <w:rFonts w:ascii="Trebuchet MS" w:hAnsi="Trebuchet MS"/>
          <w:b/>
          <w:sz w:val="32"/>
          <w:szCs w:val="32"/>
        </w:rPr>
        <w:t>Kupní smlouva</w:t>
      </w:r>
      <w:r w:rsidRPr="0060306D">
        <w:rPr>
          <w:rFonts w:ascii="Trebuchet MS" w:hAnsi="Trebuchet MS"/>
          <w:b/>
          <w:sz w:val="32"/>
          <w:szCs w:val="32"/>
        </w:rPr>
        <w:t xml:space="preserve"> č. </w:t>
      </w:r>
      <w:r>
        <w:rPr>
          <w:rFonts w:ascii="Trebuchet MS" w:hAnsi="Trebuchet MS"/>
          <w:b/>
          <w:sz w:val="32"/>
          <w:szCs w:val="32"/>
        </w:rPr>
        <w:t>202</w:t>
      </w:r>
      <w:r w:rsidR="00346D2C">
        <w:rPr>
          <w:rFonts w:ascii="Trebuchet MS" w:hAnsi="Trebuchet MS"/>
          <w:b/>
          <w:sz w:val="32"/>
          <w:szCs w:val="32"/>
        </w:rPr>
        <w:t>5</w:t>
      </w:r>
      <w:r>
        <w:rPr>
          <w:rFonts w:ascii="Trebuchet MS" w:hAnsi="Trebuchet MS"/>
          <w:b/>
          <w:sz w:val="32"/>
          <w:szCs w:val="32"/>
        </w:rPr>
        <w:t>-</w:t>
      </w:r>
    </w:p>
    <w:p w:rsidR="00346D2C" w:rsidRPr="0060306D" w:rsidRDefault="00346D2C" w:rsidP="00CB6355">
      <w:pPr>
        <w:spacing w:before="240" w:after="480"/>
        <w:jc w:val="center"/>
        <w:outlineLvl w:val="0"/>
        <w:rPr>
          <w:rFonts w:ascii="Trebuchet MS" w:hAnsi="Trebuchet MS"/>
          <w:b/>
          <w:szCs w:val="20"/>
        </w:rPr>
      </w:pPr>
      <w:r w:rsidRPr="00072E92">
        <w:rPr>
          <w:rFonts w:ascii="Courier New" w:hAnsi="Courier New" w:cs="Courier New"/>
          <w:bCs/>
          <w:sz w:val="28"/>
          <w:szCs w:val="28"/>
        </w:rPr>
        <w:t>Pracovní stroj samojízdný – náhrada UNIMOG U1000/424</w:t>
      </w:r>
    </w:p>
    <w:p w:rsidR="00CB6355" w:rsidRPr="0060306D" w:rsidRDefault="00CB6355" w:rsidP="00CB6355">
      <w:pPr>
        <w:pStyle w:val="Nadpis1"/>
        <w:numPr>
          <w:ilvl w:val="0"/>
          <w:numId w:val="13"/>
        </w:numPr>
        <w:tabs>
          <w:tab w:val="left" w:pos="284"/>
        </w:tabs>
        <w:suppressAutoHyphens/>
        <w:spacing w:before="240" w:after="240"/>
        <w:ind w:left="538" w:hanging="425"/>
        <w:jc w:val="center"/>
        <w:rPr>
          <w:rFonts w:ascii="Trebuchet MS" w:eastAsia="MS Mincho" w:hAnsi="Trebuchet MS" w:cs="Courier New"/>
          <w:bCs/>
          <w:smallCaps/>
          <w:kern w:val="1"/>
          <w:sz w:val="28"/>
          <w:szCs w:val="28"/>
          <w:lang w:eastAsia="ar-SA"/>
        </w:rPr>
      </w:pPr>
      <w:bookmarkStart w:id="0" w:name="OLE_LINK1"/>
      <w:r w:rsidRPr="0060306D">
        <w:rPr>
          <w:rFonts w:ascii="Trebuchet MS" w:eastAsia="MS Mincho" w:hAnsi="Trebuchet MS" w:cs="Courier New"/>
          <w:bCs/>
          <w:smallCaps/>
          <w:kern w:val="1"/>
          <w:sz w:val="28"/>
          <w:szCs w:val="28"/>
          <w:lang w:eastAsia="ar-SA"/>
        </w:rPr>
        <w:t>Smluvní strany</w:t>
      </w:r>
    </w:p>
    <w:p w:rsidR="00CB6355" w:rsidRPr="0060306D" w:rsidRDefault="00CB6355" w:rsidP="00CB6355">
      <w:pPr>
        <w:spacing w:before="100" w:beforeAutospacing="1"/>
        <w:jc w:val="both"/>
        <w:rPr>
          <w:rFonts w:ascii="Trebuchet MS" w:hAnsi="Trebuchet MS"/>
          <w:b/>
          <w:sz w:val="20"/>
          <w:szCs w:val="20"/>
        </w:rPr>
      </w:pPr>
      <w:r w:rsidRPr="0060306D">
        <w:rPr>
          <w:rFonts w:ascii="Trebuchet MS" w:hAnsi="Trebuchet MS"/>
          <w:b/>
          <w:sz w:val="20"/>
          <w:szCs w:val="20"/>
          <w:u w:val="single"/>
        </w:rPr>
        <w:t>Kupující:</w:t>
      </w:r>
    </w:p>
    <w:bookmarkEnd w:id="0"/>
    <w:p w:rsidR="00CB6355" w:rsidRPr="00D26B6E" w:rsidRDefault="00CB6355" w:rsidP="00CB6355">
      <w:pPr>
        <w:tabs>
          <w:tab w:val="left" w:pos="2835"/>
        </w:tabs>
        <w:rPr>
          <w:rFonts w:ascii="Trebuchet MS" w:hAnsi="Trebuchet MS"/>
          <w:b/>
          <w:sz w:val="20"/>
          <w:szCs w:val="20"/>
        </w:rPr>
      </w:pPr>
      <w:r w:rsidRPr="0060306D">
        <w:rPr>
          <w:rFonts w:ascii="Trebuchet MS" w:hAnsi="Trebuchet MS"/>
          <w:sz w:val="20"/>
          <w:szCs w:val="20"/>
        </w:rPr>
        <w:t>Název:</w:t>
      </w:r>
      <w:r w:rsidRPr="0060306D">
        <w:rPr>
          <w:rFonts w:ascii="Trebuchet MS" w:hAnsi="Trebuchet MS"/>
          <w:sz w:val="20"/>
          <w:szCs w:val="20"/>
        </w:rPr>
        <w:tab/>
      </w:r>
      <w:r w:rsidR="00346D2C">
        <w:rPr>
          <w:rFonts w:ascii="Trebuchet MS" w:hAnsi="Trebuchet MS"/>
          <w:b/>
          <w:sz w:val="20"/>
          <w:szCs w:val="20"/>
        </w:rPr>
        <w:t>Služby Jáchymov, s.r.o.</w:t>
      </w:r>
    </w:p>
    <w:p w:rsidR="00CB6355" w:rsidRPr="00D26B6E" w:rsidRDefault="00CB6355" w:rsidP="00CB6355">
      <w:pPr>
        <w:tabs>
          <w:tab w:val="left" w:pos="2835"/>
        </w:tabs>
        <w:rPr>
          <w:rFonts w:ascii="Trebuchet MS" w:hAnsi="Trebuchet MS"/>
          <w:sz w:val="20"/>
          <w:szCs w:val="20"/>
        </w:rPr>
      </w:pPr>
      <w:r w:rsidRPr="00D26B6E">
        <w:rPr>
          <w:rFonts w:ascii="Trebuchet MS" w:hAnsi="Trebuchet MS"/>
          <w:sz w:val="20"/>
          <w:szCs w:val="20"/>
        </w:rPr>
        <w:t>Sídlo:</w:t>
      </w:r>
      <w:r w:rsidRPr="00D26B6E">
        <w:rPr>
          <w:rFonts w:ascii="Trebuchet MS" w:hAnsi="Trebuchet MS"/>
          <w:sz w:val="20"/>
          <w:szCs w:val="20"/>
        </w:rPr>
        <w:tab/>
      </w:r>
      <w:r w:rsidR="00346D2C">
        <w:rPr>
          <w:rFonts w:ascii="Trebuchet MS" w:hAnsi="Trebuchet MS"/>
          <w:sz w:val="20"/>
          <w:szCs w:val="20"/>
        </w:rPr>
        <w:t>Dvořákova 999, 362 51 JÁCHYMOV</w:t>
      </w:r>
    </w:p>
    <w:p w:rsidR="00CB6355" w:rsidRPr="00D26B6E" w:rsidRDefault="00CB6355" w:rsidP="00CB6355">
      <w:pPr>
        <w:tabs>
          <w:tab w:val="left" w:pos="2835"/>
        </w:tabs>
        <w:rPr>
          <w:rFonts w:ascii="Trebuchet MS" w:hAnsi="Trebuchet MS"/>
          <w:sz w:val="20"/>
          <w:szCs w:val="20"/>
        </w:rPr>
      </w:pPr>
      <w:r w:rsidRPr="00D26B6E">
        <w:rPr>
          <w:rFonts w:ascii="Trebuchet MS" w:hAnsi="Trebuchet MS"/>
          <w:sz w:val="20"/>
          <w:szCs w:val="20"/>
        </w:rPr>
        <w:t>IČ</w:t>
      </w:r>
      <w:r>
        <w:rPr>
          <w:rFonts w:ascii="Trebuchet MS" w:hAnsi="Trebuchet MS"/>
          <w:sz w:val="20"/>
          <w:szCs w:val="20"/>
        </w:rPr>
        <w:t>O</w:t>
      </w:r>
      <w:r w:rsidRPr="00D26B6E">
        <w:rPr>
          <w:rFonts w:ascii="Trebuchet MS" w:hAnsi="Trebuchet MS"/>
          <w:sz w:val="20"/>
          <w:szCs w:val="20"/>
        </w:rPr>
        <w:t>:</w:t>
      </w:r>
      <w:r w:rsidRPr="00D26B6E">
        <w:rPr>
          <w:rFonts w:ascii="Trebuchet MS" w:hAnsi="Trebuchet MS"/>
          <w:sz w:val="20"/>
          <w:szCs w:val="20"/>
        </w:rPr>
        <w:tab/>
      </w:r>
      <w:r w:rsidR="00346D2C">
        <w:rPr>
          <w:rFonts w:ascii="Trebuchet MS" w:hAnsi="Trebuchet MS"/>
          <w:sz w:val="20"/>
          <w:szCs w:val="20"/>
        </w:rPr>
        <w:t>25249835</w:t>
      </w:r>
    </w:p>
    <w:p w:rsidR="00CB6355" w:rsidRPr="00D26B6E" w:rsidRDefault="00CB6355" w:rsidP="00CB6355">
      <w:pPr>
        <w:tabs>
          <w:tab w:val="left" w:pos="2835"/>
        </w:tabs>
        <w:rPr>
          <w:rFonts w:ascii="Trebuchet MS" w:hAnsi="Trebuchet MS"/>
          <w:sz w:val="20"/>
          <w:szCs w:val="20"/>
        </w:rPr>
      </w:pPr>
      <w:r w:rsidRPr="00D26B6E">
        <w:rPr>
          <w:rFonts w:ascii="Trebuchet MS" w:hAnsi="Trebuchet MS"/>
          <w:sz w:val="20"/>
          <w:szCs w:val="20"/>
        </w:rPr>
        <w:t>DIČ:</w:t>
      </w:r>
      <w:r w:rsidRPr="00D26B6E">
        <w:rPr>
          <w:rFonts w:ascii="Trebuchet MS" w:hAnsi="Trebuchet MS"/>
          <w:sz w:val="20"/>
          <w:szCs w:val="20"/>
        </w:rPr>
        <w:tab/>
        <w:t>CZ</w:t>
      </w:r>
      <w:r w:rsidR="00346D2C">
        <w:rPr>
          <w:rFonts w:ascii="Trebuchet MS" w:hAnsi="Trebuchet MS"/>
          <w:sz w:val="20"/>
          <w:szCs w:val="20"/>
        </w:rPr>
        <w:t>25249835</w:t>
      </w:r>
    </w:p>
    <w:p w:rsidR="00CB6355" w:rsidRDefault="00CB6355" w:rsidP="00CB6355">
      <w:pPr>
        <w:tabs>
          <w:tab w:val="left" w:pos="2835"/>
        </w:tabs>
        <w:rPr>
          <w:rFonts w:ascii="Trebuchet MS" w:hAnsi="Trebuchet MS"/>
          <w:sz w:val="20"/>
          <w:szCs w:val="20"/>
        </w:rPr>
      </w:pPr>
      <w:r w:rsidRPr="00D26B6E">
        <w:rPr>
          <w:rFonts w:ascii="Trebuchet MS" w:hAnsi="Trebuchet MS"/>
          <w:sz w:val="20"/>
          <w:szCs w:val="20"/>
        </w:rPr>
        <w:t>Zápis v obchodním rejstříku:</w:t>
      </w:r>
      <w:r w:rsidRPr="00D26B6E">
        <w:rPr>
          <w:rFonts w:ascii="Trebuchet MS" w:hAnsi="Trebuchet MS"/>
          <w:sz w:val="20"/>
          <w:szCs w:val="20"/>
        </w:rPr>
        <w:tab/>
      </w:r>
      <w:r w:rsidR="00346D2C" w:rsidRPr="00346D2C">
        <w:rPr>
          <w:rFonts w:ascii="Trebuchet MS" w:hAnsi="Trebuchet MS"/>
          <w:sz w:val="20"/>
          <w:szCs w:val="20"/>
        </w:rPr>
        <w:t>C 12894 vedená u Krajského soudu v Plzni</w:t>
      </w:r>
    </w:p>
    <w:p w:rsidR="00CB6355" w:rsidRPr="00FE5C94" w:rsidRDefault="00CB6355" w:rsidP="00CB6355">
      <w:pPr>
        <w:tabs>
          <w:tab w:val="left" w:pos="2835"/>
        </w:tabs>
        <w:rPr>
          <w:rFonts w:ascii="Trebuchet MS" w:hAnsi="Trebuchet MS"/>
          <w:sz w:val="20"/>
          <w:szCs w:val="20"/>
        </w:rPr>
      </w:pPr>
      <w:r w:rsidRPr="00FE5C94">
        <w:rPr>
          <w:rFonts w:ascii="Trebuchet MS" w:hAnsi="Trebuchet MS"/>
          <w:sz w:val="20"/>
          <w:szCs w:val="20"/>
        </w:rPr>
        <w:tab/>
      </w:r>
      <w:r w:rsidRPr="00FE5C94">
        <w:rPr>
          <w:rFonts w:ascii="Trebuchet MS" w:hAnsi="Trebuchet MS"/>
          <w:sz w:val="20"/>
          <w:szCs w:val="20"/>
        </w:rPr>
        <w:tab/>
      </w:r>
      <w:r w:rsidRPr="00FE5C94">
        <w:rPr>
          <w:rFonts w:ascii="Trebuchet MS" w:hAnsi="Trebuchet MS"/>
          <w:sz w:val="20"/>
          <w:szCs w:val="20"/>
        </w:rPr>
        <w:tab/>
      </w:r>
    </w:p>
    <w:p w:rsidR="00CB6355" w:rsidRPr="000552A8" w:rsidRDefault="00CB6355" w:rsidP="00CB6355">
      <w:pPr>
        <w:tabs>
          <w:tab w:val="left" w:pos="2835"/>
        </w:tabs>
        <w:rPr>
          <w:rFonts w:ascii="Trebuchet MS" w:hAnsi="Trebuchet MS"/>
          <w:sz w:val="20"/>
          <w:szCs w:val="20"/>
        </w:rPr>
      </w:pPr>
      <w:r w:rsidRPr="00FE5C94">
        <w:rPr>
          <w:rFonts w:ascii="Trebuchet MS" w:hAnsi="Trebuchet MS"/>
          <w:sz w:val="20"/>
          <w:szCs w:val="20"/>
        </w:rPr>
        <w:t>Zastoupená:</w:t>
      </w:r>
      <w:r w:rsidRPr="00FE5C94">
        <w:rPr>
          <w:rFonts w:ascii="Trebuchet MS" w:hAnsi="Trebuchet MS"/>
          <w:sz w:val="20"/>
          <w:szCs w:val="20"/>
        </w:rPr>
        <w:tab/>
      </w:r>
      <w:r w:rsidR="00346D2C">
        <w:rPr>
          <w:rFonts w:ascii="Trebuchet MS" w:hAnsi="Trebuchet MS"/>
          <w:sz w:val="20"/>
          <w:szCs w:val="20"/>
        </w:rPr>
        <w:t>ing. Františkem Wolfem - jednatelem</w:t>
      </w:r>
    </w:p>
    <w:p w:rsidR="00CB6355" w:rsidRPr="000552A8" w:rsidRDefault="00CB6355" w:rsidP="00CB6355">
      <w:pPr>
        <w:tabs>
          <w:tab w:val="left" w:pos="2835"/>
        </w:tabs>
        <w:rPr>
          <w:rFonts w:ascii="Trebuchet MS" w:hAnsi="Trebuchet MS"/>
          <w:sz w:val="20"/>
          <w:szCs w:val="20"/>
        </w:rPr>
      </w:pPr>
      <w:r w:rsidRPr="000552A8">
        <w:rPr>
          <w:rFonts w:ascii="Trebuchet MS" w:hAnsi="Trebuchet MS"/>
          <w:sz w:val="20"/>
          <w:szCs w:val="20"/>
        </w:rPr>
        <w:t>Bankovní spojení:</w:t>
      </w:r>
      <w:r w:rsidRPr="000552A8">
        <w:rPr>
          <w:rFonts w:ascii="Trebuchet MS" w:hAnsi="Trebuchet MS"/>
          <w:sz w:val="20"/>
          <w:szCs w:val="20"/>
        </w:rPr>
        <w:tab/>
        <w:t>ČSOB, a.s.</w:t>
      </w:r>
    </w:p>
    <w:p w:rsidR="00CB6355" w:rsidRPr="000552A8" w:rsidRDefault="00CB6355" w:rsidP="00CB6355">
      <w:pPr>
        <w:tabs>
          <w:tab w:val="left" w:pos="2835"/>
        </w:tabs>
        <w:rPr>
          <w:rFonts w:ascii="Trebuchet MS" w:hAnsi="Trebuchet MS"/>
          <w:sz w:val="20"/>
          <w:szCs w:val="20"/>
        </w:rPr>
      </w:pPr>
      <w:r w:rsidRPr="000552A8">
        <w:rPr>
          <w:rFonts w:ascii="Trebuchet MS" w:hAnsi="Trebuchet MS"/>
          <w:sz w:val="20"/>
          <w:szCs w:val="20"/>
        </w:rPr>
        <w:t>Číslo účtu:</w:t>
      </w:r>
      <w:r w:rsidRPr="000552A8">
        <w:rPr>
          <w:rFonts w:ascii="Trebuchet MS" w:hAnsi="Trebuchet MS"/>
          <w:sz w:val="20"/>
          <w:szCs w:val="20"/>
        </w:rPr>
        <w:tab/>
      </w:r>
      <w:r w:rsidR="00346D2C" w:rsidRPr="00346D2C">
        <w:rPr>
          <w:rFonts w:ascii="Trebuchet MS" w:hAnsi="Trebuchet MS"/>
          <w:sz w:val="20"/>
          <w:szCs w:val="20"/>
        </w:rPr>
        <w:t>233655200/0300</w:t>
      </w:r>
    </w:p>
    <w:p w:rsidR="00CB6355" w:rsidRPr="000552A8" w:rsidRDefault="00CB6355" w:rsidP="00CB6355">
      <w:pPr>
        <w:tabs>
          <w:tab w:val="left" w:pos="2835"/>
        </w:tabs>
        <w:rPr>
          <w:rFonts w:ascii="Trebuchet MS" w:hAnsi="Trebuchet MS"/>
          <w:sz w:val="20"/>
          <w:szCs w:val="20"/>
        </w:rPr>
      </w:pPr>
      <w:r w:rsidRPr="000552A8">
        <w:rPr>
          <w:rFonts w:ascii="Trebuchet MS" w:hAnsi="Trebuchet MS"/>
          <w:sz w:val="20"/>
          <w:szCs w:val="20"/>
        </w:rPr>
        <w:t>Osoba oprávněná k jednání:</w:t>
      </w:r>
      <w:r w:rsidRPr="000552A8">
        <w:rPr>
          <w:rFonts w:ascii="Trebuchet MS" w:hAnsi="Trebuchet MS"/>
          <w:sz w:val="20"/>
          <w:szCs w:val="20"/>
        </w:rPr>
        <w:tab/>
      </w:r>
      <w:r>
        <w:rPr>
          <w:rFonts w:ascii="Trebuchet MS" w:hAnsi="Trebuchet MS"/>
          <w:sz w:val="20"/>
          <w:szCs w:val="20"/>
        </w:rPr>
        <w:t xml:space="preserve">ing. </w:t>
      </w:r>
      <w:r w:rsidR="00346D2C">
        <w:rPr>
          <w:rFonts w:ascii="Trebuchet MS" w:hAnsi="Trebuchet MS"/>
          <w:sz w:val="20"/>
          <w:szCs w:val="20"/>
        </w:rPr>
        <w:t>František Wolf</w:t>
      </w:r>
    </w:p>
    <w:p w:rsidR="00CB6355" w:rsidRDefault="00CB6355" w:rsidP="00CB6355">
      <w:pPr>
        <w:tabs>
          <w:tab w:val="left" w:pos="2835"/>
        </w:tabs>
        <w:rPr>
          <w:rFonts w:ascii="Trebuchet MS" w:hAnsi="Trebuchet MS"/>
          <w:sz w:val="20"/>
          <w:szCs w:val="20"/>
        </w:rPr>
      </w:pPr>
      <w:r>
        <w:rPr>
          <w:rFonts w:ascii="Trebuchet MS" w:hAnsi="Trebuchet MS"/>
          <w:sz w:val="20"/>
          <w:szCs w:val="20"/>
        </w:rPr>
        <w:t xml:space="preserve">       </w:t>
      </w:r>
      <w:r>
        <w:rPr>
          <w:rFonts w:ascii="Trebuchet MS" w:hAnsi="Trebuchet MS"/>
          <w:bCs/>
          <w:sz w:val="20"/>
        </w:rPr>
        <w:t>ve věcech technických</w:t>
      </w:r>
    </w:p>
    <w:p w:rsidR="00CB6355" w:rsidRDefault="00CB6355" w:rsidP="00CB6355">
      <w:pPr>
        <w:tabs>
          <w:tab w:val="left" w:pos="2835"/>
        </w:tabs>
        <w:rPr>
          <w:rFonts w:ascii="Trebuchet MS" w:hAnsi="Trebuchet MS"/>
          <w:sz w:val="20"/>
          <w:szCs w:val="20"/>
        </w:rPr>
      </w:pPr>
      <w:r w:rsidRPr="000552A8">
        <w:rPr>
          <w:rFonts w:ascii="Trebuchet MS" w:hAnsi="Trebuchet MS"/>
          <w:sz w:val="20"/>
          <w:szCs w:val="20"/>
        </w:rPr>
        <w:t xml:space="preserve">Telefon/fax/e-mail:  </w:t>
      </w:r>
      <w:r w:rsidRPr="000552A8">
        <w:rPr>
          <w:rFonts w:ascii="Trebuchet MS" w:hAnsi="Trebuchet MS"/>
          <w:sz w:val="20"/>
          <w:szCs w:val="20"/>
        </w:rPr>
        <w:tab/>
      </w:r>
      <w:r>
        <w:rPr>
          <w:rFonts w:ascii="Trebuchet MS" w:hAnsi="Trebuchet MS"/>
          <w:sz w:val="20"/>
          <w:szCs w:val="20"/>
        </w:rPr>
        <w:t>+420</w:t>
      </w:r>
      <w:r w:rsidR="00346D2C">
        <w:rPr>
          <w:rFonts w:ascii="Trebuchet MS" w:hAnsi="Trebuchet MS"/>
          <w:sz w:val="20"/>
          <w:szCs w:val="20"/>
        </w:rPr>
        <w:t> 731 137 639</w:t>
      </w:r>
      <w:r>
        <w:rPr>
          <w:rFonts w:ascii="Trebuchet MS" w:hAnsi="Trebuchet MS"/>
          <w:sz w:val="20"/>
          <w:szCs w:val="20"/>
        </w:rPr>
        <w:t xml:space="preserve"> / </w:t>
      </w:r>
      <w:hyperlink r:id="rId7" w:history="1">
        <w:r w:rsidR="00346D2C" w:rsidRPr="00207A58">
          <w:rPr>
            <w:rStyle w:val="Hypertextovodkaz"/>
            <w:rFonts w:ascii="Trebuchet MS" w:hAnsi="Trebuchet MS"/>
            <w:sz w:val="20"/>
            <w:szCs w:val="20"/>
          </w:rPr>
          <w:t>reditel.sluzby@mestojachymov.cz</w:t>
        </w:r>
      </w:hyperlink>
    </w:p>
    <w:p w:rsidR="00DA4966" w:rsidRPr="00BE1651" w:rsidRDefault="00DA4966" w:rsidP="00DA4966">
      <w:pPr>
        <w:tabs>
          <w:tab w:val="left" w:pos="2842"/>
        </w:tabs>
        <w:spacing w:after="60"/>
        <w:rPr>
          <w:rFonts w:ascii="Trebuchet MS" w:hAnsi="Trebuchet MS"/>
          <w:bCs/>
          <w:sz w:val="20"/>
        </w:rPr>
      </w:pPr>
      <w:r w:rsidRPr="00BE1651">
        <w:rPr>
          <w:rFonts w:ascii="Trebuchet MS" w:hAnsi="Trebuchet MS"/>
          <w:bCs/>
          <w:sz w:val="20"/>
        </w:rPr>
        <w:t>ID datové schránky:</w:t>
      </w:r>
      <w:r w:rsidRPr="00BE1651">
        <w:rPr>
          <w:rFonts w:ascii="Trebuchet MS" w:hAnsi="Trebuchet MS"/>
          <w:bCs/>
          <w:sz w:val="20"/>
        </w:rPr>
        <w:tab/>
      </w:r>
      <w:r w:rsidR="00346D2C" w:rsidRPr="00346D2C">
        <w:rPr>
          <w:rFonts w:ascii="Trebuchet MS" w:hAnsi="Trebuchet MS"/>
          <w:sz w:val="20"/>
          <w:szCs w:val="20"/>
        </w:rPr>
        <w:t>jzv2wm4</w:t>
      </w:r>
    </w:p>
    <w:p w:rsidR="00CB6355" w:rsidRPr="0060306D" w:rsidRDefault="00CB6355" w:rsidP="00CB6355">
      <w:pPr>
        <w:tabs>
          <w:tab w:val="left" w:pos="2835"/>
        </w:tabs>
        <w:spacing w:before="60"/>
        <w:rPr>
          <w:rFonts w:ascii="Trebuchet MS" w:hAnsi="Trebuchet MS"/>
          <w:sz w:val="20"/>
          <w:szCs w:val="20"/>
        </w:rPr>
      </w:pPr>
    </w:p>
    <w:p w:rsidR="00CB6355" w:rsidRPr="0060306D" w:rsidRDefault="00CB6355" w:rsidP="00CB6355">
      <w:pPr>
        <w:rPr>
          <w:rFonts w:ascii="Trebuchet MS" w:hAnsi="Trebuchet MS"/>
          <w:bCs/>
          <w:sz w:val="20"/>
          <w:szCs w:val="20"/>
        </w:rPr>
      </w:pPr>
      <w:r w:rsidRPr="0060306D">
        <w:rPr>
          <w:rFonts w:ascii="Trebuchet MS" w:hAnsi="Trebuchet MS"/>
          <w:bCs/>
          <w:sz w:val="20"/>
          <w:szCs w:val="20"/>
        </w:rPr>
        <w:t>a</w:t>
      </w:r>
    </w:p>
    <w:p w:rsidR="00CB6355" w:rsidRPr="0060306D" w:rsidRDefault="00CB6355" w:rsidP="00CB6355">
      <w:pPr>
        <w:rPr>
          <w:rFonts w:ascii="Trebuchet MS" w:hAnsi="Trebuchet MS"/>
          <w:sz w:val="20"/>
          <w:szCs w:val="20"/>
        </w:rPr>
      </w:pPr>
    </w:p>
    <w:p w:rsidR="00CB6355" w:rsidRPr="0060306D" w:rsidRDefault="00CB6355" w:rsidP="00CB6355">
      <w:pPr>
        <w:jc w:val="both"/>
        <w:rPr>
          <w:rFonts w:ascii="Trebuchet MS" w:hAnsi="Trebuchet MS"/>
          <w:b/>
          <w:color w:val="000000"/>
          <w:sz w:val="20"/>
          <w:szCs w:val="20"/>
          <w:u w:val="single"/>
        </w:rPr>
      </w:pPr>
      <w:r w:rsidRPr="0060306D">
        <w:rPr>
          <w:rFonts w:ascii="Trebuchet MS" w:hAnsi="Trebuchet MS"/>
          <w:b/>
          <w:color w:val="000000"/>
          <w:sz w:val="20"/>
          <w:szCs w:val="20"/>
          <w:u w:val="single"/>
        </w:rPr>
        <w:t>Prodávající:</w:t>
      </w:r>
    </w:p>
    <w:p w:rsidR="00CB6355" w:rsidRPr="0060306D" w:rsidRDefault="00CB6355" w:rsidP="00CB6355">
      <w:pPr>
        <w:tabs>
          <w:tab w:val="left" w:pos="2835"/>
        </w:tabs>
        <w:spacing w:after="60"/>
        <w:ind w:right="-2"/>
        <w:rPr>
          <w:rFonts w:ascii="Trebuchet MS" w:hAnsi="Trebuchet MS"/>
          <w:b/>
          <w:sz w:val="20"/>
        </w:rPr>
      </w:pPr>
      <w:r w:rsidRPr="0060306D">
        <w:rPr>
          <w:rFonts w:ascii="Trebuchet MS" w:hAnsi="Trebuchet MS"/>
          <w:sz w:val="20"/>
        </w:rPr>
        <w:t>Název:</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Sídlo:</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IČO:</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DIČ:</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Zápis v obchodním rejstříku:</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shd w:val="clear" w:color="auto" w:fill="FFFFFF"/>
        </w:rPr>
      </w:pPr>
      <w:r w:rsidRPr="0060306D">
        <w:rPr>
          <w:rFonts w:ascii="Trebuchet MS" w:hAnsi="Trebuchet MS"/>
          <w:sz w:val="20"/>
        </w:rPr>
        <w:t>Bankovní spojení:</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Číslo účtu:</w:t>
      </w:r>
      <w:r w:rsidRPr="0060306D">
        <w:rPr>
          <w:rFonts w:ascii="Trebuchet MS" w:hAnsi="Trebuchet M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Zastoupený:</w:t>
      </w:r>
      <w:r w:rsidRPr="0060306D">
        <w:rPr>
          <w:rFonts w:ascii="Trebuchet MS" w:hAnsi="Trebuchet MS"/>
          <w:sz w:val="20"/>
        </w:rPr>
        <w:tab/>
      </w:r>
    </w:p>
    <w:p w:rsidR="00CB6355" w:rsidRPr="0060306D" w:rsidRDefault="00CB6355" w:rsidP="00CB6355">
      <w:pPr>
        <w:tabs>
          <w:tab w:val="left" w:pos="567"/>
          <w:tab w:val="left" w:pos="2835"/>
        </w:tabs>
        <w:spacing w:after="60"/>
        <w:ind w:left="567" w:hanging="567"/>
        <w:jc w:val="both"/>
        <w:rPr>
          <w:rFonts w:ascii="Trebuchet MS" w:hAnsi="Trebuchet MS"/>
          <w:sz w:val="20"/>
        </w:rPr>
      </w:pPr>
      <w:r w:rsidRPr="0060306D">
        <w:rPr>
          <w:rFonts w:ascii="Trebuchet MS" w:hAnsi="Trebuchet MS"/>
          <w:bCs/>
          <w:sz w:val="20"/>
        </w:rPr>
        <w:t>Kontaktní osoba kupujícího:</w:t>
      </w:r>
      <w:r w:rsidRPr="0060306D">
        <w:rPr>
          <w:rFonts w:ascii="Trebuchet MS" w:hAnsi="Trebuchet MS"/>
          <w:bCs/>
          <w:sz w:val="20"/>
        </w:rPr>
        <w:tab/>
      </w:r>
    </w:p>
    <w:p w:rsidR="00CB6355" w:rsidRPr="0060306D" w:rsidRDefault="00CB6355" w:rsidP="00CB6355">
      <w:pPr>
        <w:tabs>
          <w:tab w:val="left" w:pos="2835"/>
        </w:tabs>
        <w:spacing w:after="60"/>
        <w:ind w:right="-2"/>
        <w:rPr>
          <w:rFonts w:ascii="Trebuchet MS" w:hAnsi="Trebuchet MS"/>
          <w:sz w:val="20"/>
        </w:rPr>
      </w:pPr>
      <w:r w:rsidRPr="0060306D">
        <w:rPr>
          <w:rFonts w:ascii="Trebuchet MS" w:hAnsi="Trebuchet MS"/>
          <w:sz w:val="20"/>
        </w:rPr>
        <w:t>Telefon, e-mail:</w:t>
      </w:r>
      <w:r w:rsidRPr="0060306D">
        <w:rPr>
          <w:rFonts w:ascii="Trebuchet MS" w:hAnsi="Trebuchet MS"/>
          <w:sz w:val="20"/>
        </w:rPr>
        <w:tab/>
      </w:r>
    </w:p>
    <w:p w:rsidR="00CB6355" w:rsidRPr="0060306D" w:rsidRDefault="00CB6355" w:rsidP="00CB6355">
      <w:pPr>
        <w:tabs>
          <w:tab w:val="left" w:pos="2835"/>
        </w:tabs>
        <w:rPr>
          <w:rFonts w:ascii="Trebuchet MS" w:hAnsi="Trebuchet MS"/>
          <w:sz w:val="20"/>
          <w:szCs w:val="20"/>
        </w:rPr>
      </w:pPr>
      <w:r w:rsidRPr="0060306D">
        <w:rPr>
          <w:rFonts w:ascii="Trebuchet MS" w:hAnsi="Trebuchet MS"/>
          <w:bCs/>
          <w:sz w:val="20"/>
        </w:rPr>
        <w:t>ID datové schránky:</w:t>
      </w:r>
      <w:r w:rsidRPr="0060306D">
        <w:rPr>
          <w:rFonts w:ascii="Trebuchet MS" w:hAnsi="Trebuchet MS"/>
          <w:sz w:val="20"/>
          <w:szCs w:val="20"/>
        </w:rPr>
        <w:tab/>
      </w:r>
    </w:p>
    <w:p w:rsidR="00CB6355" w:rsidRPr="00DC66FF" w:rsidRDefault="00CB6355" w:rsidP="00CB6355">
      <w:pPr>
        <w:rPr>
          <w:rFonts w:ascii="Trebuchet MS" w:hAnsi="Trebuchet MS"/>
          <w:b/>
          <w:sz w:val="20"/>
          <w:szCs w:val="20"/>
          <w:highlight w:val="yellow"/>
        </w:rPr>
      </w:pPr>
    </w:p>
    <w:p w:rsidR="00CB6355" w:rsidRDefault="00CB6355" w:rsidP="00CB6355">
      <w:pPr>
        <w:spacing w:after="60"/>
        <w:jc w:val="both"/>
        <w:rPr>
          <w:rFonts w:ascii="Trebuchet MS" w:hAnsi="Trebuchet MS" w:cs="Arial"/>
          <w:sz w:val="20"/>
          <w:szCs w:val="22"/>
        </w:rPr>
      </w:pPr>
      <w:r>
        <w:rPr>
          <w:rFonts w:ascii="Trebuchet MS" w:hAnsi="Trebuchet MS"/>
          <w:sz w:val="20"/>
        </w:rPr>
        <w:t xml:space="preserve">v souladu s ustanovením § 2079 a násl. zákona č. 89/2012 Sb., občanský zákoník, ve znění pozdějších předpisů, a na základě výsledku veřejné zakázky </w:t>
      </w:r>
      <w:r w:rsidR="00CA781B" w:rsidRPr="002A40A3">
        <w:rPr>
          <w:rFonts w:cs="Courier New"/>
          <w:b/>
          <w:iCs/>
          <w:kern w:val="28"/>
          <w:szCs w:val="20"/>
        </w:rPr>
        <w:t>Pracovní</w:t>
      </w:r>
      <w:r w:rsidR="00CA781B">
        <w:rPr>
          <w:rFonts w:cs="Courier New"/>
          <w:b/>
          <w:iCs/>
          <w:kern w:val="28"/>
          <w:szCs w:val="20"/>
        </w:rPr>
        <w:t xml:space="preserve"> stroj</w:t>
      </w:r>
      <w:r w:rsidR="00CA781B" w:rsidRPr="002A40A3">
        <w:rPr>
          <w:rFonts w:cs="Courier New"/>
          <w:b/>
          <w:iCs/>
          <w:kern w:val="28"/>
          <w:szCs w:val="20"/>
        </w:rPr>
        <w:t xml:space="preserve"> samojízdn</w:t>
      </w:r>
      <w:r w:rsidR="00CA781B">
        <w:rPr>
          <w:rFonts w:cs="Courier New"/>
          <w:b/>
          <w:iCs/>
          <w:kern w:val="28"/>
          <w:szCs w:val="20"/>
        </w:rPr>
        <w:t>ý</w:t>
      </w:r>
      <w:r w:rsidR="00CA781B" w:rsidRPr="002A40A3">
        <w:rPr>
          <w:rFonts w:cs="Courier New"/>
          <w:b/>
          <w:iCs/>
          <w:kern w:val="28"/>
          <w:szCs w:val="20"/>
        </w:rPr>
        <w:t xml:space="preserve"> – náhrada UNIMOG U1000/424</w:t>
      </w:r>
      <w:r w:rsidR="00CA781B">
        <w:rPr>
          <w:rFonts w:cs="Courier New"/>
          <w:b/>
          <w:iCs/>
          <w:kern w:val="28"/>
          <w:szCs w:val="20"/>
        </w:rPr>
        <w:t xml:space="preserve"> </w:t>
      </w:r>
      <w:r>
        <w:rPr>
          <w:rFonts w:ascii="Trebuchet MS" w:hAnsi="Trebuchet MS"/>
          <w:sz w:val="20"/>
        </w:rPr>
        <w:t>uzavírají tuto kupní smlouvu (dále jen „smlouva“).</w:t>
      </w:r>
    </w:p>
    <w:p w:rsidR="00CB6355" w:rsidRPr="00DC66FF" w:rsidRDefault="00CB6355" w:rsidP="00CB6355">
      <w:pPr>
        <w:spacing w:after="60"/>
        <w:jc w:val="both"/>
        <w:rPr>
          <w:rFonts w:ascii="Trebuchet MS" w:hAnsi="Trebuchet MS" w:cs="Arial"/>
          <w:sz w:val="20"/>
          <w:szCs w:val="22"/>
          <w:highlight w:val="yellow"/>
        </w:rPr>
      </w:pPr>
    </w:p>
    <w:p w:rsidR="00CB6355" w:rsidRPr="00DC66FF" w:rsidRDefault="00CB6355" w:rsidP="00CB6355">
      <w:pPr>
        <w:jc w:val="both"/>
        <w:rPr>
          <w:rFonts w:ascii="Trebuchet MS" w:hAnsi="Trebuchet MS"/>
          <w:bCs/>
          <w:highlight w:val="yellow"/>
        </w:rPr>
      </w:pPr>
    </w:p>
    <w:p w:rsidR="00CB6355" w:rsidRPr="009963FD" w:rsidRDefault="00CB6355" w:rsidP="00CB6355">
      <w:pPr>
        <w:pStyle w:val="Nadpis1"/>
        <w:pageBreakBefore/>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Pr>
          <w:rFonts w:ascii="Trebuchet MS" w:eastAsia="MS Mincho" w:hAnsi="Trebuchet MS" w:cs="Courier New"/>
          <w:bCs/>
          <w:smallCaps/>
          <w:kern w:val="1"/>
          <w:sz w:val="28"/>
          <w:szCs w:val="28"/>
          <w:lang w:eastAsia="ar-SA"/>
        </w:rPr>
        <w:lastRenderedPageBreak/>
        <w:t>Předmět</w:t>
      </w:r>
    </w:p>
    <w:p w:rsidR="00CB6355" w:rsidRPr="009963FD" w:rsidRDefault="00CB6355" w:rsidP="00CB6355">
      <w:pPr>
        <w:numPr>
          <w:ilvl w:val="0"/>
          <w:numId w:val="1"/>
        </w:numPr>
        <w:spacing w:before="100" w:beforeAutospacing="1"/>
        <w:jc w:val="both"/>
        <w:rPr>
          <w:rFonts w:ascii="Trebuchet MS" w:hAnsi="Trebuchet MS"/>
          <w:sz w:val="20"/>
          <w:szCs w:val="20"/>
        </w:rPr>
      </w:pPr>
      <w:r w:rsidRPr="009963FD">
        <w:rPr>
          <w:rFonts w:ascii="Trebuchet MS" w:hAnsi="Trebuchet MS" w:cs="Arial"/>
          <w:bCs/>
          <w:sz w:val="20"/>
          <w:szCs w:val="22"/>
        </w:rPr>
        <w:t xml:space="preserve">Předmětem smlouvy je závazek prodávajícího dodat a předat kupujícímu </w:t>
      </w:r>
      <w:r w:rsidR="00CA781B">
        <w:rPr>
          <w:rFonts w:ascii="Trebuchet MS" w:hAnsi="Trebuchet MS" w:cs="Arial"/>
          <w:bCs/>
          <w:sz w:val="20"/>
          <w:szCs w:val="22"/>
        </w:rPr>
        <w:t>pracovní stroj samojízdný včetně příslušenství pro zimní údržbu komunikací</w:t>
      </w:r>
      <w:r w:rsidRPr="005D63B1">
        <w:rPr>
          <w:rFonts w:ascii="Trebuchet MS" w:hAnsi="Trebuchet MS" w:cs="Arial"/>
          <w:bCs/>
          <w:sz w:val="20"/>
          <w:szCs w:val="22"/>
        </w:rPr>
        <w:t xml:space="preserve"> </w:t>
      </w:r>
      <w:r w:rsidRPr="009963FD">
        <w:rPr>
          <w:rFonts w:ascii="Trebuchet MS" w:hAnsi="Trebuchet MS" w:cs="Arial"/>
          <w:bCs/>
          <w:sz w:val="20"/>
          <w:szCs w:val="22"/>
        </w:rPr>
        <w:t>(dále jen „stroj“) dle přílohy č. 1 této smlouvy pro potřeby kupujícího</w:t>
      </w:r>
      <w:r>
        <w:rPr>
          <w:rFonts w:ascii="Trebuchet MS" w:hAnsi="Trebuchet MS" w:cs="Arial"/>
          <w:bCs/>
          <w:sz w:val="20"/>
          <w:szCs w:val="22"/>
        </w:rPr>
        <w:t>,</w:t>
      </w:r>
      <w:r w:rsidRPr="009963FD">
        <w:rPr>
          <w:rFonts w:ascii="Trebuchet MS" w:hAnsi="Trebuchet MS" w:cs="Arial"/>
          <w:bCs/>
          <w:sz w:val="20"/>
          <w:szCs w:val="22"/>
        </w:rPr>
        <w:t xml:space="preserve"> </w:t>
      </w:r>
      <w:r w:rsidRPr="009963FD">
        <w:rPr>
          <w:rFonts w:ascii="Trebuchet MS" w:hAnsi="Trebuchet MS"/>
          <w:sz w:val="20"/>
          <w:szCs w:val="20"/>
        </w:rPr>
        <w:t xml:space="preserve">a to včetně zabezpečení servisních služeb na tomto stroji. </w:t>
      </w:r>
    </w:p>
    <w:p w:rsidR="00CB6355" w:rsidRPr="009963FD" w:rsidRDefault="00CB6355" w:rsidP="00CB6355">
      <w:pPr>
        <w:numPr>
          <w:ilvl w:val="0"/>
          <w:numId w:val="1"/>
        </w:numPr>
        <w:tabs>
          <w:tab w:val="clear" w:pos="360"/>
        </w:tabs>
        <w:spacing w:before="100" w:beforeAutospacing="1"/>
        <w:ind w:hanging="357"/>
        <w:jc w:val="both"/>
        <w:rPr>
          <w:rFonts w:ascii="Trebuchet MS" w:hAnsi="Trebuchet MS"/>
          <w:sz w:val="20"/>
          <w:szCs w:val="20"/>
        </w:rPr>
      </w:pPr>
      <w:r w:rsidRPr="009963FD">
        <w:rPr>
          <w:rFonts w:ascii="Trebuchet MS" w:hAnsi="Trebuchet MS"/>
          <w:sz w:val="20"/>
          <w:szCs w:val="20"/>
        </w:rPr>
        <w:t>Obchodní název a technická specifikace stroje je uvedena v příloze č. 1 této smlouvy.</w:t>
      </w:r>
    </w:p>
    <w:p w:rsidR="00CB6355" w:rsidRPr="006E04A4" w:rsidRDefault="00CB6355" w:rsidP="00CB6355">
      <w:pPr>
        <w:numPr>
          <w:ilvl w:val="0"/>
          <w:numId w:val="1"/>
        </w:numPr>
        <w:tabs>
          <w:tab w:val="clear" w:pos="360"/>
        </w:tabs>
        <w:spacing w:before="100" w:beforeAutospacing="1"/>
        <w:ind w:hanging="357"/>
        <w:jc w:val="both"/>
        <w:rPr>
          <w:rFonts w:ascii="Trebuchet MS" w:hAnsi="Trebuchet MS"/>
          <w:sz w:val="20"/>
          <w:szCs w:val="20"/>
        </w:rPr>
      </w:pPr>
      <w:r w:rsidRPr="006E04A4">
        <w:rPr>
          <w:rFonts w:ascii="Trebuchet MS" w:hAnsi="Trebuchet MS"/>
          <w:sz w:val="20"/>
          <w:szCs w:val="20"/>
        </w:rPr>
        <w:t xml:space="preserve">Stroj musí </w:t>
      </w:r>
      <w:r w:rsidRPr="006E04A4">
        <w:rPr>
          <w:rFonts w:ascii="Trebuchet MS" w:hAnsi="Trebuchet MS" w:cs="Arial"/>
          <w:bCs/>
          <w:sz w:val="20"/>
          <w:szCs w:val="22"/>
        </w:rPr>
        <w:t xml:space="preserve">při předání kupujícímu </w:t>
      </w:r>
      <w:r w:rsidRPr="006E04A4">
        <w:rPr>
          <w:rFonts w:ascii="Trebuchet MS" w:hAnsi="Trebuchet MS"/>
          <w:sz w:val="20"/>
          <w:szCs w:val="20"/>
        </w:rPr>
        <w:t>splňovat následující podmínky:</w:t>
      </w:r>
    </w:p>
    <w:p w:rsidR="00CB6355" w:rsidRPr="006E04A4" w:rsidRDefault="00CB6355" w:rsidP="00CB6355">
      <w:pPr>
        <w:numPr>
          <w:ilvl w:val="0"/>
          <w:numId w:val="11"/>
        </w:numPr>
        <w:spacing w:before="40"/>
        <w:ind w:left="720" w:hanging="357"/>
        <w:jc w:val="both"/>
        <w:rPr>
          <w:rFonts w:ascii="Trebuchet MS" w:hAnsi="Trebuchet MS"/>
          <w:sz w:val="20"/>
          <w:szCs w:val="20"/>
        </w:rPr>
      </w:pPr>
      <w:r w:rsidRPr="006E04A4">
        <w:rPr>
          <w:rFonts w:ascii="Trebuchet MS" w:hAnsi="Trebuchet MS"/>
          <w:sz w:val="20"/>
          <w:szCs w:val="20"/>
        </w:rPr>
        <w:t>musí být nový</w:t>
      </w:r>
      <w:r w:rsidRPr="006E04A4">
        <w:t xml:space="preserve"> </w:t>
      </w:r>
      <w:r w:rsidRPr="006E04A4">
        <w:rPr>
          <w:rFonts w:ascii="Trebuchet MS" w:hAnsi="Trebuchet MS"/>
          <w:sz w:val="20"/>
          <w:szCs w:val="20"/>
        </w:rPr>
        <w:t>a plně funkční, tj. sestaven z nových, nepoužitých, originálních dílů,</w:t>
      </w:r>
    </w:p>
    <w:p w:rsidR="00CB6355" w:rsidRPr="00692B88" w:rsidRDefault="00CB6355" w:rsidP="000B4A97">
      <w:pPr>
        <w:pStyle w:val="Odstavecseseznamem"/>
        <w:numPr>
          <w:ilvl w:val="0"/>
          <w:numId w:val="11"/>
        </w:numPr>
        <w:spacing w:before="40"/>
        <w:jc w:val="both"/>
        <w:rPr>
          <w:rFonts w:ascii="Trebuchet MS" w:eastAsia="Times New Roman" w:hAnsi="Trebuchet MS"/>
          <w:sz w:val="20"/>
        </w:rPr>
      </w:pPr>
      <w:r w:rsidRPr="00692B88">
        <w:rPr>
          <w:rFonts w:ascii="Trebuchet MS" w:eastAsia="Times New Roman" w:hAnsi="Trebuchet MS"/>
          <w:sz w:val="20"/>
        </w:rPr>
        <w:t>být homologován pro provoz v</w:t>
      </w:r>
      <w:r>
        <w:rPr>
          <w:rFonts w:ascii="Trebuchet MS" w:eastAsia="Times New Roman" w:hAnsi="Trebuchet MS"/>
          <w:sz w:val="20"/>
        </w:rPr>
        <w:t> </w:t>
      </w:r>
      <w:r w:rsidRPr="00692B88">
        <w:rPr>
          <w:rFonts w:ascii="Trebuchet MS" w:eastAsia="Times New Roman" w:hAnsi="Trebuchet MS"/>
          <w:sz w:val="20"/>
        </w:rPr>
        <w:t>ČR</w:t>
      </w:r>
      <w:r>
        <w:rPr>
          <w:rFonts w:ascii="Trebuchet MS" w:eastAsia="Times New Roman" w:hAnsi="Trebuchet MS"/>
          <w:sz w:val="20"/>
        </w:rPr>
        <w:t>,</w:t>
      </w:r>
      <w:r w:rsidRPr="00692B88">
        <w:rPr>
          <w:rFonts w:ascii="Trebuchet MS" w:eastAsia="Times New Roman" w:hAnsi="Trebuchet MS"/>
          <w:sz w:val="20"/>
        </w:rPr>
        <w:t xml:space="preserve"> v souladu se zákonem č. 56/2001 Sb., o podmínkách provozu vozidel na pozemních komunikacích, ve znění pozdějších předpisů</w:t>
      </w:r>
      <w:r>
        <w:rPr>
          <w:rFonts w:ascii="Trebuchet MS" w:eastAsia="Times New Roman" w:hAnsi="Trebuchet MS"/>
          <w:sz w:val="20"/>
        </w:rPr>
        <w:t xml:space="preserve"> dále musí být </w:t>
      </w:r>
      <w:r w:rsidRPr="005D63B1">
        <w:rPr>
          <w:rFonts w:ascii="Trebuchet MS" w:eastAsia="Times New Roman" w:hAnsi="Trebuchet MS"/>
          <w:sz w:val="20"/>
        </w:rPr>
        <w:t>schválen pro provoz na pozemních komunikacích</w:t>
      </w:r>
      <w:r>
        <w:rPr>
          <w:rFonts w:ascii="Trebuchet MS" w:eastAsia="Times New Roman" w:hAnsi="Trebuchet MS"/>
          <w:sz w:val="20"/>
        </w:rPr>
        <w:t>,</w:t>
      </w:r>
    </w:p>
    <w:p w:rsidR="00CB6355" w:rsidRPr="006E04A4" w:rsidRDefault="00CB6355" w:rsidP="000B4A97">
      <w:pPr>
        <w:numPr>
          <w:ilvl w:val="0"/>
          <w:numId w:val="11"/>
        </w:numPr>
        <w:spacing w:before="40"/>
        <w:ind w:left="720" w:hanging="357"/>
        <w:contextualSpacing/>
        <w:jc w:val="both"/>
        <w:rPr>
          <w:rFonts w:ascii="Trebuchet MS" w:hAnsi="Trebuchet MS"/>
          <w:sz w:val="20"/>
          <w:szCs w:val="20"/>
        </w:rPr>
      </w:pPr>
      <w:r w:rsidRPr="006E04A4">
        <w:rPr>
          <w:rFonts w:ascii="Trebuchet MS" w:hAnsi="Trebuchet MS"/>
          <w:sz w:val="20"/>
          <w:szCs w:val="20"/>
        </w:rPr>
        <w:t>musí mít zabezpečenou plnou garanci</w:t>
      </w:r>
      <w:r>
        <w:rPr>
          <w:rFonts w:ascii="Trebuchet MS" w:hAnsi="Trebuchet MS"/>
          <w:sz w:val="20"/>
          <w:szCs w:val="20"/>
        </w:rPr>
        <w:t xml:space="preserve"> servisních služeb</w:t>
      </w:r>
      <w:r w:rsidRPr="006E04A4">
        <w:rPr>
          <w:rFonts w:ascii="Trebuchet MS" w:hAnsi="Trebuchet MS"/>
          <w:sz w:val="20"/>
          <w:szCs w:val="20"/>
        </w:rPr>
        <w:t>.</w:t>
      </w:r>
    </w:p>
    <w:p w:rsidR="00CB6355" w:rsidRPr="006E04A4" w:rsidRDefault="00CB6355" w:rsidP="00CB6355">
      <w:pPr>
        <w:numPr>
          <w:ilvl w:val="0"/>
          <w:numId w:val="1"/>
        </w:numPr>
        <w:tabs>
          <w:tab w:val="clear" w:pos="360"/>
        </w:tabs>
        <w:spacing w:before="100" w:beforeAutospacing="1"/>
        <w:jc w:val="both"/>
        <w:rPr>
          <w:rFonts w:ascii="Trebuchet MS" w:hAnsi="Trebuchet MS"/>
          <w:sz w:val="20"/>
          <w:szCs w:val="20"/>
        </w:rPr>
      </w:pPr>
      <w:r w:rsidRPr="006E04A4">
        <w:rPr>
          <w:rFonts w:ascii="Trebuchet MS" w:hAnsi="Trebuchet MS"/>
          <w:sz w:val="20"/>
          <w:szCs w:val="20"/>
        </w:rPr>
        <w:t>Součástí plnění je též:</w:t>
      </w:r>
    </w:p>
    <w:p w:rsidR="00CB6355" w:rsidRPr="00692B88" w:rsidRDefault="00CB6355" w:rsidP="000B4A97">
      <w:pPr>
        <w:pStyle w:val="Odstavecseseznamem"/>
        <w:numPr>
          <w:ilvl w:val="0"/>
          <w:numId w:val="9"/>
        </w:numPr>
        <w:spacing w:before="40"/>
        <w:jc w:val="both"/>
        <w:rPr>
          <w:rFonts w:ascii="Trebuchet MS" w:hAnsi="Trebuchet MS"/>
          <w:sz w:val="20"/>
        </w:rPr>
      </w:pPr>
      <w:r w:rsidRPr="00692B88">
        <w:rPr>
          <w:rFonts w:ascii="Trebuchet MS" w:eastAsia="Times New Roman" w:hAnsi="Trebuchet MS"/>
          <w:sz w:val="20"/>
        </w:rPr>
        <w:t>montáž všech výbav dle požadované technické specifikace uvedené v příloze č. 1 této smlouvy,</w:t>
      </w:r>
    </w:p>
    <w:p w:rsidR="00CB6355" w:rsidRDefault="00CA781B" w:rsidP="000B4A97">
      <w:pPr>
        <w:pStyle w:val="Odstavecseseznamem"/>
        <w:numPr>
          <w:ilvl w:val="0"/>
          <w:numId w:val="9"/>
        </w:numPr>
        <w:spacing w:before="40"/>
        <w:jc w:val="both"/>
        <w:rPr>
          <w:rFonts w:ascii="Trebuchet MS" w:eastAsia="Times New Roman" w:hAnsi="Trebuchet MS"/>
          <w:sz w:val="20"/>
        </w:rPr>
      </w:pPr>
      <w:r>
        <w:rPr>
          <w:rFonts w:ascii="Trebuchet MS" w:eastAsia="Times New Roman" w:hAnsi="Trebuchet MS"/>
          <w:sz w:val="20"/>
        </w:rPr>
        <w:t xml:space="preserve">dodání do provozovny kupujícího a </w:t>
      </w:r>
      <w:r w:rsidR="00CB6355" w:rsidRPr="006E04A4">
        <w:rPr>
          <w:rFonts w:ascii="Trebuchet MS" w:eastAsia="Times New Roman" w:hAnsi="Trebuchet MS"/>
          <w:sz w:val="20"/>
        </w:rPr>
        <w:t>zprovoznění stroje,</w:t>
      </w:r>
    </w:p>
    <w:p w:rsidR="00CB6355" w:rsidRPr="006E04A4" w:rsidRDefault="00CB6355" w:rsidP="000B4A97">
      <w:pPr>
        <w:numPr>
          <w:ilvl w:val="0"/>
          <w:numId w:val="9"/>
        </w:numPr>
        <w:spacing w:before="40"/>
        <w:ind w:left="714" w:hanging="357"/>
        <w:contextualSpacing/>
        <w:jc w:val="both"/>
        <w:rPr>
          <w:rFonts w:ascii="Trebuchet MS" w:hAnsi="Trebuchet MS"/>
          <w:sz w:val="20"/>
          <w:szCs w:val="20"/>
        </w:rPr>
      </w:pPr>
      <w:r w:rsidRPr="006E04A4">
        <w:rPr>
          <w:rFonts w:ascii="Trebuchet MS" w:hAnsi="Trebuchet MS"/>
          <w:sz w:val="20"/>
          <w:szCs w:val="20"/>
        </w:rPr>
        <w:t>proškolení kupujícím určených osob na obsluhu a údržbu stroje, bezpečnost práce se strojem,</w:t>
      </w:r>
    </w:p>
    <w:p w:rsidR="00CB6355" w:rsidRPr="00933E09" w:rsidRDefault="00CB6355" w:rsidP="000B4A97">
      <w:pPr>
        <w:pStyle w:val="Zkladntext"/>
        <w:widowControl w:val="0"/>
        <w:numPr>
          <w:ilvl w:val="0"/>
          <w:numId w:val="9"/>
        </w:numPr>
        <w:suppressAutoHyphens/>
        <w:spacing w:before="40" w:after="0"/>
        <w:contextualSpacing/>
        <w:jc w:val="both"/>
        <w:rPr>
          <w:rFonts w:ascii="Trebuchet MS" w:hAnsi="Trebuchet MS"/>
          <w:sz w:val="20"/>
          <w:szCs w:val="22"/>
        </w:rPr>
      </w:pPr>
      <w:r w:rsidRPr="006E04A4">
        <w:rPr>
          <w:rFonts w:ascii="Trebuchet MS" w:hAnsi="Trebuchet MS"/>
          <w:sz w:val="20"/>
          <w:szCs w:val="22"/>
        </w:rPr>
        <w:t xml:space="preserve">dokumentace potřebná pro řádný provoz stroje (návod k obsluze v českém jazyce, případně servisní knížka, </w:t>
      </w:r>
      <w:r w:rsidRPr="005D63B1">
        <w:rPr>
          <w:rFonts w:ascii="Trebuchet MS" w:hAnsi="Trebuchet MS"/>
          <w:sz w:val="20"/>
          <w:szCs w:val="22"/>
        </w:rPr>
        <w:t>technické osvědčení</w:t>
      </w:r>
      <w:r w:rsidR="00CA781B">
        <w:rPr>
          <w:rFonts w:ascii="Trebuchet MS" w:hAnsi="Trebuchet MS"/>
          <w:sz w:val="20"/>
          <w:szCs w:val="22"/>
        </w:rPr>
        <w:t xml:space="preserve">, </w:t>
      </w:r>
      <w:r w:rsidR="00CA781B" w:rsidRPr="00CA781B">
        <w:rPr>
          <w:rFonts w:ascii="Trebuchet MS" w:hAnsi="Trebuchet MS"/>
          <w:sz w:val="20"/>
          <w:szCs w:val="22"/>
        </w:rPr>
        <w:t>doklady k přihlášení jako pracovní stroj samojízdný</w:t>
      </w:r>
      <w:r w:rsidRPr="005D63B1">
        <w:rPr>
          <w:rFonts w:ascii="Trebuchet MS" w:hAnsi="Trebuchet MS"/>
          <w:sz w:val="20"/>
          <w:szCs w:val="22"/>
        </w:rPr>
        <w:t xml:space="preserve"> - </w:t>
      </w:r>
    </w:p>
    <w:p w:rsidR="00CB6355" w:rsidRPr="006E04A4" w:rsidRDefault="00CB6355" w:rsidP="00CB6355">
      <w:pPr>
        <w:spacing w:before="100" w:beforeAutospacing="1"/>
        <w:ind w:left="360"/>
        <w:jc w:val="both"/>
        <w:rPr>
          <w:rFonts w:ascii="Trebuchet MS" w:hAnsi="Trebuchet MS"/>
          <w:sz w:val="20"/>
          <w:szCs w:val="20"/>
        </w:rPr>
      </w:pPr>
      <w:r w:rsidRPr="006E04A4">
        <w:rPr>
          <w:rFonts w:ascii="Trebuchet MS" w:hAnsi="Trebuchet MS"/>
          <w:sz w:val="20"/>
          <w:szCs w:val="20"/>
        </w:rPr>
        <w:t xml:space="preserve">Náklady na </w:t>
      </w:r>
      <w:r>
        <w:rPr>
          <w:rFonts w:ascii="Trebuchet MS" w:hAnsi="Trebuchet MS"/>
          <w:sz w:val="20"/>
          <w:szCs w:val="20"/>
        </w:rPr>
        <w:t xml:space="preserve">tyto </w:t>
      </w:r>
      <w:r w:rsidRPr="006E04A4">
        <w:rPr>
          <w:rFonts w:ascii="Trebuchet MS" w:hAnsi="Trebuchet MS"/>
          <w:sz w:val="20"/>
          <w:szCs w:val="20"/>
        </w:rPr>
        <w:t>dodávky a služby jsou součástí kupní ceny.</w:t>
      </w:r>
    </w:p>
    <w:p w:rsidR="00CB6355" w:rsidRPr="006E04A4" w:rsidRDefault="00CB6355" w:rsidP="00CB6355">
      <w:pPr>
        <w:numPr>
          <w:ilvl w:val="0"/>
          <w:numId w:val="1"/>
        </w:numPr>
        <w:spacing w:before="100" w:beforeAutospacing="1"/>
        <w:jc w:val="both"/>
        <w:rPr>
          <w:rFonts w:ascii="Trebuchet MS" w:hAnsi="Trebuchet MS"/>
          <w:sz w:val="20"/>
          <w:szCs w:val="20"/>
        </w:rPr>
      </w:pPr>
      <w:r w:rsidRPr="006E04A4">
        <w:rPr>
          <w:rFonts w:ascii="Trebuchet MS" w:hAnsi="Trebuchet MS"/>
          <w:sz w:val="20"/>
          <w:szCs w:val="20"/>
        </w:rPr>
        <w:t>Prodávající je dále povinen zajistit poskytování služeb v pozáruční době za přesně vymezených cenových podmínek dle přílohy č. 2 smlouvy nejméně po dobu 4 let od data převzetí stroje, viz článek VI. Servis v záruční a pozáruční době.</w:t>
      </w:r>
    </w:p>
    <w:p w:rsidR="00CB6355" w:rsidRPr="006E04A4" w:rsidRDefault="00CB6355" w:rsidP="00CB6355">
      <w:pPr>
        <w:numPr>
          <w:ilvl w:val="0"/>
          <w:numId w:val="1"/>
        </w:numPr>
        <w:spacing w:before="100" w:beforeAutospacing="1"/>
        <w:jc w:val="both"/>
        <w:rPr>
          <w:rFonts w:ascii="Trebuchet MS" w:hAnsi="Trebuchet MS"/>
          <w:sz w:val="20"/>
          <w:szCs w:val="20"/>
        </w:rPr>
      </w:pPr>
      <w:r w:rsidRPr="006E04A4">
        <w:rPr>
          <w:rFonts w:ascii="Trebuchet MS" w:hAnsi="Trebuchet MS"/>
          <w:sz w:val="20"/>
          <w:szCs w:val="20"/>
        </w:rPr>
        <w:t>Kupující se zavazuje za dodaný a převzatý stroj zaplatit kupní cenu stanovenou v článku IV.</w:t>
      </w:r>
    </w:p>
    <w:p w:rsidR="00CB6355" w:rsidRPr="00963579"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963579">
        <w:rPr>
          <w:rFonts w:ascii="Trebuchet MS" w:eastAsia="MS Mincho" w:hAnsi="Trebuchet MS" w:cs="Courier New"/>
          <w:bCs/>
          <w:smallCaps/>
          <w:kern w:val="1"/>
          <w:sz w:val="28"/>
          <w:szCs w:val="28"/>
          <w:lang w:eastAsia="ar-SA"/>
        </w:rPr>
        <w:t>Místo dodání zboží a dodací termín</w:t>
      </w:r>
    </w:p>
    <w:p w:rsidR="00CB6355" w:rsidRPr="00BB0E32" w:rsidRDefault="00CB6355" w:rsidP="00CB6355">
      <w:pPr>
        <w:numPr>
          <w:ilvl w:val="1"/>
          <w:numId w:val="9"/>
        </w:numPr>
        <w:tabs>
          <w:tab w:val="clear" w:pos="1440"/>
          <w:tab w:val="num" w:pos="360"/>
        </w:tabs>
        <w:spacing w:before="100" w:beforeAutospacing="1"/>
        <w:ind w:left="360"/>
        <w:jc w:val="both"/>
        <w:rPr>
          <w:rFonts w:ascii="Trebuchet MS" w:hAnsi="Trebuchet MS"/>
          <w:sz w:val="20"/>
          <w:szCs w:val="20"/>
        </w:rPr>
      </w:pPr>
      <w:r w:rsidRPr="00BB0E32">
        <w:rPr>
          <w:rFonts w:ascii="Trebuchet MS" w:hAnsi="Trebuchet MS"/>
          <w:sz w:val="20"/>
          <w:szCs w:val="20"/>
        </w:rPr>
        <w:t xml:space="preserve">Kupující předpokládá bezodkladné objednání </w:t>
      </w:r>
      <w:r w:rsidRPr="00BB0E32">
        <w:rPr>
          <w:rFonts w:ascii="Trebuchet MS" w:hAnsi="Trebuchet MS" w:cs="Arial"/>
          <w:bCs/>
          <w:sz w:val="20"/>
          <w:szCs w:val="22"/>
        </w:rPr>
        <w:t xml:space="preserve">stroje </w:t>
      </w:r>
      <w:r w:rsidRPr="00BB0E32">
        <w:rPr>
          <w:rFonts w:ascii="Trebuchet MS" w:hAnsi="Trebuchet MS"/>
          <w:sz w:val="20"/>
          <w:szCs w:val="20"/>
        </w:rPr>
        <w:t>ihned po nabytí účinnosti smlouvy.</w:t>
      </w:r>
      <w:r w:rsidRPr="00BB0E32">
        <w:rPr>
          <w:rFonts w:ascii="Arial" w:eastAsia="MS Mincho" w:hAnsi="Arial" w:cs="Arial"/>
          <w:sz w:val="22"/>
          <w:szCs w:val="22"/>
        </w:rPr>
        <w:t xml:space="preserve"> </w:t>
      </w:r>
    </w:p>
    <w:p w:rsidR="00CA781B" w:rsidRDefault="00CB6355" w:rsidP="00CA781B">
      <w:pPr>
        <w:spacing w:before="60"/>
        <w:ind w:left="360"/>
        <w:jc w:val="both"/>
        <w:rPr>
          <w:rFonts w:ascii="Trebuchet MS" w:hAnsi="Trebuchet MS"/>
          <w:sz w:val="20"/>
          <w:szCs w:val="20"/>
        </w:rPr>
      </w:pPr>
      <w:r w:rsidRPr="00963579">
        <w:rPr>
          <w:rFonts w:ascii="Trebuchet MS" w:hAnsi="Trebuchet MS"/>
          <w:sz w:val="20"/>
          <w:szCs w:val="20"/>
        </w:rPr>
        <w:t>Samotné uzavření smlouvy prodávajícího neopravňuje k jakémukoliv plnění. Prodávající poskytne plnění vůči kupujícímu pouze na základě předem vystavené objednávky</w:t>
      </w:r>
      <w:r w:rsidR="008D6781">
        <w:rPr>
          <w:rFonts w:ascii="Trebuchet MS" w:hAnsi="Trebuchet MS"/>
          <w:sz w:val="20"/>
          <w:szCs w:val="20"/>
        </w:rPr>
        <w:t xml:space="preserve"> (výzvy k plnění)</w:t>
      </w:r>
      <w:r w:rsidRPr="00963579">
        <w:rPr>
          <w:rFonts w:ascii="Trebuchet MS" w:hAnsi="Trebuchet MS"/>
          <w:sz w:val="20"/>
          <w:szCs w:val="20"/>
        </w:rPr>
        <w:t xml:space="preserve"> kupujícího.</w:t>
      </w:r>
    </w:p>
    <w:p w:rsidR="00CB6355" w:rsidRPr="00963579" w:rsidRDefault="00CB6355" w:rsidP="00CA781B">
      <w:pPr>
        <w:spacing w:before="60"/>
        <w:ind w:left="360"/>
        <w:jc w:val="both"/>
        <w:rPr>
          <w:rFonts w:ascii="Trebuchet MS" w:hAnsi="Trebuchet MS"/>
          <w:sz w:val="20"/>
          <w:szCs w:val="20"/>
        </w:rPr>
      </w:pPr>
      <w:r w:rsidRPr="00963579">
        <w:rPr>
          <w:rFonts w:ascii="Trebuchet MS" w:hAnsi="Trebuchet MS"/>
          <w:sz w:val="20"/>
          <w:szCs w:val="20"/>
        </w:rPr>
        <w:t xml:space="preserve">Vlastní dodací doba objednaného stroje nesmí překročit lhůtu </w:t>
      </w:r>
      <w:r w:rsidR="007452E8">
        <w:rPr>
          <w:rFonts w:ascii="Trebuchet MS" w:hAnsi="Trebuchet MS"/>
          <w:sz w:val="20"/>
          <w:szCs w:val="20"/>
        </w:rPr>
        <w:t>8</w:t>
      </w:r>
      <w:r w:rsidR="008D6781" w:rsidRPr="008D6781">
        <w:rPr>
          <w:rFonts w:ascii="Trebuchet MS" w:hAnsi="Trebuchet MS"/>
          <w:sz w:val="20"/>
          <w:szCs w:val="20"/>
        </w:rPr>
        <w:t>0</w:t>
      </w:r>
      <w:r w:rsidRPr="00963579">
        <w:rPr>
          <w:rFonts w:ascii="Trebuchet MS" w:hAnsi="Trebuchet MS"/>
          <w:sz w:val="20"/>
          <w:szCs w:val="20"/>
        </w:rPr>
        <w:t xml:space="preserve"> dní od data objednání. K převzetí stroje zástupcem kupujícího v uvedené lhůtě přitom dojde až po splnění celého předmětu plnění definovaného v čl. II. této smlouvy</w:t>
      </w:r>
      <w:r>
        <w:rPr>
          <w:rFonts w:ascii="Trebuchet MS" w:hAnsi="Trebuchet MS"/>
          <w:sz w:val="20"/>
          <w:szCs w:val="20"/>
        </w:rPr>
        <w:t>.</w:t>
      </w:r>
    </w:p>
    <w:p w:rsidR="00CB6355" w:rsidRPr="00963579" w:rsidRDefault="00CB6355" w:rsidP="00CB6355">
      <w:pPr>
        <w:numPr>
          <w:ilvl w:val="1"/>
          <w:numId w:val="9"/>
        </w:numPr>
        <w:tabs>
          <w:tab w:val="clear" w:pos="1440"/>
          <w:tab w:val="num" w:pos="360"/>
        </w:tabs>
        <w:spacing w:before="100" w:beforeAutospacing="1"/>
        <w:ind w:left="360"/>
        <w:jc w:val="both"/>
        <w:rPr>
          <w:rFonts w:ascii="Trebuchet MS" w:hAnsi="Trebuchet MS"/>
          <w:sz w:val="20"/>
          <w:szCs w:val="20"/>
        </w:rPr>
      </w:pPr>
      <w:r w:rsidRPr="00963579">
        <w:rPr>
          <w:rFonts w:ascii="Trebuchet MS" w:hAnsi="Trebuchet MS"/>
          <w:sz w:val="20"/>
          <w:szCs w:val="20"/>
        </w:rPr>
        <w:t>Prodávající je povinen potvrdit přijetí objednávky na dodání stroje bez zbytečného prodlení, tj. týž pracovní den, byla-li objednávka doručena v průběhu pracovní doby prodávajícího, respektive bezprostředně následující pracovní den, byla-li objednávka doručena po skončení pracovní doby prodávajícího.</w:t>
      </w:r>
    </w:p>
    <w:p w:rsidR="00CB6355" w:rsidRPr="00D12306" w:rsidRDefault="00CB6355" w:rsidP="00CB6355">
      <w:pPr>
        <w:numPr>
          <w:ilvl w:val="1"/>
          <w:numId w:val="9"/>
        </w:numPr>
        <w:tabs>
          <w:tab w:val="clear" w:pos="1440"/>
          <w:tab w:val="num" w:pos="360"/>
        </w:tabs>
        <w:spacing w:before="100" w:beforeAutospacing="1"/>
        <w:ind w:left="360"/>
        <w:jc w:val="both"/>
        <w:rPr>
          <w:rFonts w:ascii="Trebuchet MS" w:hAnsi="Trebuchet MS"/>
          <w:sz w:val="20"/>
          <w:szCs w:val="20"/>
        </w:rPr>
      </w:pPr>
      <w:r w:rsidRPr="00D12306">
        <w:rPr>
          <w:rFonts w:ascii="Trebuchet MS" w:hAnsi="Trebuchet MS"/>
          <w:sz w:val="20"/>
          <w:szCs w:val="20"/>
        </w:rPr>
        <w:t>Stroj bude dodán na následující adresu kupujícího:</w:t>
      </w:r>
    </w:p>
    <w:p w:rsidR="00CB6355" w:rsidRPr="008D6781" w:rsidRDefault="00CB6355" w:rsidP="008D6781">
      <w:pPr>
        <w:spacing w:before="120"/>
        <w:jc w:val="both"/>
        <w:rPr>
          <w:rFonts w:ascii="Trebuchet MS" w:hAnsi="Trebuchet MS" w:cs="Arial"/>
          <w:b/>
          <w:bCs/>
          <w:sz w:val="20"/>
          <w:szCs w:val="22"/>
        </w:rPr>
      </w:pPr>
      <w:r w:rsidRPr="00D12306">
        <w:rPr>
          <w:rFonts w:ascii="Trebuchet MS" w:hAnsi="Trebuchet MS" w:cs="Arial"/>
          <w:bCs/>
          <w:sz w:val="20"/>
          <w:szCs w:val="22"/>
        </w:rPr>
        <w:t xml:space="preserve"> </w:t>
      </w:r>
      <w:r w:rsidRPr="00D12306">
        <w:rPr>
          <w:rFonts w:ascii="Trebuchet MS" w:hAnsi="Trebuchet MS" w:cs="Arial"/>
          <w:bCs/>
          <w:sz w:val="20"/>
          <w:szCs w:val="22"/>
        </w:rPr>
        <w:tab/>
      </w:r>
      <w:r w:rsidR="00CA781B">
        <w:rPr>
          <w:rFonts w:ascii="Trebuchet MS" w:hAnsi="Trebuchet MS" w:cs="Arial"/>
          <w:b/>
          <w:bCs/>
          <w:sz w:val="20"/>
          <w:szCs w:val="22"/>
        </w:rPr>
        <w:t>Služby Jáchymov, s.r.o., Dvořákova 999, 362 51 Jáchymov</w:t>
      </w:r>
    </w:p>
    <w:p w:rsidR="00CB6355" w:rsidRPr="006971D2" w:rsidRDefault="00CB6355" w:rsidP="00CB6355">
      <w:pPr>
        <w:numPr>
          <w:ilvl w:val="1"/>
          <w:numId w:val="9"/>
        </w:numPr>
        <w:tabs>
          <w:tab w:val="clear" w:pos="1440"/>
          <w:tab w:val="num" w:pos="360"/>
        </w:tabs>
        <w:spacing w:before="100" w:beforeAutospacing="1"/>
        <w:ind w:left="360"/>
        <w:jc w:val="both"/>
        <w:rPr>
          <w:rFonts w:ascii="Trebuchet MS" w:hAnsi="Trebuchet MS"/>
          <w:sz w:val="20"/>
          <w:szCs w:val="20"/>
        </w:rPr>
      </w:pPr>
      <w:r w:rsidRPr="006971D2">
        <w:rPr>
          <w:rFonts w:ascii="Trebuchet MS" w:hAnsi="Trebuchet MS"/>
          <w:sz w:val="20"/>
          <w:szCs w:val="20"/>
        </w:rPr>
        <w:t>Pouze v případě vzájemné dohody prodávajícího s kupujícím může být místo předání změněno.</w:t>
      </w:r>
    </w:p>
    <w:p w:rsidR="00CB6355" w:rsidRPr="006971D2" w:rsidRDefault="00CB6355" w:rsidP="00CB6355">
      <w:pPr>
        <w:numPr>
          <w:ilvl w:val="1"/>
          <w:numId w:val="9"/>
        </w:numPr>
        <w:tabs>
          <w:tab w:val="clear" w:pos="1440"/>
          <w:tab w:val="num" w:pos="360"/>
        </w:tabs>
        <w:spacing w:before="100" w:beforeAutospacing="1"/>
        <w:ind w:left="360"/>
        <w:jc w:val="both"/>
        <w:rPr>
          <w:rFonts w:ascii="Trebuchet MS" w:hAnsi="Trebuchet MS"/>
          <w:sz w:val="20"/>
          <w:szCs w:val="20"/>
        </w:rPr>
      </w:pPr>
      <w:r w:rsidRPr="006971D2">
        <w:rPr>
          <w:rFonts w:ascii="Trebuchet MS" w:hAnsi="Trebuchet MS"/>
          <w:sz w:val="20"/>
          <w:szCs w:val="20"/>
        </w:rPr>
        <w:t>Stroj bude dodán bez jakýchkoli vad a bude před jeho převzetím kupujícím odzkoušen.</w:t>
      </w:r>
    </w:p>
    <w:p w:rsidR="00CB6355" w:rsidRPr="00504F74"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504F74">
        <w:rPr>
          <w:rFonts w:ascii="Trebuchet MS" w:eastAsia="MS Mincho" w:hAnsi="Trebuchet MS" w:cs="Courier New"/>
          <w:bCs/>
          <w:smallCaps/>
          <w:kern w:val="1"/>
          <w:sz w:val="28"/>
          <w:szCs w:val="28"/>
          <w:lang w:eastAsia="ar-SA"/>
        </w:rPr>
        <w:t>Cenová a platební ujednání</w:t>
      </w:r>
    </w:p>
    <w:p w:rsidR="00CB6355" w:rsidRPr="00504F7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504F74">
        <w:rPr>
          <w:rFonts w:ascii="Trebuchet MS" w:eastAsia="MS Mincho" w:hAnsi="Trebuchet MS"/>
          <w:sz w:val="20"/>
          <w:szCs w:val="20"/>
        </w:rPr>
        <w:t xml:space="preserve">Celková kupní cena je stanovena dohodou, na základě vítězné nabídky prodávajícího, jako cena maximální a platná po celou dobu platnosti smlouvy. Kupní cena je uvedena v příloze </w:t>
      </w:r>
      <w:proofErr w:type="gramStart"/>
      <w:r w:rsidRPr="00504F74">
        <w:rPr>
          <w:rFonts w:ascii="Trebuchet MS" w:eastAsia="MS Mincho" w:hAnsi="Trebuchet MS"/>
          <w:sz w:val="20"/>
          <w:szCs w:val="20"/>
        </w:rPr>
        <w:t>č.2</w:t>
      </w:r>
      <w:r w:rsidR="008D6781">
        <w:rPr>
          <w:rFonts w:ascii="Trebuchet MS" w:eastAsia="MS Mincho" w:hAnsi="Trebuchet MS"/>
          <w:sz w:val="20"/>
          <w:szCs w:val="20"/>
        </w:rPr>
        <w:t xml:space="preserve"> </w:t>
      </w:r>
      <w:r w:rsidRPr="00504F74">
        <w:rPr>
          <w:rFonts w:ascii="Trebuchet MS" w:eastAsia="MS Mincho" w:hAnsi="Trebuchet MS"/>
          <w:sz w:val="20"/>
          <w:szCs w:val="20"/>
        </w:rPr>
        <w:t>této</w:t>
      </w:r>
      <w:proofErr w:type="gramEnd"/>
      <w:r w:rsidRPr="00504F74">
        <w:rPr>
          <w:rFonts w:ascii="Trebuchet MS" w:eastAsia="MS Mincho" w:hAnsi="Trebuchet MS"/>
          <w:sz w:val="20"/>
          <w:szCs w:val="20"/>
        </w:rPr>
        <w:t xml:space="preserve"> smlouvy jako celková nabídková cena. V této příloze jsou dále i sazby pro poskytování</w:t>
      </w:r>
      <w:r>
        <w:rPr>
          <w:rFonts w:ascii="Trebuchet MS" w:eastAsia="MS Mincho" w:hAnsi="Trebuchet MS"/>
          <w:sz w:val="20"/>
          <w:szCs w:val="20"/>
        </w:rPr>
        <w:t xml:space="preserve"> mimozáručního a </w:t>
      </w:r>
      <w:r w:rsidRPr="00504F74">
        <w:rPr>
          <w:rFonts w:ascii="Trebuchet MS" w:eastAsia="MS Mincho" w:hAnsi="Trebuchet MS"/>
          <w:sz w:val="20"/>
          <w:szCs w:val="20"/>
        </w:rPr>
        <w:t>pozáručního servisu. DPH bude účtována podle platných předpisů.</w:t>
      </w:r>
    </w:p>
    <w:p w:rsidR="00CB6355" w:rsidRPr="00504F7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504F74">
        <w:rPr>
          <w:rFonts w:ascii="Trebuchet MS" w:eastAsia="MS Mincho" w:hAnsi="Trebuchet MS"/>
          <w:sz w:val="20"/>
          <w:szCs w:val="20"/>
        </w:rPr>
        <w:lastRenderedPageBreak/>
        <w:t>Celková cena je cenou nejvýše přípustnou a může být změněna pouze, pokud po podpisu této smlouvy a po dobu její platnosti dojde ke změně sazby DPH.</w:t>
      </w:r>
    </w:p>
    <w:p w:rsidR="00CB6355" w:rsidRPr="00504F7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504F74">
        <w:rPr>
          <w:rFonts w:ascii="Trebuchet MS" w:eastAsia="MS Mincho" w:hAnsi="Trebuchet MS"/>
          <w:sz w:val="20"/>
          <w:szCs w:val="20"/>
        </w:rPr>
        <w:t>Nabídková cena obsahuje ocenění všech položek nutných k řádnému splnění předmětu smlouvy včetně veškerých nákladů nutných na řádné splnění veřejné zakázky, zejména pak:</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dodávku, skladování, přepravu a správu předmětu veřejné zakázky před jeho dodáním kupujícímu,</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které vyplynou ze zvláštností realizace,</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uvedení stroje do provozu,</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pochůzky po úřadech a schvalovací řízení,</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provádění všech příslušných a normami či vyhláškami stanovených zkoušek,</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spojené s celní manipulací a náklady na proclení,</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pojištění odpovědnosti prodávajícího a pojištění předmětu plnění před jeho dodáním,</w:t>
      </w:r>
    </w:p>
    <w:p w:rsidR="00CB6355" w:rsidRPr="00504F74"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daně a poplatky spojené s prováděním předmětu plnění,</w:t>
      </w:r>
    </w:p>
    <w:p w:rsidR="00CB6355" w:rsidRPr="00840181" w:rsidRDefault="00CB6355" w:rsidP="00CB6355">
      <w:pPr>
        <w:numPr>
          <w:ilvl w:val="0"/>
          <w:numId w:val="16"/>
        </w:numPr>
        <w:overflowPunct w:val="0"/>
        <w:autoSpaceDE w:val="0"/>
        <w:autoSpaceDN w:val="0"/>
        <w:adjustRightInd w:val="0"/>
        <w:jc w:val="both"/>
        <w:textAlignment w:val="baseline"/>
        <w:rPr>
          <w:rFonts w:ascii="Trebuchet MS" w:eastAsia="MS Mincho" w:hAnsi="Trebuchet MS" w:cs="Arial"/>
          <w:sz w:val="20"/>
          <w:szCs w:val="22"/>
        </w:rPr>
      </w:pPr>
      <w:r w:rsidRPr="00504F74">
        <w:rPr>
          <w:rFonts w:ascii="Trebuchet MS" w:eastAsia="MS Mincho" w:hAnsi="Trebuchet MS" w:cs="Arial"/>
          <w:sz w:val="20"/>
          <w:szCs w:val="22"/>
        </w:rPr>
        <w:t>veškeré náklady na nutná, potřebná či úřady stanovená opatření k realizaci plnění</w:t>
      </w:r>
      <w:r>
        <w:rPr>
          <w:rFonts w:ascii="Trebuchet MS" w:eastAsia="MS Mincho" w:hAnsi="Trebuchet MS" w:cs="Arial"/>
          <w:sz w:val="20"/>
          <w:szCs w:val="22"/>
        </w:rPr>
        <w:t>.</w:t>
      </w:r>
    </w:p>
    <w:p w:rsidR="00CB6355" w:rsidRPr="00D61194" w:rsidRDefault="00CB6355" w:rsidP="00CB6355">
      <w:pPr>
        <w:numPr>
          <w:ilvl w:val="1"/>
          <w:numId w:val="15"/>
        </w:numPr>
        <w:overflowPunct w:val="0"/>
        <w:autoSpaceDE w:val="0"/>
        <w:autoSpaceDN w:val="0"/>
        <w:adjustRightInd w:val="0"/>
        <w:spacing w:before="120" w:after="60"/>
        <w:jc w:val="both"/>
        <w:textAlignment w:val="baseline"/>
        <w:outlineLvl w:val="0"/>
        <w:rPr>
          <w:rFonts w:ascii="Trebuchet MS" w:eastAsia="MS Mincho" w:hAnsi="Trebuchet MS"/>
          <w:sz w:val="20"/>
          <w:szCs w:val="20"/>
        </w:rPr>
      </w:pPr>
      <w:r w:rsidRPr="00D61194">
        <w:rPr>
          <w:rFonts w:ascii="Trebuchet MS" w:eastAsia="MS Mincho" w:hAnsi="Trebuchet MS"/>
          <w:sz w:val="20"/>
          <w:szCs w:val="20"/>
        </w:rPr>
        <w:t>Kupující neposkytne prodávajícímu jakékoliv zálohy. Právo fakturovat vznikne prodávajícímu dnem převzetí zboží a podpisem předávacího protokolu pověřeným zástupcem kupujícího.</w:t>
      </w:r>
    </w:p>
    <w:p w:rsidR="00CB6355" w:rsidRPr="00D6119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D61194">
        <w:rPr>
          <w:rFonts w:ascii="Trebuchet MS" w:eastAsia="MS Mincho" w:hAnsi="Trebuchet MS"/>
          <w:sz w:val="20"/>
          <w:szCs w:val="20"/>
        </w:rPr>
        <w:t>Daňový doklad (dále jen „faktura“) vyhotoví prodávající v jednom výtisku. Faktura musí obsahovat číslo této smlouvy a veškeré údaje uvedené v ustanovení § 29 zákona č. 235/2004 Sb., o dani z přidané hodnoty, ve znění pozdějších předpisů, a v souladu s dalšími příslušnými právními předpisy. K faktuře musí být přiložen předávací protokol potvrzený pověřeným zástupcem kupujícího.</w:t>
      </w:r>
      <w:r w:rsidRPr="00D61194">
        <w:t xml:space="preserve"> </w:t>
      </w:r>
      <w:r w:rsidRPr="00D61194">
        <w:rPr>
          <w:rFonts w:ascii="Trebuchet MS" w:eastAsia="MS Mincho" w:hAnsi="Trebuchet MS"/>
          <w:sz w:val="20"/>
          <w:szCs w:val="20"/>
        </w:rPr>
        <w:t>Za den uskutečnění zdanitelného plnění bude pokládán den předání stroje dokladovaný předávacím protokolem.</w:t>
      </w:r>
    </w:p>
    <w:p w:rsidR="00CB6355" w:rsidRPr="00D6119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D61194">
        <w:rPr>
          <w:rFonts w:ascii="Trebuchet MS" w:eastAsia="MS Mincho" w:hAnsi="Trebuchet MS"/>
          <w:sz w:val="20"/>
          <w:szCs w:val="20"/>
        </w:rPr>
        <w:t>Lhůta splatnosti faktury je dohodnuta na 21 kalendářních dnů ode dne jejího doručení kupujícímu. V pochybnostech se má za to, že faktura je doručena třetí den po jejím odeslání prodávajícím. Faktura se pokládá za včas uhrazenou, pokud je fakturovaná částka nejpozději v den splatnosti odepsána z účtu kupujícího. Fakturovaná platba bude uhrazena na účet prodávajícího uvedený ve smlouvě bezhotovostním převodem v české měně. Stejné číslo účtu bude uvedeno i na faktuře.</w:t>
      </w:r>
    </w:p>
    <w:p w:rsidR="00CB6355" w:rsidRPr="00D61194" w:rsidRDefault="00CB6355" w:rsidP="00CB6355">
      <w:pPr>
        <w:numPr>
          <w:ilvl w:val="1"/>
          <w:numId w:val="15"/>
        </w:numPr>
        <w:overflowPunct w:val="0"/>
        <w:autoSpaceDE w:val="0"/>
        <w:autoSpaceDN w:val="0"/>
        <w:adjustRightInd w:val="0"/>
        <w:spacing w:after="60"/>
        <w:jc w:val="both"/>
        <w:textAlignment w:val="baseline"/>
        <w:outlineLvl w:val="0"/>
        <w:rPr>
          <w:rFonts w:ascii="Trebuchet MS" w:eastAsia="MS Mincho" w:hAnsi="Trebuchet MS"/>
          <w:sz w:val="20"/>
          <w:szCs w:val="20"/>
        </w:rPr>
      </w:pPr>
      <w:r w:rsidRPr="00D61194">
        <w:rPr>
          <w:rFonts w:ascii="Trebuchet MS" w:eastAsia="MS Mincho" w:hAnsi="Trebuchet MS"/>
          <w:sz w:val="20"/>
          <w:szCs w:val="20"/>
        </w:rPr>
        <w:t>Pokud nebude faktura obsahovat náležitosti uvedené v odst. 5 tohoto článku smlouvy, je kupující oprávněn ji vrátit prodávajícímu k opravě nebo doplnění. Prodávající fakturu opraví nebo doplní a zašle ji obratem kupujícímu. V případě oprávněného vrácení faktury kupujícím běží lhůta splatnosti opravené nebo doplněné faktury znovu od počátku, tj. ode dne jejího opětovného doručení.</w:t>
      </w:r>
    </w:p>
    <w:p w:rsidR="00CB6355" w:rsidRPr="00504F74"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504F74">
        <w:rPr>
          <w:rFonts w:ascii="Trebuchet MS" w:eastAsia="MS Mincho" w:hAnsi="Trebuchet MS" w:cs="Courier New"/>
          <w:bCs/>
          <w:smallCaps/>
          <w:kern w:val="1"/>
          <w:sz w:val="28"/>
          <w:szCs w:val="28"/>
          <w:lang w:eastAsia="ar-SA"/>
        </w:rPr>
        <w:t>Záruční lhůta</w:t>
      </w:r>
    </w:p>
    <w:p w:rsidR="00CB6355" w:rsidRPr="009257A8" w:rsidRDefault="00CB6355" w:rsidP="00CB6355">
      <w:pPr>
        <w:numPr>
          <w:ilvl w:val="0"/>
          <w:numId w:val="3"/>
        </w:numPr>
        <w:spacing w:before="100" w:beforeAutospacing="1"/>
        <w:jc w:val="both"/>
        <w:rPr>
          <w:rFonts w:ascii="Trebuchet MS" w:hAnsi="Trebuchet MS"/>
          <w:i/>
          <w:sz w:val="20"/>
          <w:szCs w:val="20"/>
        </w:rPr>
      </w:pPr>
      <w:r w:rsidRPr="00C77F38">
        <w:rPr>
          <w:rFonts w:ascii="Trebuchet MS" w:hAnsi="Trebuchet MS"/>
          <w:sz w:val="20"/>
          <w:szCs w:val="20"/>
        </w:rPr>
        <w:t xml:space="preserve">Prodávající poskytuje plnou záruku (bez jakékoli finanční spoluúčasti kupujícího) na veškeré věcné (materiálové, montážní či výrobní) a právní vady </w:t>
      </w:r>
      <w:r>
        <w:rPr>
          <w:rFonts w:ascii="Trebuchet MS" w:hAnsi="Trebuchet MS"/>
          <w:sz w:val="20"/>
          <w:szCs w:val="20"/>
        </w:rPr>
        <w:t>na dodaném stroji a jeho pracovních adaptérech</w:t>
      </w:r>
      <w:r w:rsidRPr="00C77F38">
        <w:rPr>
          <w:rFonts w:ascii="Trebuchet MS" w:hAnsi="Trebuchet MS"/>
          <w:sz w:val="20"/>
          <w:szCs w:val="20"/>
        </w:rPr>
        <w:t xml:space="preserve"> </w:t>
      </w:r>
      <w:r w:rsidRPr="00C77F38">
        <w:rPr>
          <w:rFonts w:ascii="Trebuchet MS" w:hAnsi="Trebuchet MS" w:cs="Arial"/>
          <w:bCs/>
          <w:sz w:val="20"/>
          <w:szCs w:val="22"/>
        </w:rPr>
        <w:t>v délce 24 měsíců počítanou ode dne předání</w:t>
      </w:r>
      <w:r w:rsidRPr="00C77F38">
        <w:t xml:space="preserve"> </w:t>
      </w:r>
      <w:r w:rsidRPr="00C77F38">
        <w:rPr>
          <w:rFonts w:ascii="Trebuchet MS" w:hAnsi="Trebuchet MS" w:cs="Arial"/>
          <w:bCs/>
          <w:sz w:val="20"/>
          <w:szCs w:val="22"/>
        </w:rPr>
        <w:t xml:space="preserve">stroje. </w:t>
      </w:r>
      <w:r w:rsidRPr="009257A8">
        <w:rPr>
          <w:rFonts w:ascii="Trebuchet MS" w:hAnsi="Trebuchet MS" w:cs="Arial"/>
          <w:bCs/>
          <w:sz w:val="20"/>
          <w:szCs w:val="22"/>
        </w:rPr>
        <w:t>Prodávající je odpovědný za to, že dodané stroje budou v souladu se smlouvou, a že po dobu trvání záruky bude mít dohodnuté vlastnosti a charakteristiky.</w:t>
      </w:r>
    </w:p>
    <w:p w:rsidR="00CB6355" w:rsidRPr="00504F74" w:rsidRDefault="00CB6355" w:rsidP="00CB6355">
      <w:pPr>
        <w:numPr>
          <w:ilvl w:val="0"/>
          <w:numId w:val="3"/>
        </w:numPr>
        <w:spacing w:before="100" w:beforeAutospacing="1"/>
        <w:jc w:val="both"/>
        <w:rPr>
          <w:rFonts w:ascii="Trebuchet MS" w:hAnsi="Trebuchet MS"/>
          <w:sz w:val="20"/>
          <w:szCs w:val="20"/>
        </w:rPr>
      </w:pPr>
      <w:r w:rsidRPr="00504F74">
        <w:rPr>
          <w:rFonts w:ascii="Trebuchet MS" w:hAnsi="Trebuchet MS"/>
          <w:sz w:val="20"/>
          <w:szCs w:val="20"/>
        </w:rPr>
        <w:t>Veškeré vady, závady a poruchy, které budou nárokovány na záruku, bude opravovat prodávající nebo osoba prodávajícím pověřená.</w:t>
      </w:r>
    </w:p>
    <w:p w:rsidR="00CB6355" w:rsidRPr="00504F74" w:rsidRDefault="00CB6355" w:rsidP="00CB6355">
      <w:pPr>
        <w:numPr>
          <w:ilvl w:val="0"/>
          <w:numId w:val="3"/>
        </w:numPr>
        <w:spacing w:before="100" w:beforeAutospacing="1"/>
        <w:jc w:val="both"/>
        <w:rPr>
          <w:rFonts w:ascii="Trebuchet MS" w:hAnsi="Trebuchet MS"/>
          <w:sz w:val="20"/>
          <w:szCs w:val="20"/>
        </w:rPr>
      </w:pPr>
      <w:r>
        <w:rPr>
          <w:rFonts w:ascii="Trebuchet MS" w:hAnsi="Trebuchet MS"/>
          <w:sz w:val="20"/>
          <w:szCs w:val="20"/>
        </w:rPr>
        <w:t xml:space="preserve">Náhradní díly spotřebního charakteru jako např. provozní náplně nejsou součástí záruky. </w:t>
      </w:r>
      <w:r w:rsidRPr="00504F74">
        <w:rPr>
          <w:rFonts w:ascii="Trebuchet MS" w:hAnsi="Trebuchet MS"/>
          <w:sz w:val="20"/>
          <w:szCs w:val="20"/>
        </w:rPr>
        <w:t>Záruka nemůže být uplatněna, pokud byla závada způsobena nedbalostí, chybou nebo nesprávným použitím stroje při nedodržení návodu k obsluze nebo pokud byla kupujícím použita nevhodná</w:t>
      </w:r>
      <w:r w:rsidR="007452E8">
        <w:rPr>
          <w:rFonts w:ascii="Trebuchet MS" w:hAnsi="Trebuchet MS"/>
          <w:sz w:val="20"/>
          <w:szCs w:val="20"/>
        </w:rPr>
        <w:t xml:space="preserve"> </w:t>
      </w:r>
      <w:r w:rsidRPr="00504F74">
        <w:rPr>
          <w:rFonts w:ascii="Trebuchet MS" w:hAnsi="Trebuchet MS"/>
          <w:sz w:val="20"/>
          <w:szCs w:val="20"/>
        </w:rPr>
        <w:t>mazadla a náplně.</w:t>
      </w:r>
    </w:p>
    <w:p w:rsidR="00CB6355" w:rsidRPr="001F3A45"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1F3A45">
        <w:rPr>
          <w:rFonts w:ascii="Trebuchet MS" w:eastAsia="MS Mincho" w:hAnsi="Trebuchet MS" w:cs="Courier New"/>
          <w:bCs/>
          <w:smallCaps/>
          <w:kern w:val="1"/>
          <w:sz w:val="28"/>
          <w:szCs w:val="28"/>
          <w:lang w:eastAsia="ar-SA"/>
        </w:rPr>
        <w:t>Servis v záruční a pozáruční době</w:t>
      </w:r>
    </w:p>
    <w:p w:rsidR="00CB6355" w:rsidRPr="001F3A4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F3A45">
        <w:rPr>
          <w:rFonts w:ascii="Trebuchet MS" w:hAnsi="Trebuchet MS" w:cs="Arial"/>
          <w:bCs/>
          <w:sz w:val="20"/>
          <w:szCs w:val="22"/>
        </w:rPr>
        <w:t xml:space="preserve">Prodávající je povinen zabezpečit poskytování servisních a opravárenských úkonů na dodaný stroj, a to v záruční i pozáruční době prostřednictvím svých vlastních či jiných servisních středisek, a to po celou dobu životnosti stroje a zároveň přitom musí po tuto dobu zajistit dodržování termínů uvedených v  této smlouvě. </w:t>
      </w:r>
    </w:p>
    <w:p w:rsidR="00CB6355" w:rsidRPr="009D1FC8"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9D1FC8">
        <w:rPr>
          <w:rFonts w:ascii="Trebuchet MS" w:hAnsi="Trebuchet MS" w:cs="Arial"/>
          <w:bCs/>
          <w:sz w:val="20"/>
          <w:szCs w:val="22"/>
        </w:rPr>
        <w:lastRenderedPageBreak/>
        <w:t xml:space="preserve">Kupujícímu budou ze strany prodávajícího poskytovány servisní a opravárenské úkony v souladu s jeho provozními potřebami. Servisní a garanční prohlídky budou kupujícím písemně </w:t>
      </w:r>
      <w:r w:rsidR="007452E8">
        <w:rPr>
          <w:rFonts w:ascii="Trebuchet MS" w:hAnsi="Trebuchet MS" w:cs="Arial"/>
          <w:bCs/>
          <w:sz w:val="20"/>
          <w:szCs w:val="22"/>
        </w:rPr>
        <w:br/>
      </w:r>
      <w:r w:rsidRPr="009D1FC8">
        <w:rPr>
          <w:rFonts w:ascii="Trebuchet MS" w:hAnsi="Trebuchet MS" w:cs="Arial"/>
          <w:bCs/>
          <w:sz w:val="20"/>
          <w:szCs w:val="22"/>
        </w:rPr>
        <w:t>u prodávajícího objednávány. Písemná forma je zachována rovněž při použití elektronické pošty (e-mailu).</w:t>
      </w:r>
    </w:p>
    <w:p w:rsidR="00CB6355" w:rsidRPr="001F3A4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F3A45">
        <w:rPr>
          <w:rFonts w:ascii="Trebuchet MS" w:hAnsi="Trebuchet MS" w:cs="Arial"/>
          <w:bCs/>
          <w:sz w:val="20"/>
          <w:szCs w:val="22"/>
        </w:rPr>
        <w:t>Prodávající je povinen potvrdit přijetí objednávky bez zbytečného prodlení, tj. týž pracovní den, byla-li objednávka doručena v průběhu pracovní doby prodávajícího, respektive bezprostředně následující pracovní den, byla-li objednávka doručena po skončení pracovní doby prodávajícího.</w:t>
      </w:r>
    </w:p>
    <w:p w:rsidR="00CB6355" w:rsidRPr="001E083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E0835">
        <w:rPr>
          <w:rFonts w:ascii="Trebuchet MS" w:hAnsi="Trebuchet MS" w:cs="Arial"/>
          <w:bCs/>
          <w:sz w:val="20"/>
          <w:szCs w:val="22"/>
        </w:rPr>
        <w:t>Prodávající je povinen zajistit poskytování pozáručních servisních služeb za přesně vymezených cenových podmínek nejméně po dobu 4 let od data převzetí předmětného stroje kupujícím. Pro poskytování těchto služeb se smluvní strany dohodly na níže uvedených závazných parametrech:</w:t>
      </w:r>
    </w:p>
    <w:p w:rsidR="00CB6355" w:rsidRPr="001E0835" w:rsidRDefault="00CB6355" w:rsidP="00CB6355">
      <w:pPr>
        <w:numPr>
          <w:ilvl w:val="0"/>
          <w:numId w:val="10"/>
        </w:numPr>
        <w:tabs>
          <w:tab w:val="clear" w:pos="720"/>
        </w:tabs>
        <w:spacing w:before="120"/>
        <w:ind w:left="709" w:hanging="284"/>
        <w:jc w:val="both"/>
        <w:rPr>
          <w:rFonts w:ascii="Trebuchet MS" w:hAnsi="Trebuchet MS"/>
          <w:sz w:val="20"/>
        </w:rPr>
      </w:pPr>
      <w:r w:rsidRPr="001E0835">
        <w:rPr>
          <w:rFonts w:ascii="Trebuchet MS" w:hAnsi="Trebuchet MS"/>
          <w:sz w:val="20"/>
        </w:rPr>
        <w:t>hodinová sazba za veškeré typy servisních a opravárenských prací je uvedena v příloze č. 2 této smlouvy,</w:t>
      </w:r>
    </w:p>
    <w:p w:rsidR="00CB6355" w:rsidRPr="001E0835" w:rsidRDefault="00CB6355" w:rsidP="00CB6355">
      <w:pPr>
        <w:numPr>
          <w:ilvl w:val="0"/>
          <w:numId w:val="10"/>
        </w:numPr>
        <w:tabs>
          <w:tab w:val="clear" w:pos="720"/>
        </w:tabs>
        <w:spacing w:before="60"/>
        <w:ind w:left="709" w:hanging="283"/>
        <w:jc w:val="both"/>
        <w:rPr>
          <w:rFonts w:ascii="Trebuchet MS" w:hAnsi="Trebuchet MS"/>
          <w:sz w:val="20"/>
        </w:rPr>
      </w:pPr>
      <w:r w:rsidRPr="001E0835">
        <w:rPr>
          <w:rFonts w:ascii="Trebuchet MS" w:hAnsi="Trebuchet MS"/>
          <w:sz w:val="20"/>
        </w:rPr>
        <w:t>sazba zahrnující veškeré náklady na dopravu servisního vozidla s technikem ke kupujícímu na místo opravy a zpět je uvedena v příloze č. 2 této smlouvy.</w:t>
      </w:r>
    </w:p>
    <w:p w:rsidR="00CB6355" w:rsidRPr="00F94BC0" w:rsidRDefault="00CB6355" w:rsidP="00CB6355">
      <w:pPr>
        <w:pStyle w:val="Odstavecseseznamem"/>
        <w:overflowPunct/>
        <w:autoSpaceDE/>
        <w:autoSpaceDN/>
        <w:adjustRightInd/>
        <w:spacing w:before="120" w:after="120"/>
        <w:ind w:left="425"/>
        <w:contextualSpacing w:val="0"/>
        <w:jc w:val="both"/>
        <w:textAlignment w:val="auto"/>
        <w:rPr>
          <w:rFonts w:ascii="Trebuchet MS" w:hAnsi="Trebuchet MS" w:cs="Arial"/>
          <w:sz w:val="20"/>
          <w:szCs w:val="22"/>
        </w:rPr>
      </w:pPr>
      <w:r w:rsidRPr="00F94BC0">
        <w:rPr>
          <w:rFonts w:ascii="Trebuchet MS" w:hAnsi="Trebuchet MS" w:cs="Arial"/>
          <w:sz w:val="20"/>
          <w:szCs w:val="22"/>
        </w:rPr>
        <w:t>Sazby v této příloze se nevztahují na odstranění záručních vad. V případě odstraňování záručních vad je prodávající povinen poskytnou veškeré výše uvedené služby bezplatně.</w:t>
      </w:r>
    </w:p>
    <w:p w:rsidR="00CB6355" w:rsidRPr="001E083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E0835">
        <w:rPr>
          <w:rFonts w:ascii="Trebuchet MS" w:hAnsi="Trebuchet MS" w:cs="Arial"/>
          <w:bCs/>
          <w:sz w:val="20"/>
          <w:szCs w:val="22"/>
        </w:rPr>
        <w:t>Další sazby uplatňované ze strany prodávajícího po kupujícím týkající se poskytování servisních služeb nejsou přípustné.</w:t>
      </w:r>
    </w:p>
    <w:p w:rsidR="00CB6355" w:rsidRPr="001E083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E0835">
        <w:rPr>
          <w:rFonts w:ascii="Trebuchet MS" w:hAnsi="Trebuchet MS" w:cs="Arial"/>
          <w:bCs/>
          <w:sz w:val="20"/>
          <w:szCs w:val="22"/>
        </w:rPr>
        <w:t>Prodávající musí v záruční době garantovat, že do 2 pracovních dnů od prokazatelného (písemného) oznámení kupujícího o výskytu závady či potřeby provedení opravy na stroji, bude tato závada či potřeba opravy prostřednictvím servisního technika přešetřena. Tato závada bude odstraněna (oprava bude provedena) ve lhůtě do 1</w:t>
      </w:r>
      <w:r>
        <w:rPr>
          <w:rFonts w:ascii="Trebuchet MS" w:hAnsi="Trebuchet MS" w:cs="Arial"/>
          <w:bCs/>
          <w:sz w:val="20"/>
          <w:szCs w:val="22"/>
        </w:rPr>
        <w:t>0</w:t>
      </w:r>
      <w:r w:rsidRPr="001E0835">
        <w:rPr>
          <w:rFonts w:ascii="Trebuchet MS" w:hAnsi="Trebuchet MS" w:cs="Arial"/>
          <w:bCs/>
          <w:sz w:val="20"/>
          <w:szCs w:val="22"/>
        </w:rPr>
        <w:t xml:space="preserve"> </w:t>
      </w:r>
      <w:r>
        <w:rPr>
          <w:rFonts w:ascii="Trebuchet MS" w:hAnsi="Trebuchet MS" w:cs="Arial"/>
          <w:bCs/>
          <w:sz w:val="20"/>
          <w:szCs w:val="22"/>
        </w:rPr>
        <w:t>pracovních</w:t>
      </w:r>
      <w:r w:rsidRPr="001E0835">
        <w:rPr>
          <w:rFonts w:ascii="Trebuchet MS" w:hAnsi="Trebuchet MS" w:cs="Arial"/>
          <w:bCs/>
          <w:sz w:val="20"/>
          <w:szCs w:val="22"/>
        </w:rPr>
        <w:t xml:space="preserve"> dnů od jejího prokazatelného nahlášení, pokud se smluvní strany nedohodnou jinak.</w:t>
      </w:r>
    </w:p>
    <w:p w:rsidR="00CB6355" w:rsidRPr="001E083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E0835">
        <w:rPr>
          <w:rFonts w:ascii="Trebuchet MS" w:hAnsi="Trebuchet MS" w:cs="Arial"/>
          <w:bCs/>
          <w:sz w:val="20"/>
          <w:szCs w:val="22"/>
        </w:rPr>
        <w:t xml:space="preserve">V pozáruční době musí prodávající garantovat přešetření nahlášené závady či potřeby provedení opravy na stroji servisním technikem ve lhůtě do 2 pracovních dnů od oznámení kupujícího </w:t>
      </w:r>
      <w:r w:rsidR="007452E8">
        <w:rPr>
          <w:rFonts w:ascii="Trebuchet MS" w:hAnsi="Trebuchet MS" w:cs="Arial"/>
          <w:bCs/>
          <w:sz w:val="20"/>
          <w:szCs w:val="22"/>
        </w:rPr>
        <w:br/>
      </w:r>
      <w:r w:rsidRPr="001E0835">
        <w:rPr>
          <w:rFonts w:ascii="Trebuchet MS" w:hAnsi="Trebuchet MS" w:cs="Arial"/>
          <w:bCs/>
          <w:sz w:val="20"/>
          <w:szCs w:val="22"/>
        </w:rPr>
        <w:t>o výskytu této závady či potřeby provedení opravy. Prodávající je dále povinen v této lhůtě s kupujícím sjednat závazný termín odstranění závady či provedení opravy.</w:t>
      </w:r>
    </w:p>
    <w:p w:rsidR="00CB6355" w:rsidRPr="003738C0"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E0835">
        <w:rPr>
          <w:rFonts w:ascii="Trebuchet MS" w:hAnsi="Trebuchet MS" w:cs="Arial"/>
          <w:bCs/>
          <w:sz w:val="20"/>
          <w:szCs w:val="22"/>
        </w:rPr>
        <w:t>Prodávající je rovněž povinen zajistit v záruční i pozáruční době</w:t>
      </w:r>
      <w:r w:rsidRPr="003738C0">
        <w:rPr>
          <w:rFonts w:ascii="Trebuchet MS" w:hAnsi="Trebuchet MS" w:cs="Arial"/>
          <w:bCs/>
          <w:sz w:val="20"/>
          <w:szCs w:val="22"/>
        </w:rPr>
        <w:t xml:space="preserve"> příjezd servisního technika k provedení údržby stroj</w:t>
      </w:r>
      <w:r>
        <w:rPr>
          <w:rFonts w:ascii="Trebuchet MS" w:hAnsi="Trebuchet MS" w:cs="Arial"/>
          <w:bCs/>
          <w:sz w:val="20"/>
          <w:szCs w:val="22"/>
        </w:rPr>
        <w:t xml:space="preserve">e </w:t>
      </w:r>
      <w:r w:rsidRPr="00AF3B33">
        <w:rPr>
          <w:rFonts w:ascii="Trebuchet MS" w:hAnsi="Trebuchet MS" w:cs="Arial"/>
          <w:bCs/>
          <w:sz w:val="20"/>
          <w:szCs w:val="22"/>
        </w:rPr>
        <w:t xml:space="preserve">(dle intervalů uvedených v servisní knížce) </w:t>
      </w:r>
      <w:r w:rsidRPr="003738C0">
        <w:rPr>
          <w:rFonts w:ascii="Trebuchet MS" w:hAnsi="Trebuchet MS" w:cs="Arial"/>
          <w:bCs/>
          <w:sz w:val="20"/>
          <w:szCs w:val="22"/>
        </w:rPr>
        <w:t xml:space="preserve">do </w:t>
      </w:r>
      <w:r>
        <w:rPr>
          <w:rFonts w:ascii="Trebuchet MS" w:hAnsi="Trebuchet MS" w:cs="Arial"/>
          <w:bCs/>
          <w:sz w:val="20"/>
          <w:szCs w:val="22"/>
        </w:rPr>
        <w:t>2</w:t>
      </w:r>
      <w:r w:rsidRPr="003738C0">
        <w:rPr>
          <w:rFonts w:ascii="Trebuchet MS" w:hAnsi="Trebuchet MS" w:cs="Arial"/>
          <w:bCs/>
          <w:sz w:val="20"/>
          <w:szCs w:val="22"/>
        </w:rPr>
        <w:t xml:space="preserve"> pracovních dnů od objednání této služby ze strany kupujícího.</w:t>
      </w:r>
    </w:p>
    <w:p w:rsidR="00CB6355" w:rsidRPr="001F3A45" w:rsidRDefault="00CB6355" w:rsidP="00CB6355">
      <w:pPr>
        <w:pStyle w:val="Odstavecseseznamem"/>
        <w:numPr>
          <w:ilvl w:val="0"/>
          <w:numId w:val="18"/>
        </w:numPr>
        <w:spacing w:before="120"/>
        <w:ind w:left="426" w:hanging="426"/>
        <w:contextualSpacing w:val="0"/>
        <w:jc w:val="both"/>
        <w:rPr>
          <w:rFonts w:ascii="Trebuchet MS" w:hAnsi="Trebuchet MS" w:cs="Arial"/>
          <w:bCs/>
          <w:sz w:val="20"/>
          <w:szCs w:val="22"/>
        </w:rPr>
      </w:pPr>
      <w:r w:rsidRPr="001F3A45">
        <w:rPr>
          <w:rFonts w:ascii="Trebuchet MS" w:hAnsi="Trebuchet MS" w:cs="Arial"/>
          <w:bCs/>
          <w:sz w:val="20"/>
          <w:szCs w:val="22"/>
        </w:rPr>
        <w:t>Dohodnuté podmínky týkající se dodávek náhradních dílů (mimo poskytovanou záruku):</w:t>
      </w:r>
    </w:p>
    <w:p w:rsidR="00CB6355" w:rsidRPr="001F3A45" w:rsidRDefault="00CB6355" w:rsidP="00CB6355">
      <w:pPr>
        <w:pStyle w:val="Zkladntext"/>
        <w:widowControl w:val="0"/>
        <w:numPr>
          <w:ilvl w:val="0"/>
          <w:numId w:val="17"/>
        </w:numPr>
        <w:spacing w:before="120" w:after="0"/>
        <w:ind w:left="731" w:hanging="306"/>
        <w:jc w:val="both"/>
        <w:rPr>
          <w:rFonts w:ascii="Trebuchet MS" w:hAnsi="Trebuchet MS" w:cs="Arial"/>
          <w:sz w:val="20"/>
          <w:szCs w:val="22"/>
        </w:rPr>
      </w:pPr>
      <w:r w:rsidRPr="001F3A45">
        <w:rPr>
          <w:rFonts w:ascii="Trebuchet MS" w:hAnsi="Trebuchet MS" w:cs="Arial"/>
          <w:sz w:val="20"/>
          <w:szCs w:val="22"/>
        </w:rPr>
        <w:t xml:space="preserve">ceny náhradních dílů hrazených kupujícím nesmí překročit ceny obvyklé či ceny doporučované výrobcem, </w:t>
      </w:r>
    </w:p>
    <w:p w:rsidR="00CB6355" w:rsidRPr="001F3A45" w:rsidRDefault="00CB6355" w:rsidP="00CB6355">
      <w:pPr>
        <w:pStyle w:val="Zkladntext"/>
        <w:widowControl w:val="0"/>
        <w:numPr>
          <w:ilvl w:val="0"/>
          <w:numId w:val="17"/>
        </w:numPr>
        <w:spacing w:after="0"/>
        <w:ind w:left="731" w:hanging="306"/>
        <w:jc w:val="both"/>
        <w:rPr>
          <w:rFonts w:ascii="Trebuchet MS" w:hAnsi="Trebuchet MS" w:cs="Arial"/>
          <w:sz w:val="20"/>
          <w:szCs w:val="22"/>
        </w:rPr>
      </w:pPr>
      <w:r w:rsidRPr="001F3A45">
        <w:rPr>
          <w:rFonts w:ascii="Trebuchet MS" w:hAnsi="Trebuchet MS" w:cs="Arial"/>
          <w:sz w:val="20"/>
          <w:szCs w:val="22"/>
        </w:rPr>
        <w:t>veškeré náhradní díly použité prodávajícím musí být originální, nové a nepoužité, pokud se prodávající s kupujícím nedohodnou jinak.</w:t>
      </w:r>
    </w:p>
    <w:p w:rsidR="00CB6355" w:rsidRPr="001F3A45"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1F3A45">
        <w:rPr>
          <w:rFonts w:ascii="Trebuchet MS" w:eastAsia="MS Mincho" w:hAnsi="Trebuchet MS" w:cs="Courier New"/>
          <w:bCs/>
          <w:smallCaps/>
          <w:kern w:val="1"/>
          <w:sz w:val="28"/>
          <w:szCs w:val="28"/>
          <w:lang w:eastAsia="ar-SA"/>
        </w:rPr>
        <w:t>Reklamace v záruční době</w:t>
      </w:r>
    </w:p>
    <w:p w:rsidR="00CB6355" w:rsidRPr="00504F74" w:rsidRDefault="00CB6355" w:rsidP="00CB6355">
      <w:pPr>
        <w:numPr>
          <w:ilvl w:val="0"/>
          <w:numId w:val="2"/>
        </w:numPr>
        <w:spacing w:before="100" w:beforeAutospacing="1"/>
        <w:ind w:left="360"/>
        <w:jc w:val="both"/>
        <w:rPr>
          <w:rFonts w:ascii="Trebuchet MS" w:hAnsi="Trebuchet MS"/>
          <w:sz w:val="20"/>
          <w:szCs w:val="20"/>
        </w:rPr>
      </w:pPr>
      <w:r w:rsidRPr="00504F74">
        <w:rPr>
          <w:rFonts w:ascii="Trebuchet MS" w:hAnsi="Trebuchet MS" w:cs="Arial"/>
          <w:bCs/>
          <w:sz w:val="20"/>
          <w:szCs w:val="22"/>
        </w:rPr>
        <w:t>Reklamace budou kupujícím u prodávajícího uplatňovány telefonicky, se současným písemným potvrzením. Písemná forma je zachována rovněž při použití elektronické pošty (e-mailu). Kupující oznámí prodávajícímu popis závady společně s informací o místě, kde se předmětný stroj nachází.</w:t>
      </w:r>
    </w:p>
    <w:p w:rsidR="00CB6355" w:rsidRPr="00504F74" w:rsidRDefault="00CB6355" w:rsidP="00CB6355">
      <w:pPr>
        <w:numPr>
          <w:ilvl w:val="0"/>
          <w:numId w:val="2"/>
        </w:numPr>
        <w:spacing w:before="100" w:beforeAutospacing="1"/>
        <w:ind w:left="360"/>
        <w:jc w:val="both"/>
        <w:rPr>
          <w:rFonts w:ascii="Trebuchet MS" w:hAnsi="Trebuchet MS"/>
          <w:sz w:val="20"/>
          <w:szCs w:val="20"/>
        </w:rPr>
      </w:pPr>
      <w:r w:rsidRPr="00504F74">
        <w:rPr>
          <w:rFonts w:ascii="Trebuchet MS" w:hAnsi="Trebuchet MS"/>
          <w:sz w:val="20"/>
          <w:szCs w:val="20"/>
        </w:rPr>
        <w:t>Prodávající je povinen vydat kupujícímu potvrzení o tom, kdy kupující právo z odpovědnosti za vady uplatnil, co je obsahem reklamace a jaký způsob vyřízení reklamace kupující požaduje, jakož i potvrzení o datu a způsobu vyřízení reklamace a dále potvrzení o provedení opravy a době jejího trvání, případně písemné odůvodnění zamítnutí reklamace.</w:t>
      </w:r>
    </w:p>
    <w:p w:rsidR="00CB6355" w:rsidRPr="00504F74" w:rsidRDefault="00CB6355" w:rsidP="00CB6355">
      <w:pPr>
        <w:numPr>
          <w:ilvl w:val="0"/>
          <w:numId w:val="2"/>
        </w:numPr>
        <w:spacing w:before="100" w:beforeAutospacing="1"/>
        <w:ind w:left="360"/>
        <w:jc w:val="both"/>
        <w:rPr>
          <w:rFonts w:ascii="Trebuchet MS" w:hAnsi="Trebuchet MS"/>
          <w:sz w:val="20"/>
          <w:szCs w:val="20"/>
        </w:rPr>
      </w:pPr>
      <w:r w:rsidRPr="00504F74">
        <w:rPr>
          <w:rFonts w:ascii="Trebuchet MS" w:hAnsi="Trebuchet MS"/>
          <w:sz w:val="20"/>
          <w:szCs w:val="20"/>
        </w:rPr>
        <w:t>Za začátek reklamační doby se považuje den, kdy byla písemně (tj. e-mailem, dopisem) prokazatelným způsobem u prodávajícího uplatněna oprávněná reklamace s tím, že po dobu reklamace vad neběží záruční doba.</w:t>
      </w:r>
    </w:p>
    <w:p w:rsidR="00CB6355" w:rsidRPr="00504F74" w:rsidRDefault="00CB6355" w:rsidP="00CB6355">
      <w:pPr>
        <w:numPr>
          <w:ilvl w:val="0"/>
          <w:numId w:val="2"/>
        </w:numPr>
        <w:spacing w:before="100" w:beforeAutospacing="1"/>
        <w:ind w:left="360"/>
        <w:jc w:val="both"/>
        <w:rPr>
          <w:rFonts w:ascii="Trebuchet MS" w:hAnsi="Trebuchet MS"/>
          <w:sz w:val="20"/>
          <w:szCs w:val="20"/>
        </w:rPr>
      </w:pPr>
      <w:r w:rsidRPr="00504F74">
        <w:rPr>
          <w:rFonts w:ascii="Trebuchet MS" w:hAnsi="Trebuchet MS"/>
          <w:sz w:val="20"/>
          <w:szCs w:val="20"/>
        </w:rPr>
        <w:t>Prodávající se zavazuje v záruční době odstranit veškeré záruční vady do 1</w:t>
      </w:r>
      <w:r>
        <w:rPr>
          <w:rFonts w:ascii="Trebuchet MS" w:hAnsi="Trebuchet MS"/>
          <w:sz w:val="20"/>
          <w:szCs w:val="20"/>
        </w:rPr>
        <w:t>0</w:t>
      </w:r>
      <w:r w:rsidRPr="00504F74">
        <w:rPr>
          <w:rFonts w:ascii="Trebuchet MS" w:hAnsi="Trebuchet MS"/>
          <w:sz w:val="20"/>
          <w:szCs w:val="20"/>
        </w:rPr>
        <w:t xml:space="preserve"> </w:t>
      </w:r>
      <w:r>
        <w:rPr>
          <w:rFonts w:ascii="Trebuchet MS" w:hAnsi="Trebuchet MS"/>
          <w:sz w:val="20"/>
          <w:szCs w:val="20"/>
        </w:rPr>
        <w:t>pracovních</w:t>
      </w:r>
      <w:r w:rsidRPr="00504F74">
        <w:rPr>
          <w:rFonts w:ascii="Trebuchet MS" w:hAnsi="Trebuchet MS"/>
          <w:sz w:val="20"/>
          <w:szCs w:val="20"/>
        </w:rPr>
        <w:t xml:space="preserve"> dnů od jejich prokazatelného nahlášení kupujícím.</w:t>
      </w:r>
    </w:p>
    <w:p w:rsidR="00CB6355" w:rsidRPr="00504F74" w:rsidRDefault="00CB6355" w:rsidP="00CB6355">
      <w:pPr>
        <w:numPr>
          <w:ilvl w:val="0"/>
          <w:numId w:val="2"/>
        </w:numPr>
        <w:spacing w:before="100" w:beforeAutospacing="1"/>
        <w:ind w:left="360"/>
        <w:jc w:val="both"/>
        <w:rPr>
          <w:rFonts w:ascii="Trebuchet MS" w:hAnsi="Trebuchet MS"/>
          <w:sz w:val="20"/>
          <w:szCs w:val="20"/>
        </w:rPr>
      </w:pPr>
      <w:r w:rsidRPr="00504F74">
        <w:rPr>
          <w:rFonts w:ascii="Trebuchet MS" w:hAnsi="Trebuchet MS"/>
          <w:sz w:val="20"/>
          <w:szCs w:val="20"/>
        </w:rPr>
        <w:t xml:space="preserve">Prodávající se dále zavazuje, že v rámci záručních oprav uhradí kupujícímu veškeré účelně vynaložené náklady spojené s odstraněním všech vad, pokud se bude jednat o vady záruční. Prodávající je tedy povinen nahradit kupujícímu veškeré náklady, jež kupující účelně vynaložil </w:t>
      </w:r>
      <w:r w:rsidR="00207B2E">
        <w:rPr>
          <w:rFonts w:ascii="Trebuchet MS" w:hAnsi="Trebuchet MS"/>
          <w:sz w:val="20"/>
          <w:szCs w:val="20"/>
        </w:rPr>
        <w:br/>
      </w:r>
      <w:r w:rsidRPr="00504F74">
        <w:rPr>
          <w:rFonts w:ascii="Trebuchet MS" w:hAnsi="Trebuchet MS"/>
          <w:sz w:val="20"/>
          <w:szCs w:val="20"/>
        </w:rPr>
        <w:lastRenderedPageBreak/>
        <w:t>v souvislosti s uplatněním práva z odpovědnosti za vady a odstraňováním vady. Tuto náhradu poskytne prodávající na účet kupujícího, a to na základě kupujícím řádně vystaveného daňového dokladu (faktury) doručeného prodávajícímu, se splatností 21 dnů ode dne doručení.</w:t>
      </w:r>
    </w:p>
    <w:p w:rsidR="00CB6355" w:rsidRPr="00504F74"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504F74">
        <w:rPr>
          <w:rFonts w:ascii="Trebuchet MS" w:eastAsia="MS Mincho" w:hAnsi="Trebuchet MS" w:cs="Courier New"/>
          <w:bCs/>
          <w:smallCaps/>
          <w:kern w:val="1"/>
          <w:sz w:val="28"/>
          <w:szCs w:val="28"/>
          <w:lang w:eastAsia="ar-SA"/>
        </w:rPr>
        <w:t>Závazky a smluvní pokuty</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V případě prodlení prodávajícího s dodávkou stroje dle článku III. odst. 2 této smlouvy je prodávající povinen uhradit kupujícímu smluvní pokutu ve výši 0,05 % z ceny nedodaného stroje bez DPH za každý i započatý den prodlení.</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V případě prodlení s úhradou faktury se smluvní strany dohodly na úroku z prodlení ve výši 0,05 % z dlužné částky za každý i započatý den prodlení až do úplného zaplacení.</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Dále se smluvní strany dohodly na těchto smluvních pokutách v souvislosti s poskytováním servisních služeb v termínech a za podmínek dle článku VI. této smlouvy:</w:t>
      </w:r>
    </w:p>
    <w:p w:rsidR="00CB6355" w:rsidRPr="003F3E60" w:rsidRDefault="00CB6355" w:rsidP="00CB6355">
      <w:pPr>
        <w:numPr>
          <w:ilvl w:val="0"/>
          <w:numId w:val="12"/>
        </w:numPr>
        <w:spacing w:before="60"/>
        <w:jc w:val="both"/>
        <w:rPr>
          <w:rFonts w:ascii="Trebuchet MS" w:hAnsi="Trebuchet MS"/>
          <w:sz w:val="20"/>
          <w:szCs w:val="20"/>
        </w:rPr>
      </w:pPr>
      <w:r w:rsidRPr="003F3E60">
        <w:rPr>
          <w:rFonts w:ascii="Trebuchet MS" w:hAnsi="Trebuchet MS"/>
          <w:sz w:val="20"/>
          <w:szCs w:val="20"/>
        </w:rPr>
        <w:t xml:space="preserve">smluvní pokuta v případě, že prodávající nezajistí </w:t>
      </w:r>
      <w:r w:rsidRPr="002336EC">
        <w:rPr>
          <w:rFonts w:ascii="Trebuchet MS" w:hAnsi="Trebuchet MS"/>
          <w:sz w:val="20"/>
          <w:szCs w:val="20"/>
        </w:rPr>
        <w:t>opravu záruční vady ve lhůtě 1</w:t>
      </w:r>
      <w:r>
        <w:rPr>
          <w:rFonts w:ascii="Trebuchet MS" w:hAnsi="Trebuchet MS"/>
          <w:sz w:val="20"/>
          <w:szCs w:val="20"/>
        </w:rPr>
        <w:t>0</w:t>
      </w:r>
      <w:r w:rsidRPr="003F3E60">
        <w:rPr>
          <w:rFonts w:ascii="Trebuchet MS" w:hAnsi="Trebuchet MS"/>
          <w:sz w:val="20"/>
          <w:szCs w:val="20"/>
        </w:rPr>
        <w:t xml:space="preserve"> </w:t>
      </w:r>
      <w:r>
        <w:rPr>
          <w:rFonts w:ascii="Trebuchet MS" w:hAnsi="Trebuchet MS"/>
          <w:sz w:val="20"/>
          <w:szCs w:val="20"/>
        </w:rPr>
        <w:t>pracovních</w:t>
      </w:r>
      <w:r w:rsidRPr="003F3E60">
        <w:rPr>
          <w:rFonts w:ascii="Trebuchet MS" w:hAnsi="Trebuchet MS"/>
          <w:sz w:val="20"/>
          <w:szCs w:val="20"/>
        </w:rPr>
        <w:t xml:space="preserve"> dnů od jejího prokazatelného nahlášení, a to ve výši </w:t>
      </w:r>
      <w:r>
        <w:rPr>
          <w:rFonts w:ascii="Trebuchet MS" w:hAnsi="Trebuchet MS"/>
          <w:sz w:val="20"/>
          <w:szCs w:val="20"/>
        </w:rPr>
        <w:t>2</w:t>
      </w:r>
      <w:r w:rsidRPr="003F3E60">
        <w:rPr>
          <w:rFonts w:ascii="Trebuchet MS" w:hAnsi="Trebuchet MS"/>
          <w:sz w:val="20"/>
          <w:szCs w:val="20"/>
        </w:rPr>
        <w:t>.000,- Kč za každý i započatý den prodlení nad rámec této dohodnuté lhůty. Tuto smluvní pokutu prodávající není povinen kupujícímu hradit v případě, že místo platby této pokuty poskytne kupujícímu zdarma k užívání náhradní stroj obdobných parametrů. Poskytnutím náhradního stroje však kupující neztrácí právo na uplatnění smluvní pokuty za počet dní, kdy mu prodávajícím náhradní stroj poskytnut nebyl.</w:t>
      </w:r>
    </w:p>
    <w:p w:rsidR="00CB6355" w:rsidRPr="003F3E60" w:rsidRDefault="00CB6355" w:rsidP="00CB6355">
      <w:pPr>
        <w:numPr>
          <w:ilvl w:val="0"/>
          <w:numId w:val="12"/>
        </w:numPr>
        <w:spacing w:before="40"/>
        <w:jc w:val="both"/>
        <w:rPr>
          <w:rFonts w:ascii="Trebuchet MS" w:hAnsi="Trebuchet MS"/>
          <w:sz w:val="20"/>
          <w:szCs w:val="20"/>
        </w:rPr>
      </w:pPr>
      <w:r w:rsidRPr="003F3E60">
        <w:rPr>
          <w:rFonts w:ascii="Trebuchet MS" w:hAnsi="Trebuchet MS"/>
          <w:sz w:val="20"/>
          <w:szCs w:val="20"/>
        </w:rPr>
        <w:t xml:space="preserve">smluvní pokuta v případě, že prodávající nezajistí opravu jiné než záruční vady v písemně dohodnuté lhůtě, a to ve výši </w:t>
      </w:r>
      <w:r>
        <w:rPr>
          <w:rFonts w:ascii="Trebuchet MS" w:hAnsi="Trebuchet MS"/>
          <w:sz w:val="20"/>
          <w:szCs w:val="20"/>
        </w:rPr>
        <w:t>2</w:t>
      </w:r>
      <w:r w:rsidRPr="003F3E60">
        <w:rPr>
          <w:rFonts w:ascii="Trebuchet MS" w:hAnsi="Trebuchet MS"/>
          <w:sz w:val="20"/>
          <w:szCs w:val="20"/>
        </w:rPr>
        <w:t>.000,- Kč za každý i započatý den prodlení nad rámec této dohodnuté lhůty. Tuto smluvní pokutu prodávající není povinen kupujícímu hradit v případě, že místo platby této pokuty poskytne kupujícímu zdarma k užívání náhradní stroj obdobných parametrů. Poskytnutím náhradního stroje však kupující neztrácí právo na uplatnění smluvní pokuty za počet dní, kdy mu prodávajícím náhradní stroj poskytnut nebyl.</w:t>
      </w:r>
    </w:p>
    <w:p w:rsidR="00CB6355" w:rsidRPr="003F3E60" w:rsidRDefault="00CB6355" w:rsidP="00CB6355">
      <w:pPr>
        <w:numPr>
          <w:ilvl w:val="0"/>
          <w:numId w:val="12"/>
        </w:numPr>
        <w:spacing w:before="40"/>
        <w:jc w:val="both"/>
        <w:rPr>
          <w:rFonts w:ascii="Trebuchet MS" w:hAnsi="Trebuchet MS"/>
          <w:sz w:val="20"/>
          <w:szCs w:val="20"/>
        </w:rPr>
      </w:pPr>
      <w:r w:rsidRPr="003F3E60">
        <w:rPr>
          <w:rFonts w:ascii="Trebuchet MS" w:hAnsi="Trebuchet MS"/>
          <w:sz w:val="20"/>
          <w:szCs w:val="20"/>
        </w:rPr>
        <w:t>smluvní pokuta v případě, že prodávající použije při opravě stroje jiný náhradní díl než výhradně originální, a to ve výši 10.000,- Kč za každý zjištěný případ. To neplatí v případě předchozí dohody smluvních stran, že originální díl nebude použit.</w:t>
      </w:r>
    </w:p>
    <w:p w:rsidR="00CB6355" w:rsidRPr="003F3E60" w:rsidRDefault="00CB6355" w:rsidP="00CB6355">
      <w:pPr>
        <w:numPr>
          <w:ilvl w:val="0"/>
          <w:numId w:val="12"/>
        </w:numPr>
        <w:spacing w:before="40"/>
        <w:jc w:val="both"/>
        <w:rPr>
          <w:rFonts w:ascii="Trebuchet MS" w:hAnsi="Trebuchet MS"/>
          <w:sz w:val="20"/>
          <w:szCs w:val="20"/>
        </w:rPr>
      </w:pPr>
      <w:r w:rsidRPr="003F3E60">
        <w:rPr>
          <w:rFonts w:ascii="Trebuchet MS" w:hAnsi="Trebuchet MS"/>
          <w:sz w:val="20"/>
          <w:szCs w:val="20"/>
        </w:rPr>
        <w:t>smluvní pokuta v případě, že v záruční době prodávající do 2 pracovních dnů od oznámení kupujícího nezajistí přešetření závady či potřeby provedení opravy, a to ve výši 1.000,- Kč za každý i započatý den prodlení.</w:t>
      </w:r>
    </w:p>
    <w:p w:rsidR="00CB6355" w:rsidRPr="003F3E60" w:rsidRDefault="00CB6355" w:rsidP="00CB6355">
      <w:pPr>
        <w:numPr>
          <w:ilvl w:val="0"/>
          <w:numId w:val="12"/>
        </w:numPr>
        <w:spacing w:before="40"/>
        <w:jc w:val="both"/>
        <w:rPr>
          <w:rFonts w:ascii="Trebuchet MS" w:hAnsi="Trebuchet MS"/>
          <w:sz w:val="20"/>
          <w:szCs w:val="20"/>
        </w:rPr>
      </w:pPr>
      <w:r w:rsidRPr="003F3E60">
        <w:rPr>
          <w:rFonts w:ascii="Trebuchet MS" w:hAnsi="Trebuchet MS"/>
          <w:sz w:val="20"/>
          <w:szCs w:val="20"/>
        </w:rPr>
        <w:t>smluvní pokuta v případě, že v pozáruční době prodávající do 2 pracovních dnů od oznámení kupujícího nezajistí přešetření závady či potřeby provedení opravy</w:t>
      </w:r>
      <w:r w:rsidRPr="003F3E60">
        <w:rPr>
          <w:rFonts w:ascii="Trebuchet MS" w:hAnsi="Trebuchet MS" w:cs="Arial"/>
          <w:bCs/>
          <w:sz w:val="20"/>
          <w:szCs w:val="22"/>
        </w:rPr>
        <w:t xml:space="preserve"> nebo nesjedná závazný termín k odstranění závady či provedení opravy</w:t>
      </w:r>
      <w:r w:rsidRPr="003F3E60">
        <w:rPr>
          <w:rFonts w:ascii="Trebuchet MS" w:hAnsi="Trebuchet MS"/>
          <w:sz w:val="20"/>
          <w:szCs w:val="20"/>
        </w:rPr>
        <w:t>, a to ve výši 1.000,- Kč za každý i započatý den prodlení.</w:t>
      </w:r>
    </w:p>
    <w:p w:rsidR="00CB6355" w:rsidRPr="003F3E60" w:rsidRDefault="00CB6355" w:rsidP="00CB6355">
      <w:pPr>
        <w:numPr>
          <w:ilvl w:val="0"/>
          <w:numId w:val="12"/>
        </w:numPr>
        <w:spacing w:before="40"/>
        <w:jc w:val="both"/>
        <w:rPr>
          <w:rFonts w:ascii="Trebuchet MS" w:hAnsi="Trebuchet MS"/>
          <w:sz w:val="20"/>
          <w:szCs w:val="20"/>
        </w:rPr>
      </w:pPr>
      <w:r w:rsidRPr="003F3E60">
        <w:rPr>
          <w:rFonts w:ascii="Trebuchet MS" w:hAnsi="Trebuchet MS"/>
          <w:sz w:val="20"/>
          <w:szCs w:val="20"/>
        </w:rPr>
        <w:t xml:space="preserve">smluvní pokuta v případě, že prodávající do </w:t>
      </w:r>
      <w:r>
        <w:rPr>
          <w:rFonts w:ascii="Trebuchet MS" w:hAnsi="Trebuchet MS"/>
          <w:sz w:val="20"/>
          <w:szCs w:val="20"/>
        </w:rPr>
        <w:t>2</w:t>
      </w:r>
      <w:r w:rsidRPr="003F3E60">
        <w:rPr>
          <w:rFonts w:ascii="Trebuchet MS" w:hAnsi="Trebuchet MS"/>
          <w:sz w:val="20"/>
          <w:szCs w:val="20"/>
        </w:rPr>
        <w:t xml:space="preserve"> pracovních dnů od objednání kupujícím nezajistí příjezd servisního technika k provedení údržby stroje, a to ve výši 1.000,- Kč za každý </w:t>
      </w:r>
      <w:r w:rsidR="00964A19">
        <w:rPr>
          <w:rFonts w:ascii="Trebuchet MS" w:hAnsi="Trebuchet MS"/>
          <w:sz w:val="20"/>
          <w:szCs w:val="20"/>
        </w:rPr>
        <w:br/>
      </w:r>
      <w:r w:rsidRPr="003F3E60">
        <w:rPr>
          <w:rFonts w:ascii="Trebuchet MS" w:hAnsi="Trebuchet MS"/>
          <w:sz w:val="20"/>
          <w:szCs w:val="20"/>
        </w:rPr>
        <w:t>i započatý den prodlení.</w:t>
      </w:r>
    </w:p>
    <w:p w:rsidR="00CB6355" w:rsidRPr="009D200A" w:rsidRDefault="00CB6355" w:rsidP="00CB6355">
      <w:pPr>
        <w:numPr>
          <w:ilvl w:val="0"/>
          <w:numId w:val="12"/>
        </w:numPr>
        <w:spacing w:before="40"/>
        <w:jc w:val="both"/>
        <w:rPr>
          <w:rFonts w:ascii="Trebuchet MS" w:hAnsi="Trebuchet MS"/>
          <w:sz w:val="20"/>
          <w:szCs w:val="20"/>
        </w:rPr>
      </w:pPr>
      <w:r w:rsidRPr="009D200A">
        <w:rPr>
          <w:rFonts w:ascii="Trebuchet MS" w:hAnsi="Trebuchet MS"/>
          <w:sz w:val="20"/>
          <w:szCs w:val="20"/>
        </w:rPr>
        <w:t>smluvní pokuta v případě, že kupující zjistí, že nedošlo k řádnému a úplnému poskytnutí servisních služeb v souladu s objednávkou vystavenou kupujícím, a to ve výši 100 % z ceny takto řádně a úplně neposkytnutých servisních služeb.</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Pokud činností prodávajícího dojde ke způsobení škody kupujícímu nebo třetím osobám z titulu opomenutí, nedbalosti nebo neplněním podmínek vyplývajících ze zákona, technických nebo jiných norem nebo vyplývajících z uzavřené smlouvy, je prodávající povinen bez zbytečného odkladu tuto škodu odstranit a není-li to možné, tak finančně uhradit. Veškeré náklady s tím spojené nese prodávající.</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Právo na zaplacení smluvní pokuty nevzniká v případech, kdy prodlení na straně prodávajícího nebo kupujícího bylo prokazatelně způsobeno vyšší mocí.</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V případě, že prodávající zadá část plnění jiným osobám (poddodavatelům), jednoznačně se stanoví, že jediným garantem plnění smlouvy je prodávající a na jeho vrub budou řešeny veškeré záruky a sankce.</w:t>
      </w:r>
    </w:p>
    <w:p w:rsidR="00CB6355" w:rsidRPr="003F3E60" w:rsidRDefault="00CB6355" w:rsidP="00CB6355">
      <w:pPr>
        <w:numPr>
          <w:ilvl w:val="0"/>
          <w:numId w:val="6"/>
        </w:numPr>
        <w:spacing w:before="100" w:beforeAutospacing="1"/>
        <w:ind w:right="-22"/>
        <w:jc w:val="both"/>
        <w:rPr>
          <w:rFonts w:ascii="Trebuchet MS" w:hAnsi="Trebuchet MS"/>
          <w:sz w:val="20"/>
          <w:szCs w:val="20"/>
        </w:rPr>
      </w:pPr>
      <w:r w:rsidRPr="003F3E60">
        <w:rPr>
          <w:rFonts w:ascii="Trebuchet MS" w:hAnsi="Trebuchet MS"/>
          <w:sz w:val="20"/>
          <w:szCs w:val="20"/>
        </w:rPr>
        <w:t>Smluvní strany vylučují aplikaci ustanovení § 2050 Občanského zákoníku a výslovně sjednávají to, že ujednání smluvní pokuty za porušení povinnosti prodávajícího nemá vliv na právo kupujícího na náhradu škody vzniklé z porušení povinnosti prodávajícího, ke které se smluvní pokuta vztahuje.</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lastRenderedPageBreak/>
        <w:t>Smluvní pokuty mohou být kombinovány, tzn., že uplatnění jedné smluvní pokuty nevylučuje souběžné uplatnění jakékoliv jiné smluvní pokuty.</w:t>
      </w:r>
    </w:p>
    <w:p w:rsidR="00CB6355" w:rsidRPr="003F3E60" w:rsidRDefault="00CB6355" w:rsidP="00CB6355">
      <w:pPr>
        <w:numPr>
          <w:ilvl w:val="0"/>
          <w:numId w:val="6"/>
        </w:numPr>
        <w:spacing w:before="100" w:beforeAutospacing="1"/>
        <w:jc w:val="both"/>
        <w:rPr>
          <w:rFonts w:ascii="Trebuchet MS" w:hAnsi="Trebuchet MS"/>
          <w:sz w:val="20"/>
          <w:szCs w:val="20"/>
        </w:rPr>
      </w:pPr>
      <w:r w:rsidRPr="003F3E60">
        <w:rPr>
          <w:rFonts w:ascii="Trebuchet MS" w:hAnsi="Trebuchet MS"/>
          <w:sz w:val="20"/>
          <w:szCs w:val="20"/>
        </w:rPr>
        <w:t xml:space="preserve">Kupující musí prodávajícímu oznámit uložení smluvní pokuty nebo požadavku náhrady škody. Oznámení musí vždy obsahovat popis a časové určení události, která v souladu s odkazem na příslušné ustanovení smlouvy zakládá právo kupujícího účtovat smluvní pokutu nebo náhradu škody. Oznámení musí dále obsahovat informaci o způsobu úhrady, přičemž prodávající souhlasí, aby kupující určil způsob úhrady smluvní pokuty nebo náhradu škody, na níž mu vznikne nárok, </w:t>
      </w:r>
      <w:r w:rsidR="00964A19">
        <w:rPr>
          <w:rFonts w:ascii="Trebuchet MS" w:hAnsi="Trebuchet MS"/>
          <w:sz w:val="20"/>
          <w:szCs w:val="20"/>
        </w:rPr>
        <w:br/>
      </w:r>
      <w:r w:rsidRPr="003F3E60">
        <w:rPr>
          <w:rFonts w:ascii="Trebuchet MS" w:hAnsi="Trebuchet MS"/>
          <w:sz w:val="20"/>
          <w:szCs w:val="20"/>
        </w:rPr>
        <w:t>a to včetně formou zápočtu proti kterékoliv splatné pohledávce prodávajícího vůči kupujícímu. Pokud by nedošlo k tomuto započtení v plném rozsahu, zavazuje se prodávající k doplacení dlužné částky, a to do 14 kalendářních dnů ode dne převzetí písemného oznámení kupujícího.</w:t>
      </w:r>
    </w:p>
    <w:p w:rsidR="00CB6355" w:rsidRPr="003F3E60" w:rsidRDefault="00CB6355" w:rsidP="00CB6355">
      <w:pPr>
        <w:numPr>
          <w:ilvl w:val="0"/>
          <w:numId w:val="6"/>
        </w:numPr>
        <w:spacing w:before="100" w:beforeAutospacing="1"/>
        <w:ind w:right="-22"/>
        <w:jc w:val="both"/>
        <w:rPr>
          <w:rFonts w:ascii="Trebuchet MS" w:hAnsi="Trebuchet MS"/>
          <w:sz w:val="20"/>
          <w:szCs w:val="20"/>
        </w:rPr>
      </w:pPr>
      <w:r w:rsidRPr="003F3E60">
        <w:rPr>
          <w:rFonts w:ascii="Trebuchet MS" w:hAnsi="Trebuchet MS"/>
          <w:sz w:val="20"/>
          <w:szCs w:val="20"/>
        </w:rPr>
        <w:t>Žádné další smluvní pokuty uplatňované ze strany prodávajícího po kupujícím nad rámec výše uvedených ustanovení nejsou přípustné.</w:t>
      </w:r>
    </w:p>
    <w:p w:rsidR="00CB6355" w:rsidRPr="003F3E60"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3F3E60">
        <w:rPr>
          <w:rFonts w:ascii="Trebuchet MS" w:eastAsia="MS Mincho" w:hAnsi="Trebuchet MS" w:cs="Courier New"/>
          <w:bCs/>
          <w:smallCaps/>
          <w:kern w:val="1"/>
          <w:sz w:val="28"/>
          <w:szCs w:val="28"/>
          <w:lang w:eastAsia="ar-SA"/>
        </w:rPr>
        <w:t>Odstoupení od smlouvy</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 xml:space="preserve">Smluvní strany mají možnost odstoupit od této smlouvy pro její podstatné porušení. </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Za podstatné porušení smlouvy obě smluvní strany považují především:</w:t>
      </w:r>
    </w:p>
    <w:p w:rsidR="00CB6355" w:rsidRPr="003F3E60" w:rsidRDefault="00CB6355" w:rsidP="00CB6355">
      <w:pPr>
        <w:numPr>
          <w:ilvl w:val="0"/>
          <w:numId w:val="7"/>
        </w:numPr>
        <w:tabs>
          <w:tab w:val="clear" w:pos="540"/>
        </w:tabs>
        <w:spacing w:before="60"/>
        <w:ind w:left="709" w:hanging="349"/>
        <w:jc w:val="both"/>
        <w:rPr>
          <w:rFonts w:ascii="Trebuchet MS" w:hAnsi="Trebuchet MS"/>
          <w:sz w:val="20"/>
          <w:szCs w:val="20"/>
        </w:rPr>
      </w:pPr>
      <w:r w:rsidRPr="003F3E60">
        <w:rPr>
          <w:rFonts w:ascii="Trebuchet MS" w:hAnsi="Trebuchet MS"/>
          <w:sz w:val="20"/>
          <w:szCs w:val="20"/>
        </w:rPr>
        <w:t>prodlení sjednaného termínu dodání zboží dle článku III. odst. 2 smlouvy o více než 30 dnů,</w:t>
      </w:r>
    </w:p>
    <w:p w:rsidR="00CB6355" w:rsidRPr="003F3E60" w:rsidRDefault="00CB6355" w:rsidP="00CB6355">
      <w:pPr>
        <w:numPr>
          <w:ilvl w:val="0"/>
          <w:numId w:val="7"/>
        </w:numPr>
        <w:tabs>
          <w:tab w:val="clear" w:pos="540"/>
          <w:tab w:val="left" w:pos="720"/>
        </w:tabs>
        <w:spacing w:before="40"/>
        <w:ind w:hanging="180"/>
        <w:jc w:val="both"/>
        <w:rPr>
          <w:rFonts w:ascii="Trebuchet MS" w:hAnsi="Trebuchet MS"/>
          <w:sz w:val="20"/>
          <w:szCs w:val="20"/>
        </w:rPr>
      </w:pPr>
      <w:r w:rsidRPr="003F3E60">
        <w:rPr>
          <w:rFonts w:ascii="Trebuchet MS" w:hAnsi="Trebuchet MS"/>
          <w:sz w:val="20"/>
          <w:szCs w:val="20"/>
        </w:rPr>
        <w:t>prodlení kupujícího se zaplacením faktury po dobu delší než 30 dnů,</w:t>
      </w:r>
    </w:p>
    <w:p w:rsidR="00CB6355" w:rsidRPr="003F3E60" w:rsidRDefault="00CB6355" w:rsidP="00CB6355">
      <w:pPr>
        <w:numPr>
          <w:ilvl w:val="0"/>
          <w:numId w:val="7"/>
        </w:numPr>
        <w:tabs>
          <w:tab w:val="clear" w:pos="540"/>
          <w:tab w:val="left" w:pos="720"/>
        </w:tabs>
        <w:spacing w:before="40"/>
        <w:ind w:left="720"/>
        <w:jc w:val="both"/>
        <w:rPr>
          <w:rFonts w:ascii="Trebuchet MS" w:hAnsi="Trebuchet MS"/>
          <w:sz w:val="20"/>
          <w:szCs w:val="20"/>
        </w:rPr>
      </w:pPr>
      <w:r w:rsidRPr="003F3E60">
        <w:rPr>
          <w:rFonts w:ascii="Trebuchet MS" w:hAnsi="Trebuchet MS"/>
          <w:sz w:val="20"/>
          <w:szCs w:val="20"/>
        </w:rPr>
        <w:t xml:space="preserve">skutečnost, že prokazatelně nahlášená závada nebude prostřednictvím servisního technika prodávajícího přešetřena do 10 </w:t>
      </w:r>
      <w:r>
        <w:rPr>
          <w:rFonts w:ascii="Trebuchet MS" w:hAnsi="Trebuchet MS"/>
          <w:sz w:val="20"/>
          <w:szCs w:val="20"/>
        </w:rPr>
        <w:t>pracovních</w:t>
      </w:r>
      <w:r w:rsidRPr="003F3E60">
        <w:rPr>
          <w:rFonts w:ascii="Trebuchet MS" w:hAnsi="Trebuchet MS"/>
          <w:sz w:val="20"/>
          <w:szCs w:val="20"/>
        </w:rPr>
        <w:t xml:space="preserve"> dní od jejího nahlášení,</w:t>
      </w:r>
    </w:p>
    <w:p w:rsidR="00CB6355" w:rsidRPr="003F3E60" w:rsidRDefault="00CB6355" w:rsidP="00CB6355">
      <w:pPr>
        <w:numPr>
          <w:ilvl w:val="0"/>
          <w:numId w:val="7"/>
        </w:numPr>
        <w:tabs>
          <w:tab w:val="clear" w:pos="540"/>
          <w:tab w:val="left" w:pos="720"/>
        </w:tabs>
        <w:spacing w:before="40"/>
        <w:ind w:left="720"/>
        <w:jc w:val="both"/>
        <w:rPr>
          <w:rFonts w:ascii="Trebuchet MS" w:hAnsi="Trebuchet MS"/>
          <w:sz w:val="20"/>
          <w:szCs w:val="20"/>
        </w:rPr>
      </w:pPr>
      <w:r w:rsidRPr="003F3E60">
        <w:rPr>
          <w:rFonts w:ascii="Trebuchet MS" w:hAnsi="Trebuchet MS"/>
          <w:sz w:val="20"/>
          <w:szCs w:val="20"/>
        </w:rPr>
        <w:t xml:space="preserve">neodstranění (kupujícím prokazatelně nahlášené) záruční vady na stroji ve lhůtě </w:t>
      </w:r>
      <w:r w:rsidR="00964A19">
        <w:rPr>
          <w:rFonts w:ascii="Trebuchet MS" w:hAnsi="Trebuchet MS"/>
          <w:sz w:val="20"/>
          <w:szCs w:val="20"/>
        </w:rPr>
        <w:br/>
      </w:r>
      <w:r w:rsidRPr="003F3E60">
        <w:rPr>
          <w:rFonts w:ascii="Trebuchet MS" w:hAnsi="Trebuchet MS"/>
          <w:sz w:val="20"/>
          <w:szCs w:val="20"/>
        </w:rPr>
        <w:t>30 kalendářních dnů od jejího nahlášení za předpokladu, že by tato záruční vada bránila běžnému užívání stroje a prodávající by v této lhůtě nezajistil k užívání náhradní stroj obdobných technických parametrů,</w:t>
      </w:r>
    </w:p>
    <w:p w:rsidR="00CB6355" w:rsidRPr="003F3E60" w:rsidRDefault="00CB6355" w:rsidP="00CB6355">
      <w:pPr>
        <w:numPr>
          <w:ilvl w:val="0"/>
          <w:numId w:val="7"/>
        </w:numPr>
        <w:tabs>
          <w:tab w:val="clear" w:pos="540"/>
          <w:tab w:val="left" w:pos="720"/>
        </w:tabs>
        <w:spacing w:before="40"/>
        <w:ind w:left="720"/>
        <w:jc w:val="both"/>
        <w:rPr>
          <w:rFonts w:ascii="Trebuchet MS" w:hAnsi="Trebuchet MS"/>
          <w:sz w:val="20"/>
          <w:szCs w:val="20"/>
        </w:rPr>
      </w:pPr>
      <w:r w:rsidRPr="003F3E60">
        <w:rPr>
          <w:rFonts w:ascii="Trebuchet MS" w:hAnsi="Trebuchet MS"/>
          <w:sz w:val="20"/>
          <w:szCs w:val="20"/>
        </w:rPr>
        <w:t>opakovaný (minimálně třikrát) výskyt shodné záruční vady na stroji v záruční době, přičemž tato vada by pokaždé bránila běžnému užívání stroje po dobu min. 1</w:t>
      </w:r>
      <w:r>
        <w:rPr>
          <w:rFonts w:ascii="Trebuchet MS" w:hAnsi="Trebuchet MS"/>
          <w:sz w:val="20"/>
          <w:szCs w:val="20"/>
        </w:rPr>
        <w:t>5 pracovních</w:t>
      </w:r>
      <w:r w:rsidRPr="003F3E60">
        <w:rPr>
          <w:rFonts w:ascii="Trebuchet MS" w:hAnsi="Trebuchet MS"/>
          <w:sz w:val="20"/>
          <w:szCs w:val="20"/>
        </w:rPr>
        <w:t xml:space="preserve"> dnů </w:t>
      </w:r>
      <w:r w:rsidR="00964A19">
        <w:rPr>
          <w:rFonts w:ascii="Trebuchet MS" w:hAnsi="Trebuchet MS"/>
          <w:sz w:val="20"/>
          <w:szCs w:val="20"/>
        </w:rPr>
        <w:br/>
      </w:r>
      <w:r w:rsidRPr="003F3E60">
        <w:rPr>
          <w:rFonts w:ascii="Trebuchet MS" w:hAnsi="Trebuchet MS"/>
          <w:sz w:val="20"/>
          <w:szCs w:val="20"/>
        </w:rPr>
        <w:t>a prodávající by v této lhůtě nezajistil k bezplatnému užívání náhradní stroj obdobný stroji s nahlášenou záruční vadou,</w:t>
      </w:r>
    </w:p>
    <w:p w:rsidR="00CB6355" w:rsidRPr="003F3E60" w:rsidRDefault="00CB6355" w:rsidP="00CB6355">
      <w:pPr>
        <w:numPr>
          <w:ilvl w:val="0"/>
          <w:numId w:val="7"/>
        </w:numPr>
        <w:tabs>
          <w:tab w:val="clear" w:pos="540"/>
          <w:tab w:val="left" w:pos="720"/>
        </w:tabs>
        <w:spacing w:before="40"/>
        <w:ind w:left="851" w:hanging="491"/>
        <w:jc w:val="both"/>
        <w:rPr>
          <w:rFonts w:ascii="Trebuchet MS" w:hAnsi="Trebuchet MS"/>
          <w:sz w:val="20"/>
          <w:szCs w:val="20"/>
        </w:rPr>
      </w:pPr>
      <w:r w:rsidRPr="003F3E60">
        <w:rPr>
          <w:rFonts w:ascii="Trebuchet MS" w:hAnsi="Trebuchet MS"/>
          <w:sz w:val="20"/>
          <w:szCs w:val="20"/>
        </w:rPr>
        <w:t xml:space="preserve">neuzavření pojištění dle článku X. odst. </w:t>
      </w:r>
      <w:r>
        <w:rPr>
          <w:rFonts w:ascii="Trebuchet MS" w:hAnsi="Trebuchet MS"/>
          <w:sz w:val="20"/>
          <w:szCs w:val="20"/>
        </w:rPr>
        <w:t>3</w:t>
      </w:r>
      <w:r w:rsidRPr="003F3E60">
        <w:rPr>
          <w:rFonts w:ascii="Trebuchet MS" w:hAnsi="Trebuchet MS"/>
          <w:sz w:val="20"/>
          <w:szCs w:val="20"/>
        </w:rPr>
        <w:t xml:space="preserve"> smlouvy.</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Kupující má právo odstoupit od smlouvy rovněž v případě, kdy v záruční době v období po sobě následujících 6 měsíců nebude moci využívat stroj v důsledku častých záručních oprav v souhrnu více jak 60 kalendářních dnů.</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Kupující si vyhrazuje právo odstoupit od smlouvy pro její podstatné porušení, i pokud celková výše smluvních pokut uplatněných vůči prodávajícímu dosáhne limitu 20 % z kupní ceny předmětného stroje, a to bez vzniku jakýchkoliv nároků prodávajícího k účtování odměn, náhrad či smluvních pokut. Toto odstoupení přitom nezbavuje prodávajícího povinnosti uhradit kupujícímu veškeré doposud kupujícím uplatněné pokuty.</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V případě odstoupení od smlouvy je odstupující strana svoje odstoupení povinna písemně oznámit druhé smluvní straně s uvedením důvodu odstoupení. Bez těchto náležitostí je odstoupení od smlouvy neplatné.</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Smluvní strana, která důvodné odstoupení od smlouvy zapříčinila, je povinna uhradit druhé straně veškeré náklady jí vzniklé v souvislosti s odstoupením od této smlouvy.</w:t>
      </w:r>
    </w:p>
    <w:p w:rsidR="00CB6355" w:rsidRPr="003F3E60" w:rsidRDefault="00CB6355" w:rsidP="00CB6355">
      <w:pPr>
        <w:numPr>
          <w:ilvl w:val="1"/>
          <w:numId w:val="5"/>
        </w:numPr>
        <w:tabs>
          <w:tab w:val="clear" w:pos="1440"/>
          <w:tab w:val="num" w:pos="360"/>
        </w:tabs>
        <w:spacing w:before="100" w:beforeAutospacing="1"/>
        <w:ind w:left="360"/>
        <w:jc w:val="both"/>
        <w:rPr>
          <w:rFonts w:ascii="Trebuchet MS" w:hAnsi="Trebuchet MS"/>
          <w:sz w:val="20"/>
          <w:szCs w:val="20"/>
        </w:rPr>
      </w:pPr>
      <w:r w:rsidRPr="003F3E60">
        <w:rPr>
          <w:rFonts w:ascii="Trebuchet MS" w:hAnsi="Trebuchet MS"/>
          <w:sz w:val="20"/>
          <w:szCs w:val="20"/>
        </w:rPr>
        <w:t>Vzájemné závazky a pohledávky vyplývající z této smlouvy jsou smluvní strany povinny vypořádat ve lhůtě 30 dnů od doručení písemného odstoupení od smlouvy kterékoliv ze smluvních stran.</w:t>
      </w:r>
    </w:p>
    <w:p w:rsidR="00CB6355" w:rsidRPr="003F3E60"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3F3E60">
        <w:rPr>
          <w:rFonts w:ascii="Trebuchet MS" w:eastAsia="MS Mincho" w:hAnsi="Trebuchet MS" w:cs="Courier New"/>
          <w:bCs/>
          <w:smallCaps/>
          <w:kern w:val="1"/>
          <w:sz w:val="28"/>
          <w:szCs w:val="28"/>
          <w:lang w:eastAsia="ar-SA"/>
        </w:rPr>
        <w:t>Ostatní ujednání</w:t>
      </w:r>
    </w:p>
    <w:p w:rsidR="00CB6355" w:rsidRPr="001E702B" w:rsidRDefault="00CB6355" w:rsidP="00CB6355">
      <w:pPr>
        <w:numPr>
          <w:ilvl w:val="0"/>
          <w:numId w:val="8"/>
        </w:numPr>
        <w:spacing w:before="100" w:beforeAutospacing="1"/>
        <w:ind w:left="357" w:hanging="357"/>
        <w:jc w:val="both"/>
        <w:rPr>
          <w:rFonts w:ascii="Trebuchet MS" w:hAnsi="Trebuchet MS"/>
          <w:sz w:val="20"/>
          <w:szCs w:val="20"/>
        </w:rPr>
      </w:pPr>
      <w:r w:rsidRPr="001B6AE2">
        <w:rPr>
          <w:rFonts w:ascii="Trebuchet MS" w:hAnsi="Trebuchet MS"/>
          <w:sz w:val="20"/>
        </w:rPr>
        <w:t xml:space="preserve">Kupující může stroj užívat dnem jeho převzetí dokladovaným podpisem předávacího protokolu. Kupující převezme dodaný stroj potvrzením dodacího listu nebo předávacího protokolu osobou uvedenou jako přebírající v objednávce. Prodávající je povinen dodat společně se strojem </w:t>
      </w:r>
      <w:r w:rsidR="00964A19">
        <w:rPr>
          <w:rFonts w:ascii="Trebuchet MS" w:hAnsi="Trebuchet MS"/>
          <w:sz w:val="20"/>
        </w:rPr>
        <w:br/>
      </w:r>
      <w:r w:rsidRPr="001B6AE2">
        <w:rPr>
          <w:rFonts w:ascii="Trebuchet MS" w:hAnsi="Trebuchet MS"/>
          <w:sz w:val="20"/>
        </w:rPr>
        <w:t xml:space="preserve">i všechny doklady stanovené právními předpisy ČR a další doklady vztahující se k jeho převzetí  </w:t>
      </w:r>
      <w:r w:rsidR="00964A19">
        <w:rPr>
          <w:rFonts w:ascii="Trebuchet MS" w:hAnsi="Trebuchet MS"/>
          <w:sz w:val="20"/>
        </w:rPr>
        <w:br/>
      </w:r>
      <w:r w:rsidRPr="001B6AE2">
        <w:rPr>
          <w:rFonts w:ascii="Trebuchet MS" w:hAnsi="Trebuchet MS"/>
          <w:sz w:val="20"/>
        </w:rPr>
        <w:t>a používání.</w:t>
      </w:r>
      <w:r w:rsidRPr="001B6AE2">
        <w:t xml:space="preserve"> </w:t>
      </w:r>
      <w:r w:rsidRPr="001B6AE2">
        <w:rPr>
          <w:rFonts w:ascii="Trebuchet MS" w:hAnsi="Trebuchet MS"/>
          <w:sz w:val="20"/>
        </w:rPr>
        <w:t xml:space="preserve">V předávacím protokolu bude uvedeno </w:t>
      </w:r>
      <w:r>
        <w:rPr>
          <w:rFonts w:ascii="Trebuchet MS" w:hAnsi="Trebuchet MS"/>
          <w:sz w:val="20"/>
        </w:rPr>
        <w:t xml:space="preserve">výrobní číslo stroje. </w:t>
      </w:r>
    </w:p>
    <w:p w:rsidR="00CB6355" w:rsidRPr="003F3E60" w:rsidRDefault="00CB6355" w:rsidP="00CB6355">
      <w:pPr>
        <w:numPr>
          <w:ilvl w:val="0"/>
          <w:numId w:val="8"/>
        </w:numPr>
        <w:spacing w:before="100" w:beforeAutospacing="1"/>
        <w:ind w:left="357" w:hanging="357"/>
        <w:jc w:val="both"/>
        <w:rPr>
          <w:rFonts w:ascii="Trebuchet MS" w:hAnsi="Trebuchet MS"/>
          <w:sz w:val="20"/>
          <w:szCs w:val="20"/>
        </w:rPr>
      </w:pPr>
      <w:r w:rsidRPr="003F3E60">
        <w:rPr>
          <w:rFonts w:ascii="Trebuchet MS" w:hAnsi="Trebuchet MS"/>
          <w:sz w:val="20"/>
          <w:szCs w:val="20"/>
        </w:rPr>
        <w:t xml:space="preserve">Nebezpečí škody na zboží přechází na kupujícího dnem převzetí </w:t>
      </w:r>
      <w:r w:rsidR="007452E8">
        <w:rPr>
          <w:rFonts w:ascii="Trebuchet MS" w:hAnsi="Trebuchet MS"/>
          <w:sz w:val="20"/>
          <w:szCs w:val="20"/>
        </w:rPr>
        <w:t>stroje</w:t>
      </w:r>
      <w:r w:rsidRPr="003F3E60">
        <w:rPr>
          <w:rFonts w:ascii="Trebuchet MS" w:hAnsi="Trebuchet MS"/>
          <w:sz w:val="20"/>
          <w:szCs w:val="20"/>
        </w:rPr>
        <w:t>.</w:t>
      </w:r>
    </w:p>
    <w:p w:rsidR="00CB6355" w:rsidRPr="003F3E60" w:rsidRDefault="00CB6355" w:rsidP="00CB6355">
      <w:pPr>
        <w:numPr>
          <w:ilvl w:val="0"/>
          <w:numId w:val="8"/>
        </w:numPr>
        <w:spacing w:before="100" w:beforeAutospacing="1"/>
        <w:ind w:left="357" w:hanging="357"/>
        <w:jc w:val="both"/>
        <w:rPr>
          <w:rFonts w:ascii="Trebuchet MS" w:hAnsi="Trebuchet MS"/>
          <w:sz w:val="20"/>
          <w:szCs w:val="20"/>
        </w:rPr>
      </w:pPr>
      <w:r w:rsidRPr="003F3E60">
        <w:rPr>
          <w:rFonts w:ascii="Trebuchet MS" w:hAnsi="Trebuchet MS"/>
          <w:sz w:val="20"/>
          <w:szCs w:val="20"/>
        </w:rPr>
        <w:lastRenderedPageBreak/>
        <w:t>Prodávající musí při realizaci zakázky respektovat veškeré závazné a platné české technické normy a platné bezpečnostní předpisy.</w:t>
      </w:r>
    </w:p>
    <w:p w:rsidR="00CB6355" w:rsidRPr="003F3E60" w:rsidRDefault="00CB6355" w:rsidP="00CB6355">
      <w:pPr>
        <w:numPr>
          <w:ilvl w:val="0"/>
          <w:numId w:val="8"/>
        </w:numPr>
        <w:spacing w:before="100" w:beforeAutospacing="1"/>
        <w:ind w:left="357" w:right="-22" w:hanging="357"/>
        <w:jc w:val="both"/>
        <w:rPr>
          <w:rFonts w:ascii="Trebuchet MS" w:hAnsi="Trebuchet MS"/>
          <w:sz w:val="20"/>
          <w:szCs w:val="20"/>
        </w:rPr>
      </w:pPr>
      <w:r w:rsidRPr="003F3E60">
        <w:rPr>
          <w:rFonts w:ascii="Trebuchet MS" w:hAnsi="Trebuchet MS"/>
          <w:sz w:val="20"/>
          <w:szCs w:val="20"/>
        </w:rPr>
        <w:t xml:space="preserve">Prodávající je povinen mít po dobu účinnosti této smlouvy uzavřeno pojištění pro případ vzniku odpovědnosti za škodu způsobenou třetí osobě v souvislosti s plněním této smlouvy, a to s pojistným plněním ve výši nejméně </w:t>
      </w:r>
      <w:r>
        <w:rPr>
          <w:rFonts w:ascii="Trebuchet MS" w:hAnsi="Trebuchet MS"/>
          <w:sz w:val="20"/>
          <w:szCs w:val="20"/>
        </w:rPr>
        <w:t>1</w:t>
      </w:r>
      <w:r w:rsidRPr="003F3E60">
        <w:rPr>
          <w:rFonts w:ascii="Trebuchet MS" w:hAnsi="Trebuchet MS"/>
          <w:sz w:val="20"/>
          <w:szCs w:val="20"/>
        </w:rPr>
        <w:t> 000 000,- Kč a jeho spoluúčast nepřevyšuje 10 %. Prodávající se zavazuje, že pojištění v uvedené výši a rozsahu zůstane účinné po celou dobu platnosti této smlouvy, a do 10 pracovních dnů od výzvy kupujícího je prodávající povinen toto kupujícímu prokázat.</w:t>
      </w:r>
    </w:p>
    <w:p w:rsidR="00CB6355" w:rsidRPr="003F3E60"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3F3E60">
        <w:rPr>
          <w:rFonts w:ascii="Trebuchet MS" w:eastAsia="MS Mincho" w:hAnsi="Trebuchet MS" w:cs="Courier New"/>
          <w:bCs/>
          <w:smallCaps/>
          <w:kern w:val="1"/>
          <w:sz w:val="28"/>
          <w:szCs w:val="28"/>
          <w:lang w:eastAsia="ar-SA"/>
        </w:rPr>
        <w:t>Vyšší moc</w:t>
      </w:r>
    </w:p>
    <w:p w:rsidR="00CB6355" w:rsidRPr="003F3E60" w:rsidRDefault="00CB6355" w:rsidP="00CB6355">
      <w:pPr>
        <w:numPr>
          <w:ilvl w:val="0"/>
          <w:numId w:val="4"/>
        </w:numPr>
        <w:tabs>
          <w:tab w:val="clear" w:pos="360"/>
        </w:tabs>
        <w:spacing w:before="100" w:beforeAutospacing="1"/>
        <w:jc w:val="both"/>
        <w:rPr>
          <w:rFonts w:ascii="Trebuchet MS" w:hAnsi="Trebuchet MS"/>
          <w:sz w:val="20"/>
          <w:szCs w:val="20"/>
        </w:rPr>
      </w:pPr>
      <w:r w:rsidRPr="003F3E60">
        <w:rPr>
          <w:rFonts w:ascii="Trebuchet MS" w:hAnsi="Trebuchet MS"/>
          <w:sz w:val="20"/>
          <w:szCs w:val="20"/>
        </w:rPr>
        <w:t>Vyšší mocí se pro potřeby této smlouvy rozumí zejména události, které nastaly za okolností, které nemohly být smluvními stranami odvráceny, které nebylo možné předvídat a které nebyly způsobeny zanedbáním povinností žádné ze smluvních stran, jako např. války, revoluce, požáry, záplavy, zemětřesení, epidemie</w:t>
      </w:r>
      <w:r w:rsidR="00964A19">
        <w:rPr>
          <w:rFonts w:ascii="Trebuchet MS" w:hAnsi="Trebuchet MS"/>
          <w:sz w:val="20"/>
          <w:szCs w:val="20"/>
        </w:rPr>
        <w:t xml:space="preserve">, </w:t>
      </w:r>
      <w:proofErr w:type="spellStart"/>
      <w:r w:rsidR="00964A19">
        <w:rPr>
          <w:rFonts w:ascii="Trebuchet MS" w:hAnsi="Trebuchet MS"/>
          <w:sz w:val="20"/>
          <w:szCs w:val="20"/>
        </w:rPr>
        <w:t>lockdown</w:t>
      </w:r>
      <w:proofErr w:type="spellEnd"/>
      <w:r w:rsidRPr="003F3E60">
        <w:rPr>
          <w:rFonts w:ascii="Trebuchet MS" w:hAnsi="Trebuchet MS"/>
          <w:sz w:val="20"/>
          <w:szCs w:val="20"/>
        </w:rPr>
        <w:t xml:space="preserve"> nebo dopravní embarga. Nastane-li situace vyšší moci, uvědomí smluvní strana o takovém stavu, o jeho příčině a jeho skončení druhou smluvní stranu. Prodávající je povinen hledat alternativní prostředky pro plnění smlouvy.</w:t>
      </w:r>
    </w:p>
    <w:p w:rsidR="00CB6355" w:rsidRPr="003F3E60" w:rsidRDefault="00CB6355" w:rsidP="00CB6355">
      <w:pPr>
        <w:pStyle w:val="Nadpis1"/>
        <w:numPr>
          <w:ilvl w:val="0"/>
          <w:numId w:val="13"/>
        </w:numPr>
        <w:tabs>
          <w:tab w:val="left" w:pos="284"/>
        </w:tabs>
        <w:suppressAutoHyphens/>
        <w:spacing w:before="360" w:after="300"/>
        <w:ind w:left="538" w:hanging="425"/>
        <w:jc w:val="center"/>
        <w:rPr>
          <w:rFonts w:ascii="Trebuchet MS" w:eastAsia="MS Mincho" w:hAnsi="Trebuchet MS" w:cs="Courier New"/>
          <w:bCs/>
          <w:smallCaps/>
          <w:kern w:val="1"/>
          <w:sz w:val="28"/>
          <w:szCs w:val="28"/>
          <w:lang w:eastAsia="ar-SA"/>
        </w:rPr>
      </w:pPr>
      <w:r w:rsidRPr="003F3E60">
        <w:rPr>
          <w:rFonts w:ascii="Trebuchet MS" w:eastAsia="MS Mincho" w:hAnsi="Trebuchet MS" w:cs="Courier New"/>
          <w:bCs/>
          <w:smallCaps/>
          <w:kern w:val="1"/>
          <w:sz w:val="28"/>
          <w:szCs w:val="28"/>
          <w:lang w:eastAsia="ar-SA"/>
        </w:rPr>
        <w:t>Závěrečná ujednání</w:t>
      </w:r>
    </w:p>
    <w:p w:rsidR="00CB6355" w:rsidRPr="00E15183" w:rsidRDefault="00CB6355" w:rsidP="00964A19">
      <w:pPr>
        <w:pStyle w:val="Odstavecseseznamem"/>
        <w:numPr>
          <w:ilvl w:val="0"/>
          <w:numId w:val="14"/>
        </w:numPr>
        <w:jc w:val="both"/>
        <w:rPr>
          <w:rFonts w:ascii="Trebuchet MS" w:eastAsia="Times New Roman" w:hAnsi="Trebuchet MS"/>
          <w:sz w:val="20"/>
          <w:szCs w:val="24"/>
        </w:rPr>
      </w:pPr>
      <w:r w:rsidRPr="00E15183">
        <w:rPr>
          <w:rFonts w:ascii="Trebuchet MS" w:eastAsia="Times New Roman" w:hAnsi="Trebuchet MS"/>
          <w:sz w:val="20"/>
          <w:szCs w:val="24"/>
        </w:rPr>
        <w:t>Smlouva se uzavírá písemně za použití elektronických prostředků. Smlouva nabývá platnosti dnem jejího uzavření a účinnosti dnem uveřejnění v registru smluv.</w:t>
      </w:r>
    </w:p>
    <w:p w:rsidR="00CB6355" w:rsidRDefault="00CB6355" w:rsidP="00964A19">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Tato smlouva je vyhotovena ve dvou výtiscích, po jednom pro každou smluvní stranu. Jakékoliv změny nebo doplňky k této smlouvě jsou platné pouze v případě, že jsou učiněny formou písemných číselně označených dodatků podepsaných zástupci smluvních stran.</w:t>
      </w:r>
    </w:p>
    <w:p w:rsidR="00CB6355" w:rsidRPr="00BD1476" w:rsidRDefault="00CB6355" w:rsidP="00964A19">
      <w:pPr>
        <w:numPr>
          <w:ilvl w:val="0"/>
          <w:numId w:val="14"/>
        </w:numPr>
        <w:spacing w:before="100" w:beforeAutospacing="1"/>
        <w:ind w:right="-22"/>
        <w:jc w:val="both"/>
        <w:rPr>
          <w:rFonts w:ascii="Trebuchet MS" w:hAnsi="Trebuchet MS"/>
          <w:b/>
          <w:sz w:val="20"/>
          <w:szCs w:val="20"/>
        </w:rPr>
      </w:pPr>
      <w:r w:rsidRPr="003F3E60">
        <w:rPr>
          <w:rFonts w:ascii="Trebuchet MS" w:hAnsi="Trebuchet MS"/>
          <w:sz w:val="20"/>
          <w:szCs w:val="20"/>
        </w:rPr>
        <w:t>Všechny zprávy zaslané jednou smluvní stranou e-mailem musí být druhou smluvní stranou nejpozději následující pracovní den od přijetí potvrzeny e-mailem.</w:t>
      </w:r>
    </w:p>
    <w:p w:rsidR="00CB6355" w:rsidRPr="003F3E60" w:rsidRDefault="00CB6355" w:rsidP="00964A19">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Ostatní právní vztahy mezi smluvními stranami touto smlouvou výslovně neupravené se řídí právním řádem ČR, zejména příslušných ustanovení Občanského zákoníku. Případná neplatnost kteréhokoliv ustanovení této smlouvy nemá vliv na platnost ostatních ustanovení této smlouvy.</w:t>
      </w:r>
    </w:p>
    <w:p w:rsidR="00CB6355" w:rsidRPr="003F3E60" w:rsidRDefault="00CB6355" w:rsidP="00964A19">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w:t>
      </w:r>
    </w:p>
    <w:p w:rsidR="00CB6355" w:rsidRPr="003F3E60" w:rsidRDefault="00CB6355" w:rsidP="00CB6355">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Smluvní strany jsou povinny oznámit bez zbytečného odkladu písemně druhé smluvní straně všechny změny údajů uvedených v záhlaví této smlouvy, k nimž dojde za trvání smlouvy. V případě porušení této povinnosti se postup smluvní strany, jíž změna nebyla oznámena, považuje za postup v souladu s touto smlouvou. Smluvní strany jsou rovněž povinny oznámit neprodleně písemně druhé smluvní straně všechny překážky, které by jim bránily v naplnění účelu této smlouvy.</w:t>
      </w:r>
    </w:p>
    <w:p w:rsidR="00CB6355" w:rsidRPr="003F3E60" w:rsidRDefault="00CB6355" w:rsidP="00CB6355">
      <w:pPr>
        <w:pStyle w:val="Odstavecseseznamem"/>
        <w:numPr>
          <w:ilvl w:val="0"/>
          <w:numId w:val="14"/>
        </w:numPr>
        <w:spacing w:before="120"/>
        <w:contextualSpacing w:val="0"/>
        <w:jc w:val="both"/>
        <w:rPr>
          <w:rFonts w:ascii="Trebuchet MS" w:hAnsi="Trebuchet MS" w:cs="Arial"/>
          <w:bCs/>
          <w:sz w:val="20"/>
          <w:szCs w:val="22"/>
        </w:rPr>
      </w:pPr>
      <w:r w:rsidRPr="003F3E60">
        <w:rPr>
          <w:rFonts w:ascii="Trebuchet MS" w:hAnsi="Trebuchet MS" w:cs="Arial"/>
          <w:bCs/>
          <w:sz w:val="20"/>
          <w:szCs w:val="22"/>
        </w:rPr>
        <w:t>Bude-li od této smlouvy odstoupeno nebo tato smlouva bude považována za neúčinnou, neplatnou či zrušenou dle příslušných právních předpisů, a pokud je z takové smlouvy již plněno, smluvní strany se zavazují, že bez zbytečného odkladu po tomto zjištění uzavřou dohodu o vypořádání bezdůvodného obohacení podle cen dohodnutých v této neúčinné, neplatné či zrušené smlouvě nebo uzavřou novou smlouvu stejného předmětu plnění a podmínek jako v neúčinné, neplatné či zrušené smlouvě. Toto ustanovení zůstává v platnosti i po odstoupení, neplatnosti, neúčinnosti, nebo zrušení této smlouvy. Tím nejsou dotčená zákonná ustanovení o některých závazcích, které zůstávají v platnosti i po zániku závazků (např. ustanovení o smluvních pokutách, náhradě škody).</w:t>
      </w:r>
    </w:p>
    <w:p w:rsidR="00CB6355" w:rsidRPr="003F3E60" w:rsidRDefault="00CB6355" w:rsidP="00CB6355">
      <w:pPr>
        <w:pStyle w:val="Odstavecseseznamem"/>
        <w:numPr>
          <w:ilvl w:val="0"/>
          <w:numId w:val="14"/>
        </w:numPr>
        <w:spacing w:before="120"/>
        <w:contextualSpacing w:val="0"/>
        <w:jc w:val="both"/>
        <w:rPr>
          <w:rFonts w:ascii="Trebuchet MS" w:hAnsi="Trebuchet MS" w:cs="Arial"/>
          <w:bCs/>
          <w:sz w:val="20"/>
          <w:szCs w:val="22"/>
        </w:rPr>
      </w:pPr>
      <w:r w:rsidRPr="003F3E60">
        <w:rPr>
          <w:rFonts w:ascii="Trebuchet MS" w:hAnsi="Trebuchet MS" w:cs="Arial"/>
          <w:bCs/>
          <w:sz w:val="20"/>
          <w:szCs w:val="22"/>
        </w:rPr>
        <w:t>Prodávající prohlašuje, že se seznámil se zadávacími podmínkami a předmětem veřejné zakázky, na jejímž základě se tato smlouva uzavírá, plně jim porozuměl a bezvýhradně s nimi souhlasí.</w:t>
      </w:r>
    </w:p>
    <w:p w:rsidR="00CB6355" w:rsidRPr="003F3E60" w:rsidRDefault="00CB6355" w:rsidP="00CB6355">
      <w:pPr>
        <w:pStyle w:val="Odstavecseseznamem"/>
        <w:numPr>
          <w:ilvl w:val="0"/>
          <w:numId w:val="14"/>
        </w:numPr>
        <w:spacing w:before="120"/>
        <w:contextualSpacing w:val="0"/>
        <w:jc w:val="both"/>
        <w:rPr>
          <w:rFonts w:ascii="Trebuchet MS" w:hAnsi="Trebuchet MS"/>
          <w:sz w:val="20"/>
        </w:rPr>
      </w:pPr>
      <w:r w:rsidRPr="003F3E60">
        <w:rPr>
          <w:rFonts w:ascii="Trebuchet MS" w:hAnsi="Trebuchet MS"/>
          <w:sz w:val="20"/>
        </w:rPr>
        <w:t xml:space="preserve">Smluvní strany berou na vědomí, že tato smlouva včetně dodatků ke své účinnosti vyžaduje uveřejnění v registru smluv podle zákona č. 340/2015 Sb., o zvláštních podmínkách účinnosti některých smluv, uveřejňování těchto smluv a o registru smluv (zákon o registru smluv), ve znění pozdějších předpisů a s tímto uveřejněním souhlasí. Zaslání smlouvy do registru smluv zajistí objednatel neprodleně po uzavření smlouvy. Objednatel se současně zavazuje informovat druhou </w:t>
      </w:r>
      <w:r w:rsidRPr="003F3E60">
        <w:rPr>
          <w:rFonts w:ascii="Trebuchet MS" w:hAnsi="Trebuchet MS"/>
          <w:sz w:val="20"/>
        </w:rPr>
        <w:lastRenderedPageBreak/>
        <w:t>smluvní stranu o provedení registrace tak, že zašle druhé smluvní straně kopii potvrzení správce registru smluv o uveřejnění smlouvy bez zbytečného odkladu poté, kdy potvrzení obdrží, popř. již v průvodním formuláři vyplní příslušnou kolonku s ID datové schránky druhé smluvní strany.</w:t>
      </w:r>
    </w:p>
    <w:p w:rsidR="00CB6355" w:rsidRPr="003F3E60" w:rsidRDefault="00CB6355" w:rsidP="00CB6355">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Nedílnou součástí smlouvy jsou tyto přílohy:</w:t>
      </w:r>
    </w:p>
    <w:p w:rsidR="00CB6355" w:rsidRPr="00DE2C0A" w:rsidRDefault="00CB6355" w:rsidP="00CB6355">
      <w:pPr>
        <w:spacing w:before="60"/>
        <w:ind w:left="360"/>
        <w:jc w:val="both"/>
        <w:rPr>
          <w:rFonts w:ascii="Trebuchet MS" w:hAnsi="Trebuchet MS"/>
          <w:sz w:val="18"/>
          <w:szCs w:val="18"/>
        </w:rPr>
      </w:pPr>
      <w:r w:rsidRPr="00DE2C0A">
        <w:rPr>
          <w:rFonts w:ascii="Trebuchet MS" w:hAnsi="Trebuchet MS"/>
          <w:sz w:val="18"/>
          <w:szCs w:val="18"/>
        </w:rPr>
        <w:t>Příloha č. 1 - Technická specifikace</w:t>
      </w:r>
    </w:p>
    <w:p w:rsidR="00CB6355" w:rsidRPr="00DE2C0A" w:rsidRDefault="00CB6355" w:rsidP="00CB6355">
      <w:pPr>
        <w:spacing w:before="40"/>
        <w:ind w:left="360"/>
        <w:jc w:val="both"/>
        <w:rPr>
          <w:rFonts w:ascii="Trebuchet MS" w:hAnsi="Trebuchet MS"/>
          <w:sz w:val="18"/>
          <w:szCs w:val="18"/>
        </w:rPr>
      </w:pPr>
      <w:r w:rsidRPr="00DE2C0A">
        <w:rPr>
          <w:rFonts w:ascii="Trebuchet MS" w:hAnsi="Trebuchet MS"/>
          <w:sz w:val="18"/>
          <w:szCs w:val="18"/>
        </w:rPr>
        <w:t>Příloha č. 2 – Doložení nabídkové ceny a výše sazeb pro vyhodnocení nabídky</w:t>
      </w:r>
    </w:p>
    <w:p w:rsidR="00CB6355" w:rsidRPr="00DE2C0A" w:rsidRDefault="00CB6355" w:rsidP="00DE2C0A">
      <w:pPr>
        <w:spacing w:before="40"/>
        <w:ind w:left="360"/>
        <w:rPr>
          <w:rFonts w:ascii="Trebuchet MS" w:hAnsi="Trebuchet MS"/>
          <w:sz w:val="18"/>
          <w:szCs w:val="18"/>
        </w:rPr>
      </w:pPr>
      <w:r w:rsidRPr="00DE2C0A">
        <w:rPr>
          <w:rFonts w:ascii="Trebuchet MS" w:hAnsi="Trebuchet MS"/>
          <w:sz w:val="18"/>
          <w:szCs w:val="18"/>
        </w:rPr>
        <w:t>Příloha č.</w:t>
      </w:r>
      <w:r w:rsidR="00DE2C0A" w:rsidRPr="00DE2C0A">
        <w:rPr>
          <w:rFonts w:ascii="Trebuchet MS" w:hAnsi="Trebuchet MS"/>
          <w:sz w:val="18"/>
          <w:szCs w:val="18"/>
        </w:rPr>
        <w:t xml:space="preserve"> </w:t>
      </w:r>
      <w:r w:rsidRPr="00DE2C0A">
        <w:rPr>
          <w:rFonts w:ascii="Trebuchet MS" w:hAnsi="Trebuchet MS"/>
          <w:sz w:val="18"/>
          <w:szCs w:val="18"/>
        </w:rPr>
        <w:t>3 – Údaje týkající se servisního střediska k poskytování služeb v záruční a pozáruční době</w:t>
      </w:r>
    </w:p>
    <w:p w:rsidR="00CB6355" w:rsidRPr="00DE2C0A" w:rsidRDefault="00CB6355" w:rsidP="00CB6355">
      <w:pPr>
        <w:spacing w:before="40"/>
        <w:ind w:left="360"/>
        <w:jc w:val="both"/>
        <w:rPr>
          <w:rFonts w:ascii="Trebuchet MS" w:hAnsi="Trebuchet MS"/>
          <w:sz w:val="18"/>
          <w:szCs w:val="18"/>
        </w:rPr>
      </w:pPr>
      <w:r w:rsidRPr="00DE2C0A">
        <w:rPr>
          <w:rFonts w:ascii="Trebuchet MS" w:hAnsi="Trebuchet MS"/>
          <w:sz w:val="18"/>
          <w:szCs w:val="18"/>
        </w:rPr>
        <w:t>Příloha č. 4 – Seznam poddodavatelů (je-li relevantní)</w:t>
      </w:r>
    </w:p>
    <w:p w:rsidR="00CB6355" w:rsidRPr="003F3E60" w:rsidRDefault="00CB6355" w:rsidP="00CB6355">
      <w:pPr>
        <w:numPr>
          <w:ilvl w:val="0"/>
          <w:numId w:val="14"/>
        </w:numPr>
        <w:spacing w:before="100" w:beforeAutospacing="1"/>
        <w:jc w:val="both"/>
        <w:rPr>
          <w:rFonts w:ascii="Trebuchet MS" w:hAnsi="Trebuchet MS"/>
          <w:sz w:val="20"/>
          <w:szCs w:val="20"/>
        </w:rPr>
      </w:pPr>
      <w:r w:rsidRPr="003F3E60">
        <w:rPr>
          <w:rFonts w:ascii="Trebuchet MS" w:hAnsi="Trebuchet MS"/>
          <w:sz w:val="20"/>
          <w:szCs w:val="20"/>
        </w:rPr>
        <w:t>Na důkaz toho, že tato smlouva byla sepsána podle pravé a svobodné vůle obou smluvních stran, připojují k ní smluvní strany své podpisy.</w:t>
      </w:r>
    </w:p>
    <w:p w:rsidR="00CB6355" w:rsidRPr="003F3E60" w:rsidRDefault="00CB6355" w:rsidP="00CB6355">
      <w:pPr>
        <w:spacing w:before="100" w:beforeAutospacing="1"/>
        <w:ind w:left="360"/>
        <w:jc w:val="both"/>
        <w:rPr>
          <w:rFonts w:ascii="Trebuchet MS" w:hAnsi="Trebuchet MS"/>
          <w:sz w:val="20"/>
          <w:szCs w:val="20"/>
        </w:rPr>
      </w:pPr>
    </w:p>
    <w:p w:rsidR="00CB6355" w:rsidRPr="003F3E60" w:rsidRDefault="00CB6355" w:rsidP="00CB6355">
      <w:pPr>
        <w:pStyle w:val="Zkladntext"/>
        <w:tabs>
          <w:tab w:val="left" w:pos="0"/>
          <w:tab w:val="left" w:pos="5103"/>
          <w:tab w:val="right" w:pos="8640"/>
        </w:tabs>
        <w:rPr>
          <w:rFonts w:ascii="Trebuchet MS" w:hAnsi="Trebuchet MS"/>
          <w:sz w:val="20"/>
        </w:rPr>
      </w:pPr>
    </w:p>
    <w:p w:rsidR="00CB6355" w:rsidRPr="003F3E60" w:rsidRDefault="00CB6355" w:rsidP="00CB6355">
      <w:pPr>
        <w:tabs>
          <w:tab w:val="left" w:pos="5103"/>
          <w:tab w:val="left" w:pos="5954"/>
        </w:tabs>
        <w:rPr>
          <w:rFonts w:ascii="Trebuchet MS" w:hAnsi="Trebuchet MS"/>
          <w:sz w:val="20"/>
        </w:rPr>
      </w:pPr>
      <w:r w:rsidRPr="003F3E60">
        <w:rPr>
          <w:rFonts w:ascii="Trebuchet MS" w:hAnsi="Trebuchet MS"/>
          <w:sz w:val="20"/>
        </w:rPr>
        <w:t xml:space="preserve">Za kupujícího: </w:t>
      </w:r>
      <w:r w:rsidRPr="003F3E60">
        <w:rPr>
          <w:rFonts w:ascii="Trebuchet MS" w:hAnsi="Trebuchet MS"/>
          <w:sz w:val="20"/>
        </w:rPr>
        <w:tab/>
      </w:r>
      <w:r w:rsidR="007452E8">
        <w:rPr>
          <w:rFonts w:ascii="Trebuchet MS" w:hAnsi="Trebuchet MS"/>
          <w:sz w:val="20"/>
        </w:rPr>
        <w:tab/>
      </w:r>
      <w:bookmarkStart w:id="1" w:name="_GoBack"/>
      <w:bookmarkEnd w:id="1"/>
      <w:r w:rsidRPr="003F3E60">
        <w:rPr>
          <w:rFonts w:ascii="Trebuchet MS" w:hAnsi="Trebuchet MS"/>
          <w:sz w:val="20"/>
        </w:rPr>
        <w:t xml:space="preserve">Za prodávajícího: </w:t>
      </w:r>
    </w:p>
    <w:p w:rsidR="00CB6355" w:rsidRPr="003F3E60" w:rsidRDefault="00CB6355" w:rsidP="00CB6355">
      <w:pPr>
        <w:pStyle w:val="Zkladntext"/>
        <w:rPr>
          <w:rFonts w:ascii="Trebuchet MS" w:hAnsi="Trebuchet MS"/>
          <w:sz w:val="20"/>
        </w:rPr>
      </w:pPr>
    </w:p>
    <w:p w:rsidR="00CB6355" w:rsidRDefault="00CB6355" w:rsidP="00CB6355">
      <w:pPr>
        <w:pStyle w:val="Zkladntext"/>
        <w:rPr>
          <w:rFonts w:ascii="Trebuchet MS" w:hAnsi="Trebuchet MS"/>
          <w:sz w:val="20"/>
        </w:rPr>
      </w:pPr>
    </w:p>
    <w:p w:rsidR="00CB6355" w:rsidRPr="003F3E60" w:rsidRDefault="00CB6355" w:rsidP="00CB6355">
      <w:pPr>
        <w:pStyle w:val="Zkladntext"/>
        <w:rPr>
          <w:rFonts w:ascii="Trebuchet MS" w:hAnsi="Trebuchet MS"/>
          <w:sz w:val="20"/>
        </w:rPr>
      </w:pPr>
    </w:p>
    <w:p w:rsidR="00CB6355" w:rsidRPr="003F3E60" w:rsidRDefault="00CB6355" w:rsidP="00CB6355">
      <w:pPr>
        <w:pStyle w:val="Zkladntext"/>
        <w:rPr>
          <w:rFonts w:ascii="Trebuchet MS" w:hAnsi="Trebuchet MS"/>
          <w:sz w:val="20"/>
        </w:rPr>
      </w:pPr>
    </w:p>
    <w:p w:rsidR="00CB6355" w:rsidRPr="003F3E60" w:rsidRDefault="00CB6355" w:rsidP="00CB6355">
      <w:pPr>
        <w:pStyle w:val="Zkladntext"/>
        <w:rPr>
          <w:rFonts w:ascii="Trebuchet MS" w:hAnsi="Trebuchet MS"/>
          <w:sz w:val="20"/>
        </w:rPr>
      </w:pPr>
    </w:p>
    <w:p w:rsidR="00CB6355" w:rsidRPr="00220A0C" w:rsidRDefault="00CB6355" w:rsidP="00CB6355">
      <w:pPr>
        <w:pStyle w:val="Zkladntext"/>
        <w:tabs>
          <w:tab w:val="center" w:pos="1440"/>
          <w:tab w:val="center" w:pos="4395"/>
          <w:tab w:val="left" w:pos="4536"/>
          <w:tab w:val="center" w:pos="7740"/>
        </w:tabs>
        <w:spacing w:after="60"/>
        <w:rPr>
          <w:rFonts w:ascii="Trebuchet MS" w:hAnsi="Trebuchet MS" w:cs="Arial"/>
          <w:b/>
          <w:bCs/>
          <w:sz w:val="20"/>
        </w:rPr>
      </w:pPr>
      <w:r w:rsidRPr="003F3E60">
        <w:rPr>
          <w:noProof/>
        </w:rPr>
        <mc:AlternateContent>
          <mc:Choice Requires="wps">
            <w:drawing>
              <wp:anchor distT="0" distB="0" distL="114300" distR="114300" simplePos="0" relativeHeight="251662336" behindDoc="0" locked="0" layoutInCell="1" allowOverlap="1" wp14:anchorId="25831CBA" wp14:editId="31F1DAEC">
                <wp:simplePos x="0" y="0"/>
                <wp:positionH relativeFrom="column">
                  <wp:posOffset>2990850</wp:posOffset>
                </wp:positionH>
                <wp:positionV relativeFrom="paragraph">
                  <wp:posOffset>207645</wp:posOffset>
                </wp:positionV>
                <wp:extent cx="2224405" cy="870585"/>
                <wp:effectExtent l="0" t="0" r="0" b="0"/>
                <wp:wrapNone/>
                <wp:docPr id="1"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355" w:rsidRDefault="00CB6355" w:rsidP="00CB6355">
                            <w:pPr>
                              <w:jc w:val="center"/>
                              <w:rPr>
                                <w:rFonts w:ascii="Trebuchet MS" w:hAnsi="Trebuchet MS"/>
                                <w:sz w:val="20"/>
                              </w:rPr>
                            </w:pPr>
                            <w:r>
                              <w:rPr>
                                <w:rFonts w:ascii="Trebuchet MS" w:hAnsi="Trebuchet MS"/>
                                <w:sz w:val="20"/>
                              </w:rPr>
                              <w:t>X</w:t>
                            </w:r>
                          </w:p>
                          <w:p w:rsidR="00CB6355" w:rsidRPr="008F4E81" w:rsidRDefault="00CB6355" w:rsidP="00CB6355">
                            <w:pPr>
                              <w:jc w:val="center"/>
                              <w:rPr>
                                <w:rFonts w:ascii="Trebuchet MS" w:hAnsi="Trebuchet MS"/>
                                <w:sz w:val="20"/>
                              </w:rPr>
                            </w:pPr>
                          </w:p>
                          <w:p w:rsidR="00CB6355" w:rsidRDefault="00CB6355" w:rsidP="00CB6355"/>
                          <w:p w:rsidR="00CB6355" w:rsidRDefault="00CB6355" w:rsidP="00CB6355"/>
                          <w:p w:rsidR="00CB6355" w:rsidRDefault="00CB6355" w:rsidP="00CB6355"/>
                          <w:p w:rsidR="00CB6355" w:rsidRDefault="00CB6355" w:rsidP="00CB6355"/>
                          <w:p w:rsidR="00CB6355" w:rsidRPr="00FD70B6" w:rsidRDefault="00CB6355" w:rsidP="00CB63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31CBA" id="_x0000_t202" coordsize="21600,21600" o:spt="202" path="m,l,21600r21600,l21600,xe">
                <v:stroke joinstyle="miter"/>
                <v:path gradientshapeok="t" o:connecttype="rect"/>
              </v:shapetype>
              <v:shape id="Textové pole 3" o:spid="_x0000_s1026" type="#_x0000_t202" style="position:absolute;margin-left:235.5pt;margin-top:16.35pt;width:175.1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" stroked="f">
                <v:textbox>
                  <w:txbxContent>
                    <w:p w:rsidR="00CB6355" w:rsidRDefault="00CB6355" w:rsidP="00CB6355">
                      <w:pPr>
                        <w:jc w:val="center"/>
                        <w:rPr>
                          <w:rFonts w:ascii="Trebuchet MS" w:hAnsi="Trebuchet MS"/>
                          <w:sz w:val="20"/>
                        </w:rPr>
                      </w:pPr>
                      <w:r>
                        <w:rPr>
                          <w:rFonts w:ascii="Trebuchet MS" w:hAnsi="Trebuchet MS"/>
                          <w:sz w:val="20"/>
                        </w:rPr>
                        <w:t>X</w:t>
                      </w:r>
                    </w:p>
                    <w:p w:rsidR="00CB6355" w:rsidRPr="008F4E81" w:rsidRDefault="00CB6355" w:rsidP="00CB6355">
                      <w:pPr>
                        <w:jc w:val="center"/>
                        <w:rPr>
                          <w:rFonts w:ascii="Trebuchet MS" w:hAnsi="Trebuchet MS"/>
                          <w:sz w:val="20"/>
                        </w:rPr>
                      </w:pPr>
                    </w:p>
                    <w:p w:rsidR="00CB6355" w:rsidRDefault="00CB6355" w:rsidP="00CB6355"/>
                    <w:p w:rsidR="00CB6355" w:rsidRDefault="00CB6355" w:rsidP="00CB6355"/>
                    <w:p w:rsidR="00CB6355" w:rsidRDefault="00CB6355" w:rsidP="00CB6355"/>
                    <w:p w:rsidR="00CB6355" w:rsidRDefault="00CB6355" w:rsidP="00CB6355"/>
                    <w:p w:rsidR="00CB6355" w:rsidRPr="00FD70B6" w:rsidRDefault="00CB6355" w:rsidP="00CB6355"/>
                  </w:txbxContent>
                </v:textbox>
              </v:shape>
            </w:pict>
          </mc:Fallback>
        </mc:AlternateContent>
      </w:r>
      <w:r w:rsidRPr="003F3E60">
        <w:rPr>
          <w:noProof/>
        </w:rPr>
        <mc:AlternateContent>
          <mc:Choice Requires="wps">
            <w:drawing>
              <wp:anchor distT="4294967295" distB="4294967295" distL="114300" distR="114300" simplePos="0" relativeHeight="251660288" behindDoc="0" locked="0" layoutInCell="1" allowOverlap="1" wp14:anchorId="266850ED" wp14:editId="0AF548A0">
                <wp:simplePos x="0" y="0"/>
                <wp:positionH relativeFrom="column">
                  <wp:posOffset>3233420</wp:posOffset>
                </wp:positionH>
                <wp:positionV relativeFrom="paragraph">
                  <wp:posOffset>125729</wp:posOffset>
                </wp:positionV>
                <wp:extent cx="1895475" cy="0"/>
                <wp:effectExtent l="0" t="0" r="9525"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8245B82" id="Přímá spojnic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6pt,9.9pt" to="403.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" strokecolor="#5b9bd5" strokeweight=".5pt">
                <v:stroke joinstyle="miter"/>
                <o:lock v:ext="edit" shapetype="f"/>
              </v:line>
            </w:pict>
          </mc:Fallback>
        </mc:AlternateContent>
      </w:r>
      <w:r w:rsidRPr="003F3E60">
        <w:rPr>
          <w:noProof/>
        </w:rPr>
        <mc:AlternateContent>
          <mc:Choice Requires="wps">
            <w:drawing>
              <wp:anchor distT="0" distB="0" distL="114300" distR="114300" simplePos="0" relativeHeight="251659264" behindDoc="0" locked="0" layoutInCell="1" allowOverlap="1" wp14:anchorId="7EEFE243" wp14:editId="53C810C3">
                <wp:simplePos x="0" y="0"/>
                <wp:positionH relativeFrom="column">
                  <wp:posOffset>-167005</wp:posOffset>
                </wp:positionH>
                <wp:positionV relativeFrom="paragraph">
                  <wp:posOffset>125730</wp:posOffset>
                </wp:positionV>
                <wp:extent cx="2370455" cy="100393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003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355" w:rsidRPr="008F4E81" w:rsidRDefault="007452E8" w:rsidP="00CB6355">
                            <w:pPr>
                              <w:jc w:val="center"/>
                              <w:rPr>
                                <w:rFonts w:ascii="Trebuchet MS" w:hAnsi="Trebuchet MS"/>
                                <w:sz w:val="20"/>
                              </w:rPr>
                            </w:pPr>
                            <w:r>
                              <w:rPr>
                                <w:rFonts w:ascii="Trebuchet MS" w:hAnsi="Trebuchet MS"/>
                                <w:sz w:val="20"/>
                              </w:rPr>
                              <w:t>Služby Jáchymov, s.r.o.</w:t>
                            </w:r>
                          </w:p>
                          <w:p w:rsidR="00CB6355" w:rsidRDefault="007452E8" w:rsidP="00CB6355">
                            <w:pPr>
                              <w:jc w:val="center"/>
                              <w:rPr>
                                <w:rFonts w:ascii="Trebuchet MS" w:hAnsi="Trebuchet MS"/>
                                <w:sz w:val="20"/>
                              </w:rPr>
                            </w:pPr>
                            <w:r>
                              <w:rPr>
                                <w:rFonts w:ascii="Trebuchet MS" w:hAnsi="Trebuchet MS"/>
                                <w:sz w:val="20"/>
                              </w:rPr>
                              <w:t>Ing. František Wolf</w:t>
                            </w:r>
                          </w:p>
                          <w:p w:rsidR="00CB6355" w:rsidRPr="008F4E81" w:rsidRDefault="007452E8" w:rsidP="00CB6355">
                            <w:pPr>
                              <w:jc w:val="center"/>
                              <w:rPr>
                                <w:rFonts w:ascii="Trebuchet MS" w:hAnsi="Trebuchet MS"/>
                                <w:sz w:val="20"/>
                              </w:rPr>
                            </w:pPr>
                            <w:r>
                              <w:rPr>
                                <w:rFonts w:ascii="Trebuchet MS" w:hAnsi="Trebuchet MS"/>
                                <w:sz w:val="20"/>
                              </w:rPr>
                              <w:t>jednatel</w:t>
                            </w:r>
                          </w:p>
                          <w:p w:rsidR="00CB6355" w:rsidRDefault="00CB6355" w:rsidP="00CB6355"/>
                          <w:p w:rsidR="00CB6355" w:rsidRDefault="00CB6355" w:rsidP="00CB6355"/>
                          <w:p w:rsidR="00CB6355" w:rsidRDefault="00CB6355" w:rsidP="00CB6355"/>
                          <w:p w:rsidR="00CB6355" w:rsidRDefault="00CB6355" w:rsidP="00CB6355"/>
                          <w:p w:rsidR="00CB6355" w:rsidRPr="00FD70B6" w:rsidRDefault="00CB6355" w:rsidP="00CB63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EEFE243" id="Textové pole 4" o:spid="_x0000_s1027" type="#_x0000_t202" style="position:absolute;margin-left:-13.15pt;margin-top:9.9pt;width:186.65pt;height:7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" stroked="f">
                <v:textbox>
                  <w:txbxContent>
                    <w:p w:rsidR="00CB6355" w:rsidRPr="008F4E81" w:rsidRDefault="007452E8" w:rsidP="00CB6355">
                      <w:pPr>
                        <w:jc w:val="center"/>
                        <w:rPr>
                          <w:rFonts w:ascii="Trebuchet MS" w:hAnsi="Trebuchet MS"/>
                          <w:sz w:val="20"/>
                        </w:rPr>
                      </w:pPr>
                      <w:r>
                        <w:rPr>
                          <w:rFonts w:ascii="Trebuchet MS" w:hAnsi="Trebuchet MS"/>
                          <w:sz w:val="20"/>
                        </w:rPr>
                        <w:t>Služby Jáchymov, s.r.o.</w:t>
                      </w:r>
                    </w:p>
                    <w:p w:rsidR="00CB6355" w:rsidRDefault="007452E8" w:rsidP="00CB6355">
                      <w:pPr>
                        <w:jc w:val="center"/>
                        <w:rPr>
                          <w:rFonts w:ascii="Trebuchet MS" w:hAnsi="Trebuchet MS"/>
                          <w:sz w:val="20"/>
                        </w:rPr>
                      </w:pPr>
                      <w:r>
                        <w:rPr>
                          <w:rFonts w:ascii="Trebuchet MS" w:hAnsi="Trebuchet MS"/>
                          <w:sz w:val="20"/>
                        </w:rPr>
                        <w:t>Ing. František Wolf</w:t>
                      </w:r>
                    </w:p>
                    <w:p w:rsidR="00CB6355" w:rsidRPr="008F4E81" w:rsidRDefault="007452E8" w:rsidP="00CB6355">
                      <w:pPr>
                        <w:jc w:val="center"/>
                        <w:rPr>
                          <w:rFonts w:ascii="Trebuchet MS" w:hAnsi="Trebuchet MS"/>
                          <w:sz w:val="20"/>
                        </w:rPr>
                      </w:pPr>
                      <w:r>
                        <w:rPr>
                          <w:rFonts w:ascii="Trebuchet MS" w:hAnsi="Trebuchet MS"/>
                          <w:sz w:val="20"/>
                        </w:rPr>
                        <w:t>jednatel</w:t>
                      </w:r>
                    </w:p>
                    <w:p w:rsidR="00CB6355" w:rsidRDefault="00CB6355" w:rsidP="00CB6355"/>
                    <w:p w:rsidR="00CB6355" w:rsidRDefault="00CB6355" w:rsidP="00CB6355"/>
                    <w:p w:rsidR="00CB6355" w:rsidRDefault="00CB6355" w:rsidP="00CB6355"/>
                    <w:p w:rsidR="00CB6355" w:rsidRDefault="00CB6355" w:rsidP="00CB6355"/>
                    <w:p w:rsidR="00CB6355" w:rsidRPr="00FD70B6" w:rsidRDefault="00CB6355" w:rsidP="00CB6355"/>
                  </w:txbxContent>
                </v:textbox>
              </v:shape>
            </w:pict>
          </mc:Fallback>
        </mc:AlternateContent>
      </w:r>
      <w:r w:rsidRPr="003F3E60">
        <w:rPr>
          <w:noProof/>
        </w:rPr>
        <mc:AlternateContent>
          <mc:Choice Requires="wps">
            <w:drawing>
              <wp:anchor distT="4294967295" distB="4294967295" distL="114300" distR="114300" simplePos="0" relativeHeight="251661312" behindDoc="0" locked="0" layoutInCell="1" allowOverlap="1" wp14:anchorId="3D37DC63" wp14:editId="230E89C0">
                <wp:simplePos x="0" y="0"/>
                <wp:positionH relativeFrom="column">
                  <wp:posOffset>61595</wp:posOffset>
                </wp:positionH>
                <wp:positionV relativeFrom="paragraph">
                  <wp:posOffset>49529</wp:posOffset>
                </wp:positionV>
                <wp:extent cx="1819275" cy="0"/>
                <wp:effectExtent l="0" t="0" r="9525"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3E00A12" id="Přímá spojnic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5pt,3.9pt" to="14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" strokecolor="#5b9bd5" strokeweight=".5pt">
                <v:stroke joinstyle="miter"/>
                <o:lock v:ext="edit" shapetype="f"/>
              </v:line>
            </w:pict>
          </mc:Fallback>
        </mc:AlternateContent>
      </w:r>
      <w:r>
        <w:rPr>
          <w:rFonts w:ascii="Trebuchet MS" w:hAnsi="Trebuchet MS"/>
          <w:sz w:val="16"/>
          <w:szCs w:val="16"/>
        </w:rPr>
        <w:tab/>
      </w:r>
      <w:r>
        <w:rPr>
          <w:rFonts w:ascii="Trebuchet MS" w:hAnsi="Trebuchet MS"/>
          <w:sz w:val="16"/>
          <w:szCs w:val="16"/>
        </w:rPr>
        <w:tab/>
      </w:r>
    </w:p>
    <w:p w:rsidR="00E155A4" w:rsidRDefault="00E155A4"/>
    <w:sectPr w:rsidR="00E155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8E" w:rsidRDefault="00595B8E" w:rsidP="00CB6355">
      <w:r>
        <w:separator/>
      </w:r>
    </w:p>
  </w:endnote>
  <w:endnote w:type="continuationSeparator" w:id="0">
    <w:p w:rsidR="00595B8E" w:rsidRDefault="00595B8E" w:rsidP="00CB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757409"/>
      <w:docPartObj>
        <w:docPartGallery w:val="Page Numbers (Bottom of Page)"/>
        <w:docPartUnique/>
      </w:docPartObj>
    </w:sdtPr>
    <w:sdtEndPr/>
    <w:sdtContent>
      <w:sdt>
        <w:sdtPr>
          <w:id w:val="-1769616900"/>
          <w:docPartObj>
            <w:docPartGallery w:val="Page Numbers (Top of Page)"/>
            <w:docPartUnique/>
          </w:docPartObj>
        </w:sdtPr>
        <w:sdtEndPr/>
        <w:sdtContent>
          <w:p w:rsidR="00265534" w:rsidRDefault="00265534">
            <w:pPr>
              <w:pStyle w:val="Zpat"/>
              <w:jc w:val="right"/>
            </w:pPr>
            <w:r>
              <w:t xml:space="preserve">Stránka </w:t>
            </w:r>
            <w:r w:rsidRPr="00265534">
              <w:rPr>
                <w:bCs/>
              </w:rPr>
              <w:fldChar w:fldCharType="begin"/>
            </w:r>
            <w:r w:rsidRPr="00265534">
              <w:rPr>
                <w:bCs/>
              </w:rPr>
              <w:instrText>PAGE</w:instrText>
            </w:r>
            <w:r w:rsidRPr="00265534">
              <w:rPr>
                <w:bCs/>
              </w:rPr>
              <w:fldChar w:fldCharType="separate"/>
            </w:r>
            <w:r w:rsidR="007452E8">
              <w:rPr>
                <w:bCs/>
                <w:noProof/>
              </w:rPr>
              <w:t>7</w:t>
            </w:r>
            <w:r w:rsidRPr="00265534">
              <w:rPr>
                <w:bCs/>
              </w:rPr>
              <w:fldChar w:fldCharType="end"/>
            </w:r>
            <w:r>
              <w:t xml:space="preserve"> z </w:t>
            </w:r>
            <w:r w:rsidRPr="00265534">
              <w:rPr>
                <w:bCs/>
              </w:rPr>
              <w:fldChar w:fldCharType="begin"/>
            </w:r>
            <w:r w:rsidRPr="00265534">
              <w:rPr>
                <w:bCs/>
              </w:rPr>
              <w:instrText>NUMPAGES</w:instrText>
            </w:r>
            <w:r w:rsidRPr="00265534">
              <w:rPr>
                <w:bCs/>
              </w:rPr>
              <w:fldChar w:fldCharType="separate"/>
            </w:r>
            <w:r w:rsidR="007452E8">
              <w:rPr>
                <w:bCs/>
                <w:noProof/>
              </w:rPr>
              <w:t>8</w:t>
            </w:r>
            <w:r w:rsidRPr="00265534">
              <w:rPr>
                <w:bCs/>
              </w:rPr>
              <w:fldChar w:fldCharType="end"/>
            </w:r>
          </w:p>
        </w:sdtContent>
      </w:sdt>
    </w:sdtContent>
  </w:sdt>
  <w:p w:rsidR="00265534" w:rsidRDefault="002655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8E" w:rsidRDefault="00595B8E" w:rsidP="00CB6355">
      <w:r>
        <w:separator/>
      </w:r>
    </w:p>
  </w:footnote>
  <w:footnote w:type="continuationSeparator" w:id="0">
    <w:p w:rsidR="00595B8E" w:rsidRDefault="00595B8E" w:rsidP="00CB6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55" w:rsidRPr="00CB6355" w:rsidRDefault="00CB6355" w:rsidP="00CB6355">
    <w:pPr>
      <w:pStyle w:val="Zhlav"/>
      <w:jc w:val="right"/>
      <w:rPr>
        <w:i/>
        <w:sz w:val="18"/>
        <w:szCs w:val="18"/>
      </w:rPr>
    </w:pPr>
    <w:r w:rsidRPr="00CB6355">
      <w:rPr>
        <w:i/>
        <w:sz w:val="18"/>
        <w:szCs w:val="18"/>
      </w:rPr>
      <w:t>Příloha č. 3 Výzvy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BAD"/>
    <w:multiLevelType w:val="hybridMultilevel"/>
    <w:tmpl w:val="58A2BF16"/>
    <w:lvl w:ilvl="0" w:tplc="31C4BAE8">
      <w:start w:val="1"/>
      <w:numFmt w:val="lowerLetter"/>
      <w:lvlText w:val="%1)"/>
      <w:lvlJc w:val="left"/>
      <w:pPr>
        <w:tabs>
          <w:tab w:val="num" w:pos="540"/>
        </w:tabs>
        <w:ind w:left="540" w:hanging="360"/>
      </w:pPr>
      <w:rPr>
        <w:rFonts w:hint="default"/>
        <w:i w:val="0"/>
      </w:rPr>
    </w:lvl>
    <w:lvl w:ilvl="1" w:tplc="48D8DB34">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1" w15:restartNumberingAfterBreak="0">
    <w:nsid w:val="09CD3A55"/>
    <w:multiLevelType w:val="hybridMultilevel"/>
    <w:tmpl w:val="34F89F64"/>
    <w:lvl w:ilvl="0" w:tplc="545CA49A">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2A70D7"/>
    <w:multiLevelType w:val="hybridMultilevel"/>
    <w:tmpl w:val="52620684"/>
    <w:lvl w:ilvl="0" w:tplc="518AB1DC">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C10588"/>
    <w:multiLevelType w:val="hybridMultilevel"/>
    <w:tmpl w:val="4FA6F23A"/>
    <w:lvl w:ilvl="0" w:tplc="635C1CC8">
      <w:start w:val="1"/>
      <w:numFmt w:val="decimal"/>
      <w:lvlText w:val="%1."/>
      <w:lvlJc w:val="left"/>
      <w:pPr>
        <w:tabs>
          <w:tab w:val="num" w:pos="-180"/>
        </w:tabs>
        <w:ind w:left="-180" w:hanging="360"/>
      </w:pPr>
      <w:rPr>
        <w:rFonts w:hint="default"/>
        <w:b w:val="0"/>
        <w:sz w:val="20"/>
        <w:szCs w:val="2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324B26BA"/>
    <w:multiLevelType w:val="hybridMultilevel"/>
    <w:tmpl w:val="D398F1B8"/>
    <w:lvl w:ilvl="0" w:tplc="3F505C04">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C9219E"/>
    <w:multiLevelType w:val="hybridMultilevel"/>
    <w:tmpl w:val="C0680DB2"/>
    <w:lvl w:ilvl="0" w:tplc="91D62884">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E12A38"/>
    <w:multiLevelType w:val="hybridMultilevel"/>
    <w:tmpl w:val="439E94EA"/>
    <w:lvl w:ilvl="0" w:tplc="1D245062">
      <w:start w:val="1"/>
      <w:numFmt w:val="upperRoman"/>
      <w:lvlText w:val="%1."/>
      <w:lvlJc w:val="left"/>
      <w:pPr>
        <w:ind w:left="4548"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6A2703"/>
    <w:multiLevelType w:val="hybridMultilevel"/>
    <w:tmpl w:val="4EB029FA"/>
    <w:lvl w:ilvl="0" w:tplc="C4EC4706">
      <w:start w:val="1"/>
      <w:numFmt w:val="lowerLetter"/>
      <w:lvlText w:val="%1)"/>
      <w:lvlJc w:val="left"/>
      <w:pPr>
        <w:tabs>
          <w:tab w:val="num" w:pos="720"/>
        </w:tabs>
        <w:ind w:left="720" w:hanging="360"/>
      </w:pPr>
      <w:rPr>
        <w:rFonts w:ascii="Trebuchet MS" w:eastAsia="Times New Roman" w:hAnsi="Trebuchet MS" w:cs="Times New Roman"/>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A811A5"/>
    <w:multiLevelType w:val="hybridMultilevel"/>
    <w:tmpl w:val="C73037E2"/>
    <w:lvl w:ilvl="0" w:tplc="B8DEBF0E">
      <w:start w:val="1"/>
      <w:numFmt w:val="decimal"/>
      <w:lvlText w:val="%1."/>
      <w:lvlJc w:val="left"/>
      <w:pPr>
        <w:tabs>
          <w:tab w:val="num" w:pos="360"/>
        </w:tabs>
        <w:ind w:left="360" w:hanging="360"/>
      </w:pPr>
      <w:rPr>
        <w:rFonts w:hint="default"/>
      </w:rPr>
    </w:lvl>
    <w:lvl w:ilvl="1" w:tplc="B8DEBF0E">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A5C6A6F"/>
    <w:multiLevelType w:val="hybridMultilevel"/>
    <w:tmpl w:val="D72C517C"/>
    <w:lvl w:ilvl="0" w:tplc="04050017">
      <w:start w:val="1"/>
      <w:numFmt w:val="lowerLetter"/>
      <w:lvlText w:val="%1)"/>
      <w:lvlJc w:val="left"/>
      <w:pPr>
        <w:tabs>
          <w:tab w:val="num" w:pos="723"/>
        </w:tabs>
        <w:ind w:left="723" w:hanging="360"/>
      </w:pPr>
      <w:rPr>
        <w:rFonts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0" w15:restartNumberingAfterBreak="0">
    <w:nsid w:val="4F98322D"/>
    <w:multiLevelType w:val="hybridMultilevel"/>
    <w:tmpl w:val="63FE8AA6"/>
    <w:lvl w:ilvl="0" w:tplc="76609F2E">
      <w:start w:val="1"/>
      <w:numFmt w:val="lowerLetter"/>
      <w:lvlText w:val="%1)"/>
      <w:lvlJc w:val="left"/>
      <w:pPr>
        <w:tabs>
          <w:tab w:val="num" w:pos="720"/>
        </w:tabs>
        <w:ind w:left="720" w:hanging="360"/>
      </w:pPr>
      <w:rPr>
        <w:rFonts w:ascii="Trebuchet MS" w:eastAsia="Times New Roman" w:hAnsi="Trebuchet MS"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041B5"/>
    <w:multiLevelType w:val="hybridMultilevel"/>
    <w:tmpl w:val="52620684"/>
    <w:lvl w:ilvl="0" w:tplc="518AB1DC">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9E33D8"/>
    <w:multiLevelType w:val="hybridMultilevel"/>
    <w:tmpl w:val="5376551C"/>
    <w:lvl w:ilvl="0" w:tplc="545CA49A">
      <w:start w:val="1"/>
      <w:numFmt w:val="decimal"/>
      <w:lvlText w:val="%1."/>
      <w:lvlJc w:val="left"/>
      <w:pPr>
        <w:tabs>
          <w:tab w:val="num" w:pos="360"/>
        </w:tabs>
        <w:ind w:left="360" w:hanging="360"/>
      </w:pPr>
      <w:rPr>
        <w:rFonts w:hint="default"/>
        <w:i w:val="0"/>
        <w:sz w:val="20"/>
        <w:szCs w:val="20"/>
      </w:rPr>
    </w:lvl>
    <w:lvl w:ilvl="1" w:tplc="6C2419FC">
      <w:start w:val="1"/>
      <w:numFmt w:val="bullet"/>
      <w:lvlText w:val=""/>
      <w:lvlJc w:val="left"/>
      <w:pPr>
        <w:tabs>
          <w:tab w:val="num" w:pos="1440"/>
        </w:tabs>
        <w:ind w:left="1440" w:hanging="360"/>
      </w:pPr>
      <w:rPr>
        <w:rFonts w:ascii="Symbol" w:hAnsi="Symbol" w:hint="default"/>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2F1061"/>
    <w:multiLevelType w:val="hybridMultilevel"/>
    <w:tmpl w:val="0FE889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3B04DD"/>
    <w:multiLevelType w:val="multilevel"/>
    <w:tmpl w:val="72B651E0"/>
    <w:lvl w:ilvl="0">
      <w:start w:val="1"/>
      <w:numFmt w:val="upperRoman"/>
      <w:lvlText w:val="%1."/>
      <w:lvlJc w:val="right"/>
      <w:pPr>
        <w:ind w:left="3981" w:hanging="720"/>
      </w:pPr>
      <w:rPr>
        <w:rFonts w:hint="default"/>
      </w:rPr>
    </w:lvl>
    <w:lvl w:ilvl="1">
      <w:start w:val="1"/>
      <w:numFmt w:val="decimal"/>
      <w:lvlText w:val="%2."/>
      <w:lvlJc w:val="left"/>
      <w:pPr>
        <w:ind w:left="454" w:hanging="454"/>
      </w:pPr>
      <w:rPr>
        <w:rFonts w:ascii="Trebuchet MS" w:hAnsi="Trebuchet MS" w:cs="Times New Roman" w:hint="default"/>
        <w:sz w:val="20"/>
      </w:rPr>
    </w:lvl>
    <w:lvl w:ilvl="2">
      <w:start w:val="1"/>
      <w:numFmt w:val="lowerLetter"/>
      <w:lvlText w:val="%3)"/>
      <w:lvlJc w:val="right"/>
      <w:pPr>
        <w:ind w:left="1418" w:hanging="454"/>
      </w:pPr>
      <w:rPr>
        <w:rFonts w:cs="Times New Roman" w:hint="default"/>
      </w:rPr>
    </w:lvl>
    <w:lvl w:ilvl="3">
      <w:start w:val="1"/>
      <w:numFmt w:val="lowerRoman"/>
      <w:lvlText w:val="%4."/>
      <w:lvlJc w:val="left"/>
      <w:pPr>
        <w:ind w:left="2041" w:hanging="623"/>
      </w:pPr>
      <w:rPr>
        <w:rFonts w:cs="Times New Roman" w:hint="default"/>
      </w:rPr>
    </w:lvl>
    <w:lvl w:ilvl="4">
      <w:start w:val="1"/>
      <w:numFmt w:val="bullet"/>
      <w:lvlText w:val=""/>
      <w:lvlJc w:val="left"/>
      <w:pPr>
        <w:ind w:left="2778" w:hanging="567"/>
      </w:pPr>
      <w:rPr>
        <w:rFonts w:ascii="Symbol" w:hAnsi="Symbol" w:hint="default"/>
      </w:rPr>
    </w:lvl>
    <w:lvl w:ilvl="5">
      <w:start w:val="1"/>
      <w:numFmt w:val="none"/>
      <w:lvlText w:val="%6."/>
      <w:lvlJc w:val="right"/>
      <w:pPr>
        <w:ind w:left="4320" w:hanging="180"/>
      </w:pPr>
      <w:rPr>
        <w:rFonts w:cs="Times New Roman" w:hint="default"/>
      </w:rPr>
    </w:lvl>
    <w:lvl w:ilvl="6">
      <w:start w:val="1"/>
      <w:numFmt w:val="none"/>
      <w:lvlText w:val="%7."/>
      <w:lvlJc w:val="left"/>
      <w:pPr>
        <w:ind w:left="5040" w:hanging="360"/>
      </w:pPr>
      <w:rPr>
        <w:rFonts w:cs="Times New Roman" w:hint="default"/>
      </w:rPr>
    </w:lvl>
    <w:lvl w:ilvl="7">
      <w:start w:val="1"/>
      <w:numFmt w:val="none"/>
      <w:lvlText w:val="%8."/>
      <w:lvlJc w:val="left"/>
      <w:pPr>
        <w:ind w:left="5760" w:hanging="360"/>
      </w:pPr>
      <w:rPr>
        <w:rFonts w:cs="Times New Roman" w:hint="default"/>
      </w:rPr>
    </w:lvl>
    <w:lvl w:ilvl="8">
      <w:start w:val="1"/>
      <w:numFmt w:val="none"/>
      <w:lvlText w:val="%9."/>
      <w:lvlJc w:val="right"/>
      <w:pPr>
        <w:ind w:left="6480" w:hanging="180"/>
      </w:pPr>
      <w:rPr>
        <w:rFonts w:cs="Times New Roman" w:hint="default"/>
      </w:rPr>
    </w:lvl>
  </w:abstractNum>
  <w:abstractNum w:abstractNumId="15" w15:restartNumberingAfterBreak="0">
    <w:nsid w:val="73E85F7C"/>
    <w:multiLevelType w:val="hybridMultilevel"/>
    <w:tmpl w:val="AE64E6C4"/>
    <w:lvl w:ilvl="0" w:tplc="04050017">
      <w:start w:val="1"/>
      <w:numFmt w:val="lowerLetter"/>
      <w:lvlText w:val="%1)"/>
      <w:lvlJc w:val="left"/>
      <w:pPr>
        <w:tabs>
          <w:tab w:val="num" w:pos="720"/>
        </w:tabs>
        <w:ind w:left="720" w:hanging="360"/>
      </w:pPr>
    </w:lvl>
    <w:lvl w:ilvl="1" w:tplc="096E1946">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B7B19"/>
    <w:multiLevelType w:val="hybridMultilevel"/>
    <w:tmpl w:val="950EA31E"/>
    <w:lvl w:ilvl="0" w:tplc="0405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934097"/>
    <w:multiLevelType w:val="hybridMultilevel"/>
    <w:tmpl w:val="9CA29E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2"/>
  </w:num>
  <w:num w:numId="4">
    <w:abstractNumId w:val="2"/>
  </w:num>
  <w:num w:numId="5">
    <w:abstractNumId w:val="7"/>
  </w:num>
  <w:num w:numId="6">
    <w:abstractNumId w:val="4"/>
  </w:num>
  <w:num w:numId="7">
    <w:abstractNumId w:val="0"/>
  </w:num>
  <w:num w:numId="8">
    <w:abstractNumId w:val="1"/>
  </w:num>
  <w:num w:numId="9">
    <w:abstractNumId w:val="15"/>
  </w:num>
  <w:num w:numId="10">
    <w:abstractNumId w:val="10"/>
  </w:num>
  <w:num w:numId="11">
    <w:abstractNumId w:val="9"/>
  </w:num>
  <w:num w:numId="12">
    <w:abstractNumId w:val="17"/>
  </w:num>
  <w:num w:numId="13">
    <w:abstractNumId w:val="6"/>
  </w:num>
  <w:num w:numId="14">
    <w:abstractNumId w:val="11"/>
  </w:num>
  <w:num w:numId="15">
    <w:abstractNumId w:val="14"/>
  </w:num>
  <w:num w:numId="16">
    <w:abstractNumId w:val="16"/>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3"/>
    <w:rsid w:val="00002277"/>
    <w:rsid w:val="000B4A97"/>
    <w:rsid w:val="001428A3"/>
    <w:rsid w:val="001801D1"/>
    <w:rsid w:val="00207B2E"/>
    <w:rsid w:val="00265534"/>
    <w:rsid w:val="00346D2C"/>
    <w:rsid w:val="00505078"/>
    <w:rsid w:val="00595B8E"/>
    <w:rsid w:val="007452E8"/>
    <w:rsid w:val="008569FE"/>
    <w:rsid w:val="0089108C"/>
    <w:rsid w:val="008D6781"/>
    <w:rsid w:val="00964A19"/>
    <w:rsid w:val="00C46DE9"/>
    <w:rsid w:val="00CA781B"/>
    <w:rsid w:val="00CB6355"/>
    <w:rsid w:val="00DA4966"/>
    <w:rsid w:val="00DE2C0A"/>
    <w:rsid w:val="00E15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57983-070C-4C1B-9E73-294D7D89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3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B6355"/>
    <w:pPr>
      <w:keepNext/>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6355"/>
    <w:pPr>
      <w:tabs>
        <w:tab w:val="center" w:pos="4536"/>
        <w:tab w:val="right" w:pos="9072"/>
      </w:tabs>
    </w:pPr>
  </w:style>
  <w:style w:type="character" w:customStyle="1" w:styleId="ZhlavChar">
    <w:name w:val="Záhlaví Char"/>
    <w:basedOn w:val="Standardnpsmoodstavce"/>
    <w:link w:val="Zhlav"/>
    <w:uiPriority w:val="99"/>
    <w:rsid w:val="00CB6355"/>
  </w:style>
  <w:style w:type="paragraph" w:styleId="Zpat">
    <w:name w:val="footer"/>
    <w:basedOn w:val="Normln"/>
    <w:link w:val="ZpatChar"/>
    <w:uiPriority w:val="99"/>
    <w:unhideWhenUsed/>
    <w:rsid w:val="00CB6355"/>
    <w:pPr>
      <w:tabs>
        <w:tab w:val="center" w:pos="4536"/>
        <w:tab w:val="right" w:pos="9072"/>
      </w:tabs>
    </w:pPr>
  </w:style>
  <w:style w:type="character" w:customStyle="1" w:styleId="ZpatChar">
    <w:name w:val="Zápatí Char"/>
    <w:basedOn w:val="Standardnpsmoodstavce"/>
    <w:link w:val="Zpat"/>
    <w:uiPriority w:val="99"/>
    <w:rsid w:val="00CB6355"/>
  </w:style>
  <w:style w:type="character" w:customStyle="1" w:styleId="Nadpis1Char">
    <w:name w:val="Nadpis 1 Char"/>
    <w:basedOn w:val="Standardnpsmoodstavce"/>
    <w:link w:val="Nadpis1"/>
    <w:rsid w:val="00CB6355"/>
    <w:rPr>
      <w:rFonts w:ascii="Times New Roman" w:eastAsia="Times New Roman" w:hAnsi="Times New Roman" w:cs="Times New Roman"/>
      <w:b/>
      <w:sz w:val="24"/>
      <w:szCs w:val="24"/>
      <w:lang w:eastAsia="cs-CZ"/>
    </w:rPr>
  </w:style>
  <w:style w:type="character" w:styleId="Hypertextovodkaz">
    <w:name w:val="Hyperlink"/>
    <w:rsid w:val="00CB6355"/>
    <w:rPr>
      <w:color w:val="0000FF"/>
      <w:u w:val="single"/>
    </w:rPr>
  </w:style>
  <w:style w:type="paragraph" w:styleId="Zkladntext">
    <w:name w:val="Body Text"/>
    <w:basedOn w:val="Normln"/>
    <w:link w:val="ZkladntextChar"/>
    <w:rsid w:val="00CB6355"/>
    <w:pPr>
      <w:spacing w:after="120"/>
    </w:pPr>
  </w:style>
  <w:style w:type="character" w:customStyle="1" w:styleId="ZkladntextChar">
    <w:name w:val="Základní text Char"/>
    <w:basedOn w:val="Standardnpsmoodstavce"/>
    <w:link w:val="Zkladntext"/>
    <w:rsid w:val="00CB6355"/>
    <w:rPr>
      <w:rFonts w:ascii="Times New Roman" w:eastAsia="Times New Roman" w:hAnsi="Times New Roman" w:cs="Times New Roman"/>
      <w:sz w:val="24"/>
      <w:szCs w:val="24"/>
      <w:lang w:eastAsia="cs-CZ"/>
    </w:rPr>
  </w:style>
  <w:style w:type="paragraph" w:customStyle="1" w:styleId="Generalia">
    <w:name w:val="Generalia"/>
    <w:basedOn w:val="Normln"/>
    <w:rsid w:val="00CB6355"/>
    <w:pPr>
      <w:suppressAutoHyphens/>
      <w:ind w:left="1474"/>
      <w:jc w:val="both"/>
    </w:pPr>
    <w:rPr>
      <w:rFonts w:ascii="Trebuchet MS" w:hAnsi="Trebuchet MS"/>
      <w:sz w:val="20"/>
      <w:lang w:eastAsia="ar-SA"/>
    </w:rPr>
  </w:style>
  <w:style w:type="paragraph" w:styleId="Odstavecseseznamem">
    <w:name w:val="List Paragraph"/>
    <w:basedOn w:val="Normln"/>
    <w:uiPriority w:val="34"/>
    <w:qFormat/>
    <w:rsid w:val="00CB6355"/>
    <w:pPr>
      <w:overflowPunct w:val="0"/>
      <w:autoSpaceDE w:val="0"/>
      <w:autoSpaceDN w:val="0"/>
      <w:adjustRightInd w:val="0"/>
      <w:ind w:left="720"/>
      <w:contextualSpacing/>
      <w:textAlignment w:val="baseline"/>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itel.sluzby@mestojachym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3614</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František Ing.</dc:creator>
  <cp:keywords/>
  <dc:description/>
  <cp:lastModifiedBy>Účet Microsoft</cp:lastModifiedBy>
  <cp:revision>7</cp:revision>
  <dcterms:created xsi:type="dcterms:W3CDTF">2022-03-10T15:44:00Z</dcterms:created>
  <dcterms:modified xsi:type="dcterms:W3CDTF">2025-10-10T13:21:00Z</dcterms:modified>
</cp:coreProperties>
</file>