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BA9F8" w14:textId="1B6C7844" w:rsidR="00BD6E0E" w:rsidRDefault="00BD6E0E" w:rsidP="00664441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PŘÍLOHA Č.</w:t>
      </w:r>
      <w:r w:rsidR="00BD4139">
        <w:rPr>
          <w:rFonts w:ascii="Times New Roman" w:hAnsi="Times New Roman" w:cs="Times New Roman"/>
          <w:b/>
          <w:sz w:val="22"/>
        </w:rPr>
        <w:t xml:space="preserve"> 4</w:t>
      </w:r>
    </w:p>
    <w:p w14:paraId="00F3315C" w14:textId="52246DF8" w:rsidR="00664441" w:rsidRPr="00C5524C" w:rsidRDefault="00664441" w:rsidP="00664441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 w:rsidRPr="00C5524C">
        <w:rPr>
          <w:rFonts w:ascii="Times New Roman" w:hAnsi="Times New Roman" w:cs="Times New Roman"/>
          <w:b/>
          <w:sz w:val="22"/>
        </w:rPr>
        <w:t>ČESTNÉ PROHLÁŠENÍ VE VZTAHU K RUSKÝM / BĚLORUSKÝM SUBJEKTŮM</w:t>
      </w:r>
    </w:p>
    <w:p w14:paraId="19DC1C4E" w14:textId="77777777" w:rsidR="00B21B91" w:rsidRDefault="00664441" w:rsidP="00B21B91">
      <w:pPr>
        <w:pStyle w:val="Bezmezer"/>
        <w:ind w:left="283" w:right="283"/>
        <w:rPr>
          <w:rFonts w:ascii="Times New Roman" w:hAnsi="Times New Roman" w:cs="Times New Roman"/>
        </w:rPr>
      </w:pPr>
      <w:r w:rsidRPr="00C5524C">
        <w:rPr>
          <w:rFonts w:ascii="Times New Roman" w:eastAsia="Calibri" w:hAnsi="Times New Roman" w:cs="Times New Roman"/>
          <w:b/>
          <w:sz w:val="22"/>
        </w:rPr>
        <w:t>Název veřejné zakázky</w:t>
      </w:r>
      <w:proofErr w:type="gramStart"/>
      <w:r w:rsidRPr="00C5524C">
        <w:rPr>
          <w:rFonts w:ascii="Times New Roman" w:eastAsia="Calibri" w:hAnsi="Times New Roman" w:cs="Times New Roman"/>
          <w:b/>
          <w:sz w:val="22"/>
        </w:rPr>
        <w:t>:</w:t>
      </w:r>
      <w:r w:rsidR="00C5524C" w:rsidRPr="00C5524C">
        <w:rPr>
          <w:rFonts w:ascii="Times New Roman" w:eastAsia="Calibri" w:hAnsi="Times New Roman" w:cs="Times New Roman"/>
          <w:b/>
          <w:sz w:val="22"/>
        </w:rPr>
        <w:t xml:space="preserve"> </w:t>
      </w:r>
      <w:r w:rsidR="00F50053" w:rsidRPr="004A775C">
        <w:rPr>
          <w:sz w:val="28"/>
          <w:szCs w:val="28"/>
        </w:rPr>
        <w:t>:</w:t>
      </w:r>
      <w:proofErr w:type="gramEnd"/>
      <w:r w:rsidR="00F50053" w:rsidRPr="004A775C">
        <w:rPr>
          <w:sz w:val="28"/>
          <w:szCs w:val="28"/>
        </w:rPr>
        <w:t xml:space="preserve"> </w:t>
      </w:r>
      <w:r w:rsidR="00B21B91" w:rsidRPr="00B21B91">
        <w:rPr>
          <w:rFonts w:ascii="Times New Roman" w:hAnsi="Times New Roman" w:cs="Times New Roman"/>
          <w:b/>
          <w:bCs/>
          <w:sz w:val="24"/>
          <w:szCs w:val="24"/>
        </w:rPr>
        <w:t>Výstavba parkovacích míst v ulici Tovární, Nové Sedlo</w:t>
      </w:r>
    </w:p>
    <w:p w14:paraId="45DBB12F" w14:textId="2C368E64" w:rsidR="00F50053" w:rsidRPr="00F50053" w:rsidRDefault="00F50053" w:rsidP="00F50053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4083A0" w14:textId="182934EA" w:rsidR="00664441" w:rsidRDefault="00664441" w:rsidP="00BD6E0E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CF98C4" w14:textId="77777777" w:rsidR="00BD6E0E" w:rsidRPr="00BD6E0E" w:rsidRDefault="00BD6E0E" w:rsidP="00BD6E0E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065700" w14:textId="75281282" w:rsidR="00664441" w:rsidRPr="00C5524C" w:rsidRDefault="00664441" w:rsidP="00664441">
      <w:pPr>
        <w:pBdr>
          <w:bottom w:val="single" w:sz="8" w:space="1" w:color="73767D"/>
        </w:pBdr>
        <w:spacing w:after="60"/>
        <w:rPr>
          <w:rFonts w:ascii="Times New Roman" w:eastAsia="Calibri" w:hAnsi="Times New Roman" w:cs="Times New Roman"/>
          <w:b/>
          <w:sz w:val="22"/>
        </w:rPr>
      </w:pPr>
      <w:r w:rsidRPr="00C5524C">
        <w:rPr>
          <w:rFonts w:ascii="Times New Roman" w:eastAsia="Calibri" w:hAnsi="Times New Roman" w:cs="Times New Roman"/>
          <w:b/>
          <w:sz w:val="22"/>
        </w:rPr>
        <w:t>Identifikační údaje</w:t>
      </w:r>
      <w:r w:rsidR="00747AE7">
        <w:rPr>
          <w:rFonts w:ascii="Times New Roman" w:eastAsia="Calibri" w:hAnsi="Times New Roman" w:cs="Times New Roman"/>
          <w:b/>
          <w:sz w:val="22"/>
        </w:rPr>
        <w:t xml:space="preserve"> </w:t>
      </w:r>
      <w:r w:rsidRPr="00C5524C">
        <w:rPr>
          <w:rFonts w:ascii="Times New Roman" w:eastAsia="Calibri" w:hAnsi="Times New Roman" w:cs="Times New Roman"/>
          <w:b/>
          <w:sz w:val="22"/>
        </w:rPr>
        <w:t>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664441" w:rsidRPr="00C5524C" w14:paraId="79A50154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184449E8" w14:textId="77777777" w:rsidR="00664441" w:rsidRPr="00C5524C" w:rsidRDefault="00664441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eastAsia="Calibri" w:hAnsi="Times New Roman" w:cs="Times New Roman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ED417E2" w14:textId="77777777" w:rsidR="00664441" w:rsidRPr="00C5524C" w:rsidRDefault="00664441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64441" w:rsidRPr="00C5524C" w14:paraId="0ECB2288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4A30F79D" w14:textId="77777777" w:rsidR="00664441" w:rsidRPr="00C5524C" w:rsidRDefault="00664441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eastAsia="Calibri" w:hAnsi="Times New Roman" w:cs="Times New Roman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539824DD" w14:textId="77777777" w:rsidR="00664441" w:rsidRPr="00C5524C" w:rsidRDefault="00664441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1F872A1" w14:textId="141A7488" w:rsidR="00664441" w:rsidRPr="00C5524C" w:rsidRDefault="00747AE7" w:rsidP="00664441">
      <w:pPr>
        <w:pStyle w:val="Podnadpis"/>
        <w:spacing w:before="240" w:after="120" w:line="264" w:lineRule="auto"/>
        <w:jc w:val="both"/>
        <w:rPr>
          <w:rFonts w:ascii="Times New Roman" w:hAnsi="Times New Roman" w:cs="Times New Roman"/>
          <w:b w:val="0"/>
          <w:color w:val="000000"/>
          <w:sz w:val="22"/>
        </w:rPr>
      </w:pPr>
      <w:r>
        <w:rPr>
          <w:rStyle w:val="fontstyle01"/>
          <w:rFonts w:ascii="Times New Roman" w:hAnsi="Times New Roman" w:cs="Times New Roman"/>
          <w:b w:val="0"/>
        </w:rPr>
        <w:t>D</w:t>
      </w:r>
      <w:r w:rsidR="00664441" w:rsidRPr="00C5524C">
        <w:rPr>
          <w:rStyle w:val="fontstyle01"/>
          <w:rFonts w:ascii="Times New Roman" w:hAnsi="Times New Roman" w:cs="Times New Roman"/>
          <w:b w:val="0"/>
        </w:rPr>
        <w:t>odavatel tímto ve vztahu k výše nadepsané zakázce / veřejné zakázky prohlašuje, že:</w:t>
      </w:r>
    </w:p>
    <w:p w14:paraId="53525F4E" w14:textId="77777777" w:rsidR="00664441" w:rsidRPr="00C5524C" w:rsidRDefault="00664441" w:rsidP="0066444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C5524C">
        <w:rPr>
          <w:rFonts w:ascii="Times New Roman" w:hAnsi="Times New Roman"/>
          <w:color w:val="000000"/>
          <w:sz w:val="22"/>
          <w:szCs w:val="22"/>
        </w:rPr>
        <w:t>ii</w:t>
      </w:r>
      <w:proofErr w:type="spellEnd"/>
      <w:r w:rsidRPr="00C5524C">
        <w:rPr>
          <w:rFonts w:ascii="Times New Roman" w:hAnsi="Times New Roman"/>
          <w:color w:val="000000"/>
          <w:sz w:val="22"/>
          <w:szCs w:val="22"/>
        </w:rPr>
        <w:t xml:space="preserve">) kterákoli z osob, jejichž kapacity bude dodavatel využívat, a to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>v rozsahu více než 10 % nabídkové ceny,</w:t>
      </w:r>
    </w:p>
    <w:p w14:paraId="1A1F24DB" w14:textId="77777777" w:rsidR="00664441" w:rsidRPr="00C5524C" w:rsidRDefault="00664441" w:rsidP="00664441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>není ruským státním příslušníkem, fyzickou či právnickou osobou nebo subjektem či orgánem se sídlem v Rusku,</w:t>
      </w:r>
    </w:p>
    <w:p w14:paraId="37D5A027" w14:textId="77777777" w:rsidR="00664441" w:rsidRPr="00C5524C" w:rsidRDefault="00664441" w:rsidP="00664441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>není z více než 50 % přímo či nepřímo vlastněn některým ze subjektů uvedených v písmeni a), ani</w:t>
      </w:r>
    </w:p>
    <w:p w14:paraId="196DD3A8" w14:textId="410A3153" w:rsidR="00664441" w:rsidRPr="00C5524C" w:rsidRDefault="00664441" w:rsidP="00664441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>nejedná jménem nebo na pokyn některého ze subjektů uvedených v písmeni a) nebo b);</w:t>
      </w:r>
    </w:p>
    <w:p w14:paraId="255DA58E" w14:textId="3F131E2F" w:rsidR="00664441" w:rsidRPr="00C5524C" w:rsidRDefault="00664441" w:rsidP="0066444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 xml:space="preserve">není osobou uvedenou v sankčním seznamu v příloze nařízení Rady (EU) č. 269/2014 ze dne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 xml:space="preserve">17. března 2014, o omezujících opatřeních vzhledem k činnostem narušujícím nebo ohrožujícím územní celistvost, svrchovanost a nezávislost Ukrajiny (ve znění pozdějších aktualizací), </w:t>
      </w:r>
      <w:bookmarkStart w:id="0" w:name="_Hlk144299569"/>
      <w:r w:rsidRPr="00C5524C">
        <w:rPr>
          <w:rFonts w:ascii="Times New Roman" w:hAnsi="Times New Roman"/>
          <w:sz w:val="22"/>
          <w:szCs w:val="22"/>
        </w:rPr>
        <w:t>nařízení Rady (EU) č. 208/2014, o omezujících opatřeních vůči některým osobám, subjektům, orgánům vzhledem k situaci na Ukrajině,</w:t>
      </w:r>
      <w:r w:rsidRPr="00C5524C">
        <w:rPr>
          <w:rFonts w:ascii="Times New Roman" w:hAnsi="Times New Roman"/>
          <w:color w:val="000000"/>
          <w:sz w:val="22"/>
          <w:szCs w:val="22"/>
        </w:rPr>
        <w:t xml:space="preserve"> </w:t>
      </w:r>
      <w:bookmarkEnd w:id="0"/>
      <w:r w:rsidRPr="00C5524C">
        <w:rPr>
          <w:rFonts w:ascii="Times New Roman" w:hAnsi="Times New Roman"/>
          <w:color w:val="000000"/>
          <w:sz w:val="22"/>
          <w:szCs w:val="22"/>
        </w:rPr>
        <w:t>nebo nařízení Rady (ES) č. 765/2006 ze dne 18. května 2006 o omezujících opatřeních vůči prezidentu Lukašenkovi a některým představitelům Běloruska (ve znění pozdějších aktualizací);</w:t>
      </w:r>
    </w:p>
    <w:p w14:paraId="14A5040B" w14:textId="77777777" w:rsidR="00664441" w:rsidRPr="00C5524C" w:rsidRDefault="00664441" w:rsidP="0066444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1998CA1A" w14:textId="6DB34F09" w:rsidR="00664441" w:rsidRPr="00C5524C" w:rsidRDefault="00664441" w:rsidP="00664441">
      <w:pPr>
        <w:pStyle w:val="podpisra"/>
        <w:tabs>
          <w:tab w:val="right" w:leader="dot" w:pos="4962"/>
        </w:tabs>
        <w:spacing w:before="240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sz w:val="22"/>
          <w:szCs w:val="22"/>
        </w:rPr>
        <w:t xml:space="preserve">V </w:t>
      </w:r>
      <w:r w:rsidRPr="00C5524C">
        <w:rPr>
          <w:rFonts w:ascii="Times New Roman" w:hAnsi="Times New Roman"/>
          <w:sz w:val="22"/>
          <w:szCs w:val="22"/>
          <w:highlight w:val="lightGray"/>
        </w:rPr>
        <w:t>[</w:t>
      </w:r>
      <w:r w:rsidRPr="00C5524C">
        <w:rPr>
          <w:rFonts w:ascii="Times New Roman" w:hAnsi="Times New Roman"/>
          <w:caps/>
          <w:sz w:val="22"/>
          <w:szCs w:val="22"/>
          <w:highlight w:val="lightGray"/>
        </w:rPr>
        <w:t>VYPLNÍ DODAVATEL</w:t>
      </w:r>
      <w:r w:rsidRPr="00C5524C">
        <w:rPr>
          <w:rFonts w:ascii="Times New Roman" w:hAnsi="Times New Roman"/>
          <w:sz w:val="22"/>
          <w:szCs w:val="22"/>
          <w:highlight w:val="lightGray"/>
        </w:rPr>
        <w:t>]</w:t>
      </w:r>
      <w:r w:rsidRPr="00C5524C">
        <w:rPr>
          <w:rFonts w:ascii="Times New Roman" w:hAnsi="Times New Roman"/>
          <w:sz w:val="22"/>
          <w:szCs w:val="22"/>
        </w:rPr>
        <w:t xml:space="preserve"> dne </w:t>
      </w:r>
      <w:r w:rsidRPr="00C5524C">
        <w:rPr>
          <w:rFonts w:ascii="Times New Roman" w:hAnsi="Times New Roman"/>
          <w:sz w:val="22"/>
          <w:szCs w:val="22"/>
          <w:highlight w:val="lightGray"/>
        </w:rPr>
        <w:t>[</w:t>
      </w:r>
      <w:r w:rsidRPr="00C5524C">
        <w:rPr>
          <w:rFonts w:ascii="Times New Roman" w:hAnsi="Times New Roman"/>
          <w:caps/>
          <w:sz w:val="22"/>
          <w:szCs w:val="22"/>
          <w:highlight w:val="lightGray"/>
        </w:rPr>
        <w:t>v</w:t>
      </w:r>
      <w:r w:rsidR="00BB34B4">
        <w:rPr>
          <w:rFonts w:ascii="Times New Roman" w:hAnsi="Times New Roman"/>
          <w:caps/>
          <w:sz w:val="22"/>
          <w:szCs w:val="22"/>
          <w:highlight w:val="lightGray"/>
        </w:rPr>
        <w:t>YPLNÍ</w:t>
      </w:r>
      <w:r w:rsidRPr="00C5524C">
        <w:rPr>
          <w:rFonts w:ascii="Times New Roman" w:hAnsi="Times New Roman"/>
          <w:sz w:val="22"/>
          <w:szCs w:val="22"/>
          <w:highlight w:val="lightGray"/>
        </w:rPr>
        <w:t xml:space="preserve"> DODAVATEL]</w:t>
      </w:r>
    </w:p>
    <w:p w14:paraId="158E1274" w14:textId="77777777" w:rsidR="00664441" w:rsidRPr="00C5524C" w:rsidRDefault="00664441" w:rsidP="00664441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ascii="Times New Roman" w:hAnsi="Times New Roman"/>
          <w:color w:val="000000"/>
          <w:sz w:val="22"/>
          <w:szCs w:val="22"/>
        </w:rPr>
      </w:pPr>
    </w:p>
    <w:p w14:paraId="066698CD" w14:textId="77777777" w:rsidR="00664441" w:rsidRPr="00C5524C" w:rsidRDefault="00664441" w:rsidP="00664441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ab/>
      </w:r>
    </w:p>
    <w:p w14:paraId="2900ADD7" w14:textId="508CB50A" w:rsidR="00FC1AA8" w:rsidRPr="00C5524C" w:rsidRDefault="00664441" w:rsidP="00664441">
      <w:pPr>
        <w:rPr>
          <w:rFonts w:ascii="Times New Roman" w:hAnsi="Times New Roman" w:cs="Times New Roman"/>
          <w:sz w:val="22"/>
        </w:rPr>
      </w:pPr>
      <w:r w:rsidRPr="00C5524C">
        <w:rPr>
          <w:rFonts w:ascii="Times New Roman" w:hAnsi="Times New Roman" w:cs="Times New Roman"/>
          <w:b/>
          <w:sz w:val="22"/>
          <w:highlight w:val="lightGray"/>
        </w:rPr>
        <w:t>[VYPLNÍ DODAVATEL – Jméno, příjmení osoby oprávněné jednat + podpis</w:t>
      </w:r>
    </w:p>
    <w:sectPr w:rsidR="00FC1AA8" w:rsidRPr="00C55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97266" w14:textId="77777777" w:rsidR="00865A57" w:rsidRDefault="00865A57" w:rsidP="00A205BC">
      <w:pPr>
        <w:spacing w:before="0" w:line="240" w:lineRule="auto"/>
      </w:pPr>
      <w:r>
        <w:separator/>
      </w:r>
    </w:p>
  </w:endnote>
  <w:endnote w:type="continuationSeparator" w:id="0">
    <w:p w14:paraId="7F690205" w14:textId="77777777" w:rsidR="00865A57" w:rsidRDefault="00865A57" w:rsidP="00A205B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6732A" w14:textId="77777777" w:rsidR="00865A57" w:rsidRDefault="00865A57" w:rsidP="00A205BC">
      <w:pPr>
        <w:spacing w:before="0" w:line="240" w:lineRule="auto"/>
      </w:pPr>
      <w:r>
        <w:separator/>
      </w:r>
    </w:p>
  </w:footnote>
  <w:footnote w:type="continuationSeparator" w:id="0">
    <w:p w14:paraId="6A9E31AF" w14:textId="77777777" w:rsidR="00865A57" w:rsidRDefault="00865A57" w:rsidP="00A205BC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88340">
    <w:abstractNumId w:val="1"/>
  </w:num>
  <w:num w:numId="2" w16cid:durableId="1871915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5BC"/>
    <w:rsid w:val="0009293C"/>
    <w:rsid w:val="00184E6C"/>
    <w:rsid w:val="0027109F"/>
    <w:rsid w:val="00376824"/>
    <w:rsid w:val="003F259A"/>
    <w:rsid w:val="00490DB4"/>
    <w:rsid w:val="004E3040"/>
    <w:rsid w:val="005E6AD1"/>
    <w:rsid w:val="0060793D"/>
    <w:rsid w:val="006547FE"/>
    <w:rsid w:val="00664441"/>
    <w:rsid w:val="00684997"/>
    <w:rsid w:val="00747AE7"/>
    <w:rsid w:val="00795753"/>
    <w:rsid w:val="007C6DB4"/>
    <w:rsid w:val="007E0ED6"/>
    <w:rsid w:val="00865A57"/>
    <w:rsid w:val="008F5DF0"/>
    <w:rsid w:val="0094676F"/>
    <w:rsid w:val="00994008"/>
    <w:rsid w:val="00A205BC"/>
    <w:rsid w:val="00A231BE"/>
    <w:rsid w:val="00B21B91"/>
    <w:rsid w:val="00B368F4"/>
    <w:rsid w:val="00B6277F"/>
    <w:rsid w:val="00BB34B4"/>
    <w:rsid w:val="00BD4139"/>
    <w:rsid w:val="00BD6E0E"/>
    <w:rsid w:val="00C5524C"/>
    <w:rsid w:val="00C82618"/>
    <w:rsid w:val="00D740F7"/>
    <w:rsid w:val="00DD5658"/>
    <w:rsid w:val="00EA2FFA"/>
    <w:rsid w:val="00EC4CCD"/>
    <w:rsid w:val="00F4365F"/>
    <w:rsid w:val="00F50053"/>
    <w:rsid w:val="00F939FB"/>
    <w:rsid w:val="00FC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32D3"/>
  <w15:chartTrackingRefBased/>
  <w15:docId w15:val="{30CE1CB7-E57F-4159-ADAE-7118F3A6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5BC"/>
    <w:pPr>
      <w:spacing w:before="120" w:after="0" w:line="264" w:lineRule="auto"/>
      <w:jc w:val="both"/>
    </w:pPr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A205BC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uiPriority w:val="11"/>
    <w:rsid w:val="00A205BC"/>
    <w:rPr>
      <w:rFonts w:ascii="Segoe UI" w:eastAsiaTheme="minorEastAsia" w:hAnsi="Segoe UI"/>
      <w:b/>
      <w:sz w:val="20"/>
    </w:rPr>
  </w:style>
  <w:style w:type="table" w:styleId="Mkatabulky">
    <w:name w:val="Table Grid"/>
    <w:basedOn w:val="Normlntabulka"/>
    <w:uiPriority w:val="59"/>
    <w:rsid w:val="00A205BC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205BC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05BC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05BC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A205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A205BC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64441"/>
    <w:rPr>
      <w:color w:val="0563C1" w:themeColor="hyperlink"/>
      <w:u w:val="single"/>
    </w:rPr>
  </w:style>
  <w:style w:type="character" w:customStyle="1" w:styleId="fontstyle01">
    <w:name w:val="fontstyle01"/>
    <w:basedOn w:val="Standardnpsmoodstavce"/>
    <w:rsid w:val="00664441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styleId="Bezmezer">
    <w:name w:val="No Spacing"/>
    <w:link w:val="BezmezerChar"/>
    <w:uiPriority w:val="1"/>
    <w:qFormat/>
    <w:rsid w:val="00BD6E0E"/>
    <w:pPr>
      <w:spacing w:after="0" w:line="240" w:lineRule="auto"/>
      <w:jc w:val="both"/>
    </w:pPr>
    <w:rPr>
      <w:rFonts w:ascii="Segoe UI" w:hAnsi="Segoe UI"/>
      <w:sz w:val="20"/>
    </w:rPr>
  </w:style>
  <w:style w:type="character" w:customStyle="1" w:styleId="BezmezerChar">
    <w:name w:val="Bez mezer Char"/>
    <w:link w:val="Bezmezer"/>
    <w:uiPriority w:val="1"/>
    <w:rsid w:val="00F50053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15</cp:revision>
  <dcterms:created xsi:type="dcterms:W3CDTF">2024-08-16T11:40:00Z</dcterms:created>
  <dcterms:modified xsi:type="dcterms:W3CDTF">2026-03-16T14:28:00Z</dcterms:modified>
</cp:coreProperties>
</file>