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33F" w:rsidRDefault="000A0B21" w:rsidP="001C5BD9">
      <w:pPr>
        <w:autoSpaceDE w:val="0"/>
        <w:autoSpaceDN w:val="0"/>
        <w:adjustRightInd w:val="0"/>
        <w:spacing w:after="0" w:line="240" w:lineRule="auto"/>
        <w:ind w:left="7080" w:firstLine="708"/>
        <w:rPr>
          <w:rFonts w:ascii="TimesNewRoman,Bold" w:hAnsi="TimesNewRoman,Bold" w:cs="TimesNewRoman,Bold"/>
          <w:b/>
          <w:bCs/>
          <w:sz w:val="23"/>
          <w:szCs w:val="23"/>
        </w:rPr>
      </w:pPr>
      <w:r>
        <w:rPr>
          <w:rFonts w:ascii="TimesNewRoman,Bold" w:hAnsi="TimesNewRoman,Bold" w:cs="TimesNewRoman,Bold"/>
          <w:b/>
          <w:bCs/>
          <w:sz w:val="23"/>
          <w:szCs w:val="23"/>
        </w:rPr>
        <w:t>P</w:t>
      </w:r>
      <w:r w:rsidR="001C5BD9">
        <w:rPr>
          <w:rFonts w:ascii="TimesNewRoman,Bold" w:hAnsi="TimesNewRoman,Bold" w:cs="TimesNewRoman,Bold"/>
          <w:b/>
          <w:bCs/>
          <w:sz w:val="23"/>
          <w:szCs w:val="23"/>
        </w:rPr>
        <w:t>říloha č.</w:t>
      </w:r>
      <w:r w:rsidR="00751E3C">
        <w:rPr>
          <w:rFonts w:ascii="TimesNewRoman,Bold" w:hAnsi="TimesNewRoman,Bold" w:cs="TimesNewRoman,Bold"/>
          <w:b/>
          <w:bCs/>
          <w:sz w:val="23"/>
          <w:szCs w:val="23"/>
        </w:rPr>
        <w:t>1</w:t>
      </w:r>
      <w:bookmarkStart w:id="0" w:name="_GoBack"/>
      <w:bookmarkEnd w:id="0"/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3"/>
          <w:szCs w:val="23"/>
        </w:rPr>
      </w:pPr>
    </w:p>
    <w:p w:rsidR="00DF333F" w:rsidRPr="00DF333F" w:rsidRDefault="00DF333F" w:rsidP="00DF333F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 w:rsidRPr="00DF333F">
        <w:rPr>
          <w:rFonts w:ascii="TimesNewRoman,Bold" w:hAnsi="TimesNewRoman,Bold" w:cs="TimesNewRoman,Bold"/>
          <w:b/>
          <w:bCs/>
          <w:sz w:val="24"/>
          <w:szCs w:val="24"/>
        </w:rPr>
        <w:t>ČESTNÉ PROHLÁŠENÍ O SPLNĚNÍ KVALIFIKAČNÍCH PŘEDPOKLADŮ</w:t>
      </w:r>
    </w:p>
    <w:p w:rsidR="00DF333F" w:rsidRPr="00DF333F" w:rsidRDefault="00DF333F" w:rsidP="00DF333F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 w:rsidRPr="00DF333F">
        <w:rPr>
          <w:rFonts w:ascii="TimesNewRoman,Bold" w:hAnsi="TimesNewRoman,Bold" w:cs="TimesNewRoman,Bold"/>
          <w:b/>
          <w:bCs/>
          <w:sz w:val="24"/>
          <w:szCs w:val="24"/>
        </w:rPr>
        <w:t>A EKONOMICKÉ A FINANČNÍ ZPŮSOBILOSTI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podle § 62 odst. 3 zákona č. 137/2006 Sb., o veřejných zakázkách, ve znění pozdějších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 xml:space="preserve">předpisů (dále jen „zákon“) </w:t>
      </w:r>
      <w:r>
        <w:rPr>
          <w:rFonts w:ascii="Times New Roman" w:hAnsi="Times New Roman" w:cs="Times New Roman"/>
          <w:sz w:val="23"/>
          <w:szCs w:val="23"/>
        </w:rPr>
        <w:t xml:space="preserve">v </w:t>
      </w:r>
      <w:r>
        <w:rPr>
          <w:rFonts w:ascii="TimesNewRoman" w:hAnsi="TimesNewRoman" w:cs="TimesNewRoman"/>
          <w:sz w:val="23"/>
          <w:szCs w:val="23"/>
        </w:rPr>
        <w:t>rámci veřejné zakázky: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„</w:t>
      </w:r>
      <w:r w:rsidR="001C5BD9" w:rsidRPr="001C5BD9">
        <w:rPr>
          <w:rFonts w:ascii="TimesNewRoman,Bold" w:hAnsi="TimesNewRoman,Bold" w:cs="TimesNewRoman,Bold"/>
          <w:b/>
          <w:bCs/>
          <w:sz w:val="23"/>
          <w:szCs w:val="23"/>
        </w:rPr>
        <w:t xml:space="preserve">Optimalizace vodního režimu krajiny v </w:t>
      </w:r>
      <w:proofErr w:type="spellStart"/>
      <w:r w:rsidR="001C5BD9" w:rsidRPr="001C5BD9">
        <w:rPr>
          <w:rFonts w:ascii="TimesNewRoman,Bold" w:hAnsi="TimesNewRoman,Bold" w:cs="TimesNewRoman,Bold"/>
          <w:b/>
          <w:bCs/>
          <w:sz w:val="23"/>
          <w:szCs w:val="23"/>
        </w:rPr>
        <w:t>k.ú</w:t>
      </w:r>
      <w:proofErr w:type="spellEnd"/>
      <w:r w:rsidR="001C5BD9" w:rsidRPr="001C5BD9">
        <w:rPr>
          <w:rFonts w:ascii="TimesNewRoman,Bold" w:hAnsi="TimesNewRoman,Bold" w:cs="TimesNewRoman,Bold"/>
          <w:b/>
          <w:bCs/>
          <w:sz w:val="23"/>
          <w:szCs w:val="23"/>
        </w:rPr>
        <w:t xml:space="preserve">. Hranice u Aše a </w:t>
      </w:r>
      <w:proofErr w:type="spellStart"/>
      <w:r w:rsidR="001C5BD9" w:rsidRPr="001C5BD9">
        <w:rPr>
          <w:rFonts w:ascii="TimesNewRoman,Bold" w:hAnsi="TimesNewRoman,Bold" w:cs="TimesNewRoman,Bold"/>
          <w:b/>
          <w:bCs/>
          <w:sz w:val="23"/>
          <w:szCs w:val="23"/>
        </w:rPr>
        <w:t>k.ú</w:t>
      </w:r>
      <w:proofErr w:type="spellEnd"/>
      <w:r w:rsidR="001C5BD9" w:rsidRPr="001C5BD9">
        <w:rPr>
          <w:rFonts w:ascii="TimesNewRoman,Bold" w:hAnsi="TimesNewRoman,Bold" w:cs="TimesNewRoman,Bold"/>
          <w:b/>
          <w:bCs/>
          <w:sz w:val="23"/>
          <w:szCs w:val="23"/>
        </w:rPr>
        <w:t>. Studánka u Aše</w:t>
      </w:r>
      <w:r>
        <w:rPr>
          <w:rFonts w:ascii="Times New Roman" w:hAnsi="Times New Roman" w:cs="Times New Roman"/>
          <w:sz w:val="23"/>
          <w:szCs w:val="23"/>
        </w:rPr>
        <w:t>“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Tímto čestně prohlašuji, že:</w:t>
      </w:r>
    </w:p>
    <w:p w:rsidR="001C5BD9" w:rsidRDefault="001C5BD9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1C5BD9" w:rsidRDefault="001C5BD9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1) splňuji základní</w:t>
      </w:r>
      <w:r w:rsidRPr="00DF333F">
        <w:rPr>
          <w:rFonts w:ascii="TimesNewRoman" w:hAnsi="TimesNewRoman" w:cs="TimesNewRoman"/>
          <w:sz w:val="23"/>
          <w:szCs w:val="23"/>
        </w:rPr>
        <w:t xml:space="preserve"> kva</w:t>
      </w:r>
      <w:r>
        <w:rPr>
          <w:rFonts w:ascii="TimesNewRoman" w:hAnsi="TimesNewRoman" w:cs="TimesNewRoman"/>
          <w:sz w:val="23"/>
          <w:szCs w:val="23"/>
        </w:rPr>
        <w:t>lifikační předpoklady podle § 53</w:t>
      </w:r>
      <w:r w:rsidRPr="00DF333F">
        <w:rPr>
          <w:rFonts w:ascii="TimesNewRoman" w:hAnsi="TimesNewRoman" w:cs="TimesNewRoman"/>
          <w:sz w:val="23"/>
          <w:szCs w:val="23"/>
        </w:rPr>
        <w:t xml:space="preserve"> zákona v</w:t>
      </w:r>
      <w:r>
        <w:rPr>
          <w:rFonts w:ascii="TimesNewRoman" w:hAnsi="TimesNewRoman" w:cs="TimesNewRoman"/>
          <w:sz w:val="23"/>
          <w:szCs w:val="23"/>
        </w:rPr>
        <w:t> </w:t>
      </w:r>
      <w:r w:rsidRPr="00DF333F">
        <w:rPr>
          <w:rFonts w:ascii="TimesNewRoman" w:hAnsi="TimesNewRoman" w:cs="TimesNewRoman"/>
          <w:sz w:val="23"/>
          <w:szCs w:val="23"/>
        </w:rPr>
        <w:t>rozsahu</w:t>
      </w:r>
      <w:r>
        <w:rPr>
          <w:rFonts w:ascii="TimesNewRoman" w:hAnsi="TimesNewRoman" w:cs="TimesNewRoman"/>
          <w:sz w:val="23"/>
          <w:szCs w:val="23"/>
        </w:rPr>
        <w:t xml:space="preserve"> </w:t>
      </w:r>
      <w:r w:rsidRPr="00DF333F">
        <w:rPr>
          <w:rFonts w:ascii="TimesNewRoman" w:hAnsi="TimesNewRoman" w:cs="TimesNewRoman"/>
          <w:sz w:val="23"/>
          <w:szCs w:val="23"/>
        </w:rPr>
        <w:t>požadovaném zadavatelem v zadávacích podmínkách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Default="001C5BD9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2</w:t>
      </w:r>
      <w:r w:rsidR="00DF333F" w:rsidRPr="00DF333F">
        <w:rPr>
          <w:rFonts w:ascii="TimesNewRoman" w:hAnsi="TimesNewRoman" w:cs="TimesNewRoman"/>
          <w:sz w:val="23"/>
          <w:szCs w:val="23"/>
        </w:rPr>
        <w:t xml:space="preserve">) </w:t>
      </w:r>
      <w:r w:rsidR="00DF333F">
        <w:rPr>
          <w:rFonts w:ascii="TimesNewRoman" w:hAnsi="TimesNewRoman" w:cs="TimesNewRoman"/>
          <w:sz w:val="23"/>
          <w:szCs w:val="23"/>
        </w:rPr>
        <w:t xml:space="preserve">splňuji </w:t>
      </w:r>
      <w:r w:rsidR="00DF333F" w:rsidRPr="00DF333F">
        <w:rPr>
          <w:rFonts w:ascii="TimesNewRoman" w:hAnsi="TimesNewRoman" w:cs="TimesNewRoman"/>
          <w:sz w:val="23"/>
          <w:szCs w:val="23"/>
        </w:rPr>
        <w:t>profesní kvalifikační předpoklady podle § 54 zákona v</w:t>
      </w:r>
      <w:r w:rsidR="00DF333F">
        <w:rPr>
          <w:rFonts w:ascii="TimesNewRoman" w:hAnsi="TimesNewRoman" w:cs="TimesNewRoman"/>
          <w:sz w:val="23"/>
          <w:szCs w:val="23"/>
        </w:rPr>
        <w:t> </w:t>
      </w:r>
      <w:r w:rsidR="00DF333F" w:rsidRPr="00DF333F">
        <w:rPr>
          <w:rFonts w:ascii="TimesNewRoman" w:hAnsi="TimesNewRoman" w:cs="TimesNewRoman"/>
          <w:sz w:val="23"/>
          <w:szCs w:val="23"/>
        </w:rPr>
        <w:t>rozsahu</w:t>
      </w:r>
      <w:r w:rsidR="00DF333F">
        <w:rPr>
          <w:rFonts w:ascii="TimesNewRoman" w:hAnsi="TimesNewRoman" w:cs="TimesNewRoman"/>
          <w:sz w:val="23"/>
          <w:szCs w:val="23"/>
        </w:rPr>
        <w:t xml:space="preserve"> </w:t>
      </w:r>
      <w:r w:rsidR="00DF333F" w:rsidRPr="00DF333F">
        <w:rPr>
          <w:rFonts w:ascii="TimesNewRoman" w:hAnsi="TimesNewRoman" w:cs="TimesNewRoman"/>
          <w:sz w:val="23"/>
          <w:szCs w:val="23"/>
        </w:rPr>
        <w:t>požadovaném zadavatelem v zadávacích podmínkách;</w:t>
      </w:r>
    </w:p>
    <w:p w:rsidR="00DF333F" w:rsidRP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Default="001C5BD9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3</w:t>
      </w:r>
      <w:r w:rsidR="00DF333F" w:rsidRPr="00DF333F">
        <w:rPr>
          <w:rFonts w:ascii="TimesNewRoman" w:hAnsi="TimesNewRoman" w:cs="TimesNewRoman"/>
          <w:sz w:val="23"/>
          <w:szCs w:val="23"/>
        </w:rPr>
        <w:t xml:space="preserve">) </w:t>
      </w:r>
      <w:r w:rsidR="00DF333F">
        <w:rPr>
          <w:rFonts w:ascii="TimesNewRoman" w:hAnsi="TimesNewRoman" w:cs="TimesNewRoman"/>
          <w:sz w:val="23"/>
          <w:szCs w:val="23"/>
        </w:rPr>
        <w:t xml:space="preserve">splňuji </w:t>
      </w:r>
      <w:r w:rsidR="00DF333F" w:rsidRPr="00DF333F">
        <w:rPr>
          <w:rFonts w:ascii="TimesNewRoman" w:hAnsi="TimesNewRoman" w:cs="TimesNewRoman"/>
          <w:sz w:val="23"/>
          <w:szCs w:val="23"/>
        </w:rPr>
        <w:t>technické kvalifikační předpoklady podle § 56 zákona v</w:t>
      </w:r>
      <w:r w:rsidR="00DF333F">
        <w:rPr>
          <w:rFonts w:ascii="TimesNewRoman" w:hAnsi="TimesNewRoman" w:cs="TimesNewRoman"/>
          <w:sz w:val="23"/>
          <w:szCs w:val="23"/>
        </w:rPr>
        <w:t> </w:t>
      </w:r>
      <w:r w:rsidR="00DF333F" w:rsidRPr="00DF333F">
        <w:rPr>
          <w:rFonts w:ascii="TimesNewRoman" w:hAnsi="TimesNewRoman" w:cs="TimesNewRoman"/>
          <w:sz w:val="23"/>
          <w:szCs w:val="23"/>
        </w:rPr>
        <w:t>rozsahu</w:t>
      </w:r>
      <w:r w:rsidR="00DF333F">
        <w:rPr>
          <w:rFonts w:ascii="TimesNewRoman" w:hAnsi="TimesNewRoman" w:cs="TimesNewRoman"/>
          <w:sz w:val="23"/>
          <w:szCs w:val="23"/>
        </w:rPr>
        <w:t xml:space="preserve"> </w:t>
      </w:r>
      <w:r w:rsidR="00DF333F" w:rsidRPr="00DF333F">
        <w:rPr>
          <w:rFonts w:ascii="TimesNewRoman" w:hAnsi="TimesNewRoman" w:cs="TimesNewRoman"/>
          <w:sz w:val="23"/>
          <w:szCs w:val="23"/>
        </w:rPr>
        <w:t>požadovaném zadavatelem v zadávacích podmínkách,</w:t>
      </w:r>
    </w:p>
    <w:p w:rsidR="00DF333F" w:rsidRP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Pr="00DF333F" w:rsidRDefault="001C5BD9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>
        <w:rPr>
          <w:rFonts w:ascii="TimesNewRoman" w:hAnsi="TimesNewRoman" w:cs="TimesNewRoman"/>
          <w:sz w:val="23"/>
          <w:szCs w:val="23"/>
        </w:rPr>
        <w:t>4</w:t>
      </w:r>
      <w:r w:rsidR="00DF333F" w:rsidRPr="00DF333F">
        <w:rPr>
          <w:rFonts w:ascii="TimesNewRoman" w:hAnsi="TimesNewRoman" w:cs="TimesNewRoman"/>
          <w:sz w:val="23"/>
          <w:szCs w:val="23"/>
        </w:rPr>
        <w:t xml:space="preserve">) a jsem ekonomicky a finančně způsobilý </w:t>
      </w:r>
      <w:r w:rsidR="00DF333F">
        <w:rPr>
          <w:rFonts w:ascii="TimesNewRoman" w:hAnsi="TimesNewRoman" w:cs="TimesNewRoman"/>
          <w:sz w:val="23"/>
          <w:szCs w:val="23"/>
        </w:rPr>
        <w:t>splnit tuto veřejno</w:t>
      </w:r>
      <w:r w:rsidR="00DF333F" w:rsidRPr="00DF333F">
        <w:rPr>
          <w:rFonts w:ascii="TimesNewRoman" w:hAnsi="TimesNewRoman" w:cs="TimesNewRoman"/>
          <w:sz w:val="23"/>
          <w:szCs w:val="23"/>
        </w:rPr>
        <w:t>u zakázku podle § 50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  <w:r w:rsidRPr="00DF333F">
        <w:rPr>
          <w:rFonts w:ascii="TimesNewRoman" w:hAnsi="TimesNewRoman" w:cs="TimesNewRoman"/>
          <w:sz w:val="23"/>
          <w:szCs w:val="23"/>
        </w:rPr>
        <w:t>odst. 1 písm. c) zákona.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P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V ……………… dne ………………</w:t>
      </w: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3"/>
          <w:szCs w:val="23"/>
        </w:rPr>
      </w:pPr>
    </w:p>
    <w:p w:rsidR="00DF333F" w:rsidRDefault="00DF333F" w:rsidP="00DF333F">
      <w:pPr>
        <w:autoSpaceDE w:val="0"/>
        <w:autoSpaceDN w:val="0"/>
        <w:adjustRightInd w:val="0"/>
        <w:spacing w:after="0" w:line="240" w:lineRule="auto"/>
        <w:ind w:left="354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>………………………………………………………………</w:t>
      </w:r>
    </w:p>
    <w:p w:rsidR="002205FB" w:rsidRDefault="00DF333F" w:rsidP="00DF333F">
      <w:pPr>
        <w:ind w:left="3540"/>
      </w:pPr>
      <w:r>
        <w:rPr>
          <w:rFonts w:ascii="TimesNewRoman" w:hAnsi="TimesNewRoman" w:cs="TimesNewRoman"/>
          <w:sz w:val="23"/>
          <w:szCs w:val="23"/>
        </w:rPr>
        <w:t>podpis oprávněné osoby</w:t>
      </w:r>
    </w:p>
    <w:sectPr w:rsidR="002205F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02EA" w:rsidRDefault="00E302EA" w:rsidP="00DF333F">
      <w:pPr>
        <w:spacing w:after="0" w:line="240" w:lineRule="auto"/>
      </w:pPr>
      <w:r>
        <w:separator/>
      </w:r>
    </w:p>
  </w:endnote>
  <w:endnote w:type="continuationSeparator" w:id="0">
    <w:p w:rsidR="00E302EA" w:rsidRDefault="00E302EA" w:rsidP="00DF33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02EA" w:rsidRDefault="00E302EA" w:rsidP="00DF333F">
      <w:pPr>
        <w:spacing w:after="0" w:line="240" w:lineRule="auto"/>
      </w:pPr>
      <w:r>
        <w:separator/>
      </w:r>
    </w:p>
  </w:footnote>
  <w:footnote w:type="continuationSeparator" w:id="0">
    <w:p w:rsidR="00E302EA" w:rsidRDefault="00E302EA" w:rsidP="00DF33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333F" w:rsidRDefault="00DF333F">
    <w:pPr>
      <w:pStyle w:val="Zhlav"/>
    </w:pPr>
    <w:r>
      <w:rPr>
        <w:noProof/>
        <w:lang w:eastAsia="cs-CZ"/>
      </w:rPr>
      <w:drawing>
        <wp:inline distT="0" distB="0" distL="0" distR="0">
          <wp:extent cx="5760720" cy="690530"/>
          <wp:effectExtent l="0" t="0" r="0" b="0"/>
          <wp:docPr id="1" name="Obrázek 1" descr="http://www.opzp.cz/soubor-ke-stazeni/33/9939-banner_opzp_fs_erdf_gra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opzp.cz/soubor-ke-stazeni/33/9939-banner_opzp_fs_erdf_gra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245" b="13266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90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33F"/>
    <w:rsid w:val="000A0B21"/>
    <w:rsid w:val="001C5BD9"/>
    <w:rsid w:val="002205FB"/>
    <w:rsid w:val="00373AED"/>
    <w:rsid w:val="00584D9A"/>
    <w:rsid w:val="005D3BDF"/>
    <w:rsid w:val="00751E3C"/>
    <w:rsid w:val="00933B68"/>
    <w:rsid w:val="00A12993"/>
    <w:rsid w:val="00B30EBF"/>
    <w:rsid w:val="00DF333F"/>
    <w:rsid w:val="00E30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F333F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F33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F333F"/>
  </w:style>
  <w:style w:type="paragraph" w:styleId="Zpat">
    <w:name w:val="footer"/>
    <w:basedOn w:val="Normln"/>
    <w:link w:val="ZpatChar"/>
    <w:uiPriority w:val="99"/>
    <w:unhideWhenUsed/>
    <w:rsid w:val="00DF33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F333F"/>
  </w:style>
  <w:style w:type="paragraph" w:styleId="Textbubliny">
    <w:name w:val="Balloon Text"/>
    <w:basedOn w:val="Normln"/>
    <w:link w:val="TextbublinyChar"/>
    <w:uiPriority w:val="99"/>
    <w:semiHidden/>
    <w:unhideWhenUsed/>
    <w:rsid w:val="00DF3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F33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F333F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F33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F333F"/>
  </w:style>
  <w:style w:type="paragraph" w:styleId="Zpat">
    <w:name w:val="footer"/>
    <w:basedOn w:val="Normln"/>
    <w:link w:val="ZpatChar"/>
    <w:uiPriority w:val="99"/>
    <w:unhideWhenUsed/>
    <w:rsid w:val="00DF33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F333F"/>
  </w:style>
  <w:style w:type="paragraph" w:styleId="Textbubliny">
    <w:name w:val="Balloon Text"/>
    <w:basedOn w:val="Normln"/>
    <w:link w:val="TextbublinyChar"/>
    <w:uiPriority w:val="99"/>
    <w:semiHidden/>
    <w:unhideWhenUsed/>
    <w:rsid w:val="00DF33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F33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131</Words>
  <Characters>777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petr.svoboda</dc:creator>
  <cp:lastModifiedBy>petr.svoboda</cp:lastModifiedBy>
  <cp:revision>5</cp:revision>
  <dcterms:created xsi:type="dcterms:W3CDTF">2014-06-02T09:10:00Z</dcterms:created>
  <dcterms:modified xsi:type="dcterms:W3CDTF">2014-11-07T14:21:00Z</dcterms:modified>
</cp:coreProperties>
</file>