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9ED" w:rsidRPr="00D36ED9" w:rsidRDefault="003919ED" w:rsidP="003919ED">
      <w:pPr>
        <w:pStyle w:val="Normlnweb"/>
        <w:spacing w:before="0" w:after="240"/>
        <w:jc w:val="center"/>
        <w:rPr>
          <w:rFonts w:ascii="Georgia" w:hAnsi="Georgia" w:cs="Georgia"/>
          <w:b/>
          <w:bCs/>
          <w:sz w:val="72"/>
          <w:szCs w:val="72"/>
        </w:rPr>
      </w:pPr>
      <w:r>
        <w:rPr>
          <w:rFonts w:ascii="Calibri" w:hAnsi="Calibri" w:cs="Arial"/>
          <w:i/>
          <w:iCs/>
          <w:noProof/>
          <w:color w:val="000000"/>
          <w:sz w:val="22"/>
          <w:szCs w:val="22"/>
          <w:lang w:eastAsia="cs-CZ"/>
        </w:rPr>
        <w:drawing>
          <wp:inline distT="0" distB="0" distL="0" distR="0">
            <wp:extent cx="5276850" cy="857250"/>
            <wp:effectExtent l="0" t="0" r="0" b="0"/>
            <wp:docPr id="3" name="Obrázek 3" descr="Banner OPZP_Fond soudrznosti_GR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nner OPZP_Fond soudrznosti_GRA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19ED" w:rsidRPr="00580FFB" w:rsidRDefault="003919ED" w:rsidP="003919ED">
      <w:pPr>
        <w:pStyle w:val="Normlnweb"/>
        <w:spacing w:before="0" w:after="240"/>
        <w:jc w:val="center"/>
        <w:rPr>
          <w:rFonts w:ascii="Georgia" w:hAnsi="Georgia" w:cs="Georgia"/>
          <w:b/>
          <w:bCs/>
        </w:rPr>
      </w:pPr>
    </w:p>
    <w:p w:rsidR="003919ED" w:rsidRPr="00580FFB" w:rsidRDefault="003919ED" w:rsidP="003919ED">
      <w:pPr>
        <w:pStyle w:val="Normlnweb"/>
        <w:spacing w:before="0" w:after="240"/>
        <w:jc w:val="center"/>
        <w:rPr>
          <w:rFonts w:ascii="Georgia" w:hAnsi="Georgia" w:cs="Georgia"/>
          <w:b/>
          <w:bCs/>
        </w:rPr>
      </w:pPr>
      <w:r w:rsidRPr="00580FFB">
        <w:rPr>
          <w:rFonts w:ascii="Georgia" w:hAnsi="Georgia" w:cs="Georgia"/>
          <w:b/>
          <w:bCs/>
        </w:rPr>
        <w:t>Technická specifikace dodávky</w:t>
      </w:r>
    </w:p>
    <w:p w:rsidR="00A76614" w:rsidRDefault="00A2525E" w:rsidP="00A2525E">
      <w:pPr>
        <w:pStyle w:val="Normlnweb"/>
        <w:spacing w:before="0" w:after="240"/>
        <w:jc w:val="center"/>
        <w:rPr>
          <w:rFonts w:ascii="Georgia" w:hAnsi="Georgia"/>
        </w:rPr>
      </w:pPr>
      <w:r w:rsidRPr="00580FFB">
        <w:rPr>
          <w:rFonts w:ascii="Georgia" w:hAnsi="Georgia"/>
        </w:rPr>
        <w:t>Systém sběru biologicky rozložitelného komunálního odpadu pro obec</w:t>
      </w:r>
      <w:r w:rsidR="000D5FDC">
        <w:rPr>
          <w:rFonts w:ascii="Georgia" w:hAnsi="Georgia"/>
        </w:rPr>
        <w:t xml:space="preserve"> </w:t>
      </w:r>
    </w:p>
    <w:p w:rsidR="00A2525E" w:rsidRPr="00580FFB" w:rsidRDefault="000D5FDC" w:rsidP="00A2525E">
      <w:pPr>
        <w:pStyle w:val="Normlnweb"/>
        <w:spacing w:before="0" w:after="240"/>
        <w:jc w:val="center"/>
        <w:rPr>
          <w:rFonts w:ascii="Georgia" w:hAnsi="Georgia"/>
        </w:rPr>
      </w:pPr>
      <w:r>
        <w:rPr>
          <w:rFonts w:ascii="Georgia" w:hAnsi="Georgia"/>
        </w:rPr>
        <w:t>Libá</w:t>
      </w:r>
    </w:p>
    <w:p w:rsidR="00A2525E" w:rsidRDefault="00A2525E" w:rsidP="00A2525E">
      <w:pPr>
        <w:spacing w:after="200" w:line="276" w:lineRule="auto"/>
        <w:contextualSpacing/>
        <w:rPr>
          <w:rFonts w:ascii="Calibri" w:eastAsia="Calibri" w:hAnsi="Calibri"/>
          <w:b/>
          <w:sz w:val="24"/>
          <w:szCs w:val="24"/>
          <w:u w:val="single"/>
        </w:rPr>
      </w:pPr>
    </w:p>
    <w:p w:rsidR="00FD49C0" w:rsidRPr="00580FFB" w:rsidRDefault="00FD49C0" w:rsidP="00A2525E">
      <w:pPr>
        <w:spacing w:after="200" w:line="276" w:lineRule="auto"/>
        <w:contextualSpacing/>
        <w:rPr>
          <w:rFonts w:ascii="Calibri" w:eastAsia="Calibri" w:hAnsi="Calibri"/>
          <w:b/>
          <w:sz w:val="24"/>
          <w:szCs w:val="24"/>
          <w:u w:val="single"/>
        </w:rPr>
      </w:pPr>
    </w:p>
    <w:p w:rsidR="00A2525E" w:rsidRPr="009B6CDD" w:rsidRDefault="0044618B" w:rsidP="0044618B">
      <w:pPr>
        <w:spacing w:after="200" w:line="276" w:lineRule="auto"/>
        <w:contextualSpacing/>
        <w:jc w:val="both"/>
        <w:rPr>
          <w:rFonts w:ascii="Georgia" w:hAnsi="Georgia"/>
          <w:b/>
          <w:sz w:val="24"/>
          <w:szCs w:val="24"/>
          <w:u w:val="single"/>
        </w:rPr>
      </w:pPr>
      <w:r w:rsidRPr="009B6CDD">
        <w:rPr>
          <w:rFonts w:ascii="Georgia" w:hAnsi="Georgia"/>
          <w:b/>
          <w:sz w:val="24"/>
          <w:szCs w:val="24"/>
          <w:u w:val="single"/>
        </w:rPr>
        <w:t>Popis vozidla</w:t>
      </w:r>
      <w:r w:rsidR="00A2525E" w:rsidRPr="009B6CDD">
        <w:rPr>
          <w:rFonts w:ascii="Georgia" w:hAnsi="Georgia"/>
          <w:b/>
          <w:sz w:val="24"/>
          <w:szCs w:val="24"/>
          <w:u w:val="single"/>
        </w:rPr>
        <w:t>:</w:t>
      </w:r>
    </w:p>
    <w:p w:rsidR="00D705F2" w:rsidRPr="009B6CDD" w:rsidRDefault="00D705F2" w:rsidP="0044618B">
      <w:pPr>
        <w:spacing w:after="200" w:line="276" w:lineRule="auto"/>
        <w:contextualSpacing/>
        <w:jc w:val="both"/>
        <w:rPr>
          <w:rFonts w:ascii="Georgia" w:hAnsi="Georgia"/>
          <w:sz w:val="24"/>
          <w:szCs w:val="24"/>
        </w:rPr>
      </w:pPr>
    </w:p>
    <w:p w:rsidR="00403DF0" w:rsidRDefault="00403DF0" w:rsidP="0044618B">
      <w:pPr>
        <w:spacing w:after="200" w:line="276" w:lineRule="auto"/>
        <w:contextualSpacing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S</w:t>
      </w:r>
      <w:r w:rsidR="00A2525E" w:rsidRPr="009B6CDD">
        <w:rPr>
          <w:rFonts w:ascii="Georgia" w:hAnsi="Georgia"/>
          <w:sz w:val="24"/>
          <w:szCs w:val="24"/>
        </w:rPr>
        <w:t xml:space="preserve">ilné universální transportní vozidlo s velkou přepravní kapacitou. Vozidlo </w:t>
      </w:r>
      <w:r w:rsidR="00D705F2" w:rsidRPr="009B6CDD">
        <w:rPr>
          <w:rFonts w:ascii="Georgia" w:hAnsi="Georgia"/>
          <w:sz w:val="24"/>
          <w:szCs w:val="24"/>
        </w:rPr>
        <w:t>bude</w:t>
      </w:r>
      <w:r w:rsidR="00A2525E" w:rsidRPr="009B6CDD">
        <w:rPr>
          <w:rFonts w:ascii="Georgia" w:hAnsi="Georgia"/>
          <w:sz w:val="24"/>
          <w:szCs w:val="24"/>
        </w:rPr>
        <w:t xml:space="preserve"> vybaveno hydraulickým hákovým nakladačem kontejnerů s možností vyklápění za vozidlo. Dále </w:t>
      </w:r>
      <w:r w:rsidR="00D705F2" w:rsidRPr="009B6CDD">
        <w:rPr>
          <w:rFonts w:ascii="Georgia" w:hAnsi="Georgia"/>
          <w:sz w:val="24"/>
          <w:szCs w:val="24"/>
        </w:rPr>
        <w:t>bude</w:t>
      </w:r>
      <w:r w:rsidR="00A2525E" w:rsidRPr="009B6CDD">
        <w:rPr>
          <w:rFonts w:ascii="Georgia" w:hAnsi="Georgia"/>
          <w:sz w:val="24"/>
          <w:szCs w:val="24"/>
        </w:rPr>
        <w:t xml:space="preserve"> vybaveno výkonnou mobilní hydraulikou pro využití jako nosič nástaveb. Pohon kol 4x2 s možností zapnutí/vypnutí pohonu 4x4. </w:t>
      </w:r>
    </w:p>
    <w:p w:rsidR="00A2525E" w:rsidRPr="009B6CDD" w:rsidRDefault="00403DF0" w:rsidP="0044618B">
      <w:pPr>
        <w:spacing w:after="200" w:line="276" w:lineRule="auto"/>
        <w:contextualSpacing/>
        <w:jc w:val="both"/>
        <w:rPr>
          <w:rFonts w:ascii="Georgia" w:hAnsi="Georgia"/>
          <w:i/>
          <w:sz w:val="24"/>
          <w:szCs w:val="24"/>
          <w:u w:val="single"/>
        </w:rPr>
      </w:pPr>
      <w:r>
        <w:rPr>
          <w:rFonts w:ascii="Georgia" w:hAnsi="Georgia"/>
          <w:sz w:val="24"/>
          <w:szCs w:val="24"/>
        </w:rPr>
        <w:t>P</w:t>
      </w:r>
      <w:r w:rsidR="00A2525E" w:rsidRPr="009B6CDD">
        <w:rPr>
          <w:rFonts w:ascii="Georgia" w:hAnsi="Georgia"/>
          <w:sz w:val="24"/>
          <w:szCs w:val="24"/>
        </w:rPr>
        <w:t xml:space="preserve">lazivý chod pro práci např. se </w:t>
      </w:r>
      <w:proofErr w:type="spellStart"/>
      <w:r w:rsidR="004F0EFE" w:rsidRPr="009B6CDD">
        <w:rPr>
          <w:rFonts w:ascii="Georgia" w:hAnsi="Georgia"/>
          <w:sz w:val="24"/>
          <w:szCs w:val="24"/>
        </w:rPr>
        <w:t>štěpkovačem</w:t>
      </w:r>
      <w:proofErr w:type="spellEnd"/>
      <w:r w:rsidR="004F0EFE" w:rsidRPr="009B6CDD">
        <w:rPr>
          <w:rFonts w:ascii="Georgia" w:hAnsi="Georgia"/>
          <w:sz w:val="24"/>
          <w:szCs w:val="24"/>
        </w:rPr>
        <w:t>.</w:t>
      </w:r>
      <w:r w:rsidR="00A2525E" w:rsidRPr="009B6CDD">
        <w:rPr>
          <w:rFonts w:ascii="Georgia" w:hAnsi="Georgia"/>
          <w:sz w:val="24"/>
          <w:szCs w:val="24"/>
        </w:rPr>
        <w:t xml:space="preserve"> Ke zvýšení přepravní kapacity je vozidlo možno doplnit zařízením na připojení přívěsu jak na kouli, tak na čep.</w:t>
      </w:r>
    </w:p>
    <w:p w:rsidR="00FD49C0" w:rsidRDefault="00FD49C0" w:rsidP="0044618B">
      <w:pPr>
        <w:pStyle w:val="Odstavecseseznamem"/>
        <w:spacing w:before="240"/>
        <w:ind w:left="0"/>
        <w:jc w:val="both"/>
        <w:rPr>
          <w:rFonts w:ascii="Georgia" w:hAnsi="Georgia"/>
          <w:b/>
          <w:sz w:val="24"/>
          <w:szCs w:val="24"/>
          <w:u w:val="single"/>
        </w:rPr>
      </w:pPr>
    </w:p>
    <w:p w:rsidR="00A2525E" w:rsidRPr="009B6CDD" w:rsidRDefault="00A2525E" w:rsidP="0044618B">
      <w:pPr>
        <w:pStyle w:val="Odstavecseseznamem"/>
        <w:spacing w:before="240"/>
        <w:ind w:left="0"/>
        <w:jc w:val="both"/>
        <w:rPr>
          <w:rFonts w:ascii="Georgia" w:hAnsi="Georgia"/>
          <w:b/>
          <w:sz w:val="24"/>
          <w:szCs w:val="24"/>
          <w:u w:val="single"/>
        </w:rPr>
      </w:pPr>
      <w:r w:rsidRPr="009B6CDD">
        <w:rPr>
          <w:rFonts w:ascii="Georgia" w:hAnsi="Georgia"/>
          <w:b/>
          <w:sz w:val="24"/>
          <w:szCs w:val="24"/>
          <w:u w:val="single"/>
        </w:rPr>
        <w:t>Technické parametry:</w:t>
      </w:r>
    </w:p>
    <w:p w:rsidR="004F0EFE" w:rsidRPr="009B6CDD" w:rsidRDefault="004F0EFE" w:rsidP="0044618B">
      <w:pPr>
        <w:pStyle w:val="Odstavecseseznamem"/>
        <w:spacing w:before="240"/>
        <w:ind w:left="0"/>
        <w:jc w:val="both"/>
        <w:rPr>
          <w:rFonts w:ascii="Georgia" w:hAnsi="Georgia"/>
          <w:i/>
          <w:sz w:val="24"/>
          <w:szCs w:val="24"/>
          <w:u w:val="single"/>
        </w:rPr>
      </w:pPr>
    </w:p>
    <w:p w:rsidR="00A2525E" w:rsidRPr="009B6CDD" w:rsidRDefault="004F0EFE" w:rsidP="0044618B">
      <w:pPr>
        <w:pStyle w:val="Odstavecseseznamem"/>
        <w:ind w:left="0"/>
        <w:jc w:val="both"/>
        <w:rPr>
          <w:rFonts w:ascii="Georgia" w:hAnsi="Georgia"/>
          <w:sz w:val="24"/>
          <w:szCs w:val="24"/>
        </w:rPr>
      </w:pPr>
      <w:r w:rsidRPr="009B6CDD">
        <w:rPr>
          <w:rFonts w:ascii="Georgia" w:hAnsi="Georgia" w:cs="Calibri"/>
          <w:sz w:val="24"/>
          <w:szCs w:val="24"/>
        </w:rPr>
        <w:t>D</w:t>
      </w:r>
      <w:r w:rsidR="00A2525E" w:rsidRPr="009B6CDD">
        <w:rPr>
          <w:rFonts w:ascii="Georgia" w:hAnsi="Georgia" w:cs="Calibri"/>
          <w:sz w:val="24"/>
          <w:szCs w:val="24"/>
        </w:rPr>
        <w:t xml:space="preserve">louhý rozvor kol </w:t>
      </w:r>
      <w:r w:rsidRPr="009B6CDD">
        <w:rPr>
          <w:rFonts w:ascii="Georgia" w:hAnsi="Georgia" w:cs="Calibri"/>
          <w:sz w:val="24"/>
          <w:szCs w:val="24"/>
        </w:rPr>
        <w:t xml:space="preserve">max. </w:t>
      </w:r>
      <w:r w:rsidR="00CD77F7" w:rsidRPr="009B6CDD">
        <w:rPr>
          <w:rFonts w:ascii="Georgia" w:hAnsi="Georgia" w:cs="Calibri"/>
          <w:sz w:val="24"/>
          <w:szCs w:val="24"/>
        </w:rPr>
        <w:t>3</w:t>
      </w:r>
      <w:r w:rsidR="00403DF0">
        <w:rPr>
          <w:rFonts w:ascii="Georgia" w:hAnsi="Georgia" w:cs="Calibri"/>
          <w:sz w:val="24"/>
          <w:szCs w:val="24"/>
        </w:rPr>
        <w:t>2</w:t>
      </w:r>
      <w:r w:rsidRPr="009B6CDD">
        <w:rPr>
          <w:rFonts w:ascii="Georgia" w:hAnsi="Georgia" w:cs="Calibri"/>
          <w:sz w:val="24"/>
          <w:szCs w:val="24"/>
        </w:rPr>
        <w:t>0</w:t>
      </w:r>
      <w:r w:rsidR="00A2525E" w:rsidRPr="009B6CDD">
        <w:rPr>
          <w:rFonts w:ascii="Georgia" w:hAnsi="Georgia" w:cs="Calibri"/>
          <w:sz w:val="24"/>
          <w:szCs w:val="24"/>
        </w:rPr>
        <w:t>0 mm a pohonem kol 4x4 s plazivým chodem</w:t>
      </w:r>
    </w:p>
    <w:p w:rsidR="00A2525E" w:rsidRPr="009B6CDD" w:rsidRDefault="004F0EFE" w:rsidP="0044618B">
      <w:pPr>
        <w:pStyle w:val="Odstavecseseznamem"/>
        <w:ind w:left="0"/>
        <w:jc w:val="both"/>
        <w:rPr>
          <w:rFonts w:ascii="Georgia" w:hAnsi="Georgia"/>
          <w:sz w:val="24"/>
          <w:szCs w:val="24"/>
        </w:rPr>
      </w:pPr>
      <w:r w:rsidRPr="009B6CDD">
        <w:rPr>
          <w:rFonts w:ascii="Georgia" w:hAnsi="Georgia"/>
          <w:sz w:val="24"/>
          <w:szCs w:val="24"/>
        </w:rPr>
        <w:t>Max. r</w:t>
      </w:r>
      <w:r w:rsidR="00A2525E" w:rsidRPr="009B6CDD">
        <w:rPr>
          <w:rFonts w:ascii="Georgia" w:hAnsi="Georgia"/>
          <w:sz w:val="24"/>
          <w:szCs w:val="24"/>
        </w:rPr>
        <w:t xml:space="preserve">ozměry </w:t>
      </w:r>
      <w:proofErr w:type="gramStart"/>
      <w:r w:rsidR="00A2525E" w:rsidRPr="009B6CDD">
        <w:rPr>
          <w:rFonts w:ascii="Georgia" w:hAnsi="Georgia"/>
          <w:sz w:val="24"/>
          <w:szCs w:val="24"/>
        </w:rPr>
        <w:t xml:space="preserve">vozidla       </w:t>
      </w:r>
      <w:r w:rsidR="00403DF0">
        <w:rPr>
          <w:rFonts w:ascii="Georgia" w:hAnsi="Georgia"/>
          <w:sz w:val="24"/>
          <w:szCs w:val="24"/>
        </w:rPr>
        <w:t>520</w:t>
      </w:r>
      <w:r w:rsidRPr="009B6CDD">
        <w:rPr>
          <w:rFonts w:ascii="Georgia" w:hAnsi="Georgia"/>
          <w:sz w:val="24"/>
          <w:szCs w:val="24"/>
        </w:rPr>
        <w:t>0</w:t>
      </w:r>
      <w:proofErr w:type="gramEnd"/>
      <w:r w:rsidR="00A2525E" w:rsidRPr="009B6CDD">
        <w:rPr>
          <w:rFonts w:ascii="Georgia" w:hAnsi="Georgia"/>
          <w:sz w:val="24"/>
          <w:szCs w:val="24"/>
        </w:rPr>
        <w:t xml:space="preserve"> x 1</w:t>
      </w:r>
      <w:r w:rsidRPr="009B6CDD">
        <w:rPr>
          <w:rFonts w:ascii="Georgia" w:hAnsi="Georgia"/>
          <w:sz w:val="24"/>
          <w:szCs w:val="24"/>
        </w:rPr>
        <w:t>700</w:t>
      </w:r>
      <w:r w:rsidR="00A2525E" w:rsidRPr="009B6CDD">
        <w:rPr>
          <w:rFonts w:ascii="Georgia" w:hAnsi="Georgia"/>
          <w:sz w:val="24"/>
          <w:szCs w:val="24"/>
        </w:rPr>
        <w:t xml:space="preserve"> x 2</w:t>
      </w:r>
      <w:r w:rsidRPr="009B6CDD">
        <w:rPr>
          <w:rFonts w:ascii="Georgia" w:hAnsi="Georgia"/>
          <w:sz w:val="24"/>
          <w:szCs w:val="24"/>
        </w:rPr>
        <w:t>200</w:t>
      </w:r>
      <w:r w:rsidR="00A2525E" w:rsidRPr="009B6CDD">
        <w:rPr>
          <w:rFonts w:ascii="Georgia" w:hAnsi="Georgia"/>
          <w:sz w:val="24"/>
          <w:szCs w:val="24"/>
        </w:rPr>
        <w:t xml:space="preserve"> mm</w:t>
      </w:r>
    </w:p>
    <w:p w:rsidR="00A2525E" w:rsidRPr="009B6CDD" w:rsidRDefault="004F0EFE" w:rsidP="0044618B">
      <w:pPr>
        <w:pStyle w:val="Odstavecseseznamem"/>
        <w:ind w:left="0"/>
        <w:jc w:val="both"/>
        <w:rPr>
          <w:rFonts w:ascii="Georgia" w:hAnsi="Georgia"/>
          <w:sz w:val="24"/>
          <w:szCs w:val="24"/>
        </w:rPr>
      </w:pPr>
      <w:r w:rsidRPr="009B6CDD">
        <w:rPr>
          <w:rFonts w:ascii="Georgia" w:hAnsi="Georgia"/>
          <w:sz w:val="24"/>
          <w:szCs w:val="24"/>
        </w:rPr>
        <w:t>Max. r</w:t>
      </w:r>
      <w:r w:rsidR="00A2525E" w:rsidRPr="009B6CDD">
        <w:rPr>
          <w:rFonts w:ascii="Georgia" w:hAnsi="Georgia"/>
          <w:sz w:val="24"/>
          <w:szCs w:val="24"/>
        </w:rPr>
        <w:t xml:space="preserve">ozvor </w:t>
      </w:r>
      <w:proofErr w:type="gramStart"/>
      <w:r w:rsidR="00A2525E" w:rsidRPr="009B6CDD">
        <w:rPr>
          <w:rFonts w:ascii="Georgia" w:hAnsi="Georgia"/>
          <w:sz w:val="24"/>
          <w:szCs w:val="24"/>
        </w:rPr>
        <w:t xml:space="preserve">kol                  </w:t>
      </w:r>
      <w:r w:rsidR="00403DF0">
        <w:rPr>
          <w:rFonts w:ascii="Georgia" w:hAnsi="Georgia"/>
          <w:sz w:val="24"/>
          <w:szCs w:val="24"/>
        </w:rPr>
        <w:t>32</w:t>
      </w:r>
      <w:r w:rsidRPr="009B6CDD">
        <w:rPr>
          <w:rFonts w:ascii="Georgia" w:hAnsi="Georgia"/>
          <w:sz w:val="24"/>
          <w:szCs w:val="24"/>
        </w:rPr>
        <w:t>0</w:t>
      </w:r>
      <w:r w:rsidR="00A2525E" w:rsidRPr="009B6CDD">
        <w:rPr>
          <w:rFonts w:ascii="Georgia" w:hAnsi="Georgia"/>
          <w:sz w:val="24"/>
          <w:szCs w:val="24"/>
        </w:rPr>
        <w:t>0</w:t>
      </w:r>
      <w:proofErr w:type="gramEnd"/>
      <w:r w:rsidR="00A2525E" w:rsidRPr="009B6CDD">
        <w:rPr>
          <w:rFonts w:ascii="Georgia" w:hAnsi="Georgia"/>
          <w:sz w:val="24"/>
          <w:szCs w:val="24"/>
        </w:rPr>
        <w:t xml:space="preserve"> mm</w:t>
      </w:r>
    </w:p>
    <w:p w:rsidR="00A2525E" w:rsidRPr="009B6CDD" w:rsidRDefault="00A2525E" w:rsidP="0044618B">
      <w:pPr>
        <w:pStyle w:val="Odstavecseseznamem"/>
        <w:ind w:left="0"/>
        <w:jc w:val="both"/>
        <w:rPr>
          <w:rFonts w:ascii="Georgia" w:hAnsi="Georgia"/>
          <w:sz w:val="24"/>
          <w:szCs w:val="24"/>
        </w:rPr>
      </w:pPr>
      <w:r w:rsidRPr="009B6CDD">
        <w:rPr>
          <w:rFonts w:ascii="Georgia" w:hAnsi="Georgia"/>
          <w:sz w:val="24"/>
          <w:szCs w:val="24"/>
        </w:rPr>
        <w:t xml:space="preserve">Maximální rychlost </w:t>
      </w:r>
      <w:r w:rsidR="004F0EFE" w:rsidRPr="009B6CDD">
        <w:rPr>
          <w:rFonts w:ascii="Georgia" w:hAnsi="Georgia"/>
          <w:sz w:val="24"/>
          <w:szCs w:val="24"/>
        </w:rPr>
        <w:t>alespoň</w:t>
      </w:r>
      <w:r w:rsidRPr="009B6CDD">
        <w:rPr>
          <w:rFonts w:ascii="Georgia" w:hAnsi="Georgia"/>
          <w:sz w:val="24"/>
          <w:szCs w:val="24"/>
        </w:rPr>
        <w:t xml:space="preserve">    </w:t>
      </w:r>
      <w:r w:rsidR="004F0EFE" w:rsidRPr="009B6CDD">
        <w:rPr>
          <w:rFonts w:ascii="Georgia" w:hAnsi="Georgia"/>
          <w:sz w:val="24"/>
          <w:szCs w:val="24"/>
        </w:rPr>
        <w:tab/>
        <w:t>10</w:t>
      </w:r>
      <w:r w:rsidRPr="009B6CDD">
        <w:rPr>
          <w:rFonts w:ascii="Georgia" w:hAnsi="Georgia"/>
          <w:sz w:val="24"/>
          <w:szCs w:val="24"/>
        </w:rPr>
        <w:t>0 km/h</w:t>
      </w:r>
    </w:p>
    <w:p w:rsidR="00A2525E" w:rsidRPr="009B6CDD" w:rsidRDefault="00A2525E" w:rsidP="0044618B">
      <w:pPr>
        <w:pStyle w:val="Odstavecseseznamem"/>
        <w:ind w:left="0"/>
        <w:jc w:val="both"/>
        <w:rPr>
          <w:rFonts w:ascii="Georgia" w:hAnsi="Georgia"/>
          <w:sz w:val="24"/>
          <w:szCs w:val="24"/>
        </w:rPr>
      </w:pPr>
      <w:r w:rsidRPr="009B6CDD">
        <w:rPr>
          <w:rFonts w:ascii="Georgia" w:hAnsi="Georgia"/>
          <w:sz w:val="24"/>
          <w:szCs w:val="24"/>
        </w:rPr>
        <w:t xml:space="preserve">Vysoké užitečné zatížení </w:t>
      </w:r>
      <w:proofErr w:type="gramStart"/>
      <w:r w:rsidRPr="009B6CDD">
        <w:rPr>
          <w:rFonts w:ascii="Georgia" w:hAnsi="Georgia"/>
          <w:sz w:val="24"/>
          <w:szCs w:val="24"/>
        </w:rPr>
        <w:t xml:space="preserve">vozidla  </w:t>
      </w:r>
      <w:r w:rsidR="004F0EFE" w:rsidRPr="009B6CDD">
        <w:rPr>
          <w:rFonts w:ascii="Georgia" w:hAnsi="Georgia"/>
          <w:sz w:val="24"/>
          <w:szCs w:val="24"/>
        </w:rPr>
        <w:t>min.</w:t>
      </w:r>
      <w:proofErr w:type="gramEnd"/>
      <w:r w:rsidR="004F0EFE" w:rsidRPr="009B6CDD">
        <w:rPr>
          <w:rFonts w:ascii="Georgia" w:hAnsi="Georgia"/>
          <w:sz w:val="24"/>
          <w:szCs w:val="24"/>
        </w:rPr>
        <w:t xml:space="preserve"> 2,5</w:t>
      </w:r>
      <w:r w:rsidRPr="009B6CDD">
        <w:rPr>
          <w:rFonts w:ascii="Georgia" w:hAnsi="Georgia"/>
          <w:sz w:val="24"/>
          <w:szCs w:val="24"/>
        </w:rPr>
        <w:t xml:space="preserve"> t</w:t>
      </w:r>
    </w:p>
    <w:p w:rsidR="00A2525E" w:rsidRPr="009B6CDD" w:rsidRDefault="00A2525E" w:rsidP="0044618B">
      <w:pPr>
        <w:pStyle w:val="Odstavecseseznamem"/>
        <w:ind w:left="0"/>
        <w:jc w:val="both"/>
        <w:rPr>
          <w:rFonts w:ascii="Georgia" w:hAnsi="Georgia"/>
          <w:sz w:val="24"/>
          <w:szCs w:val="24"/>
        </w:rPr>
      </w:pPr>
      <w:r w:rsidRPr="009B6CDD">
        <w:rPr>
          <w:rFonts w:ascii="Georgia" w:hAnsi="Georgia"/>
          <w:sz w:val="24"/>
          <w:szCs w:val="24"/>
        </w:rPr>
        <w:t>Trvalý pohon zadní nápravy  4x2 s volitelným přepnutím na 4x4</w:t>
      </w:r>
    </w:p>
    <w:p w:rsidR="00A2525E" w:rsidRPr="009B6CDD" w:rsidRDefault="00A2525E" w:rsidP="0044618B">
      <w:pPr>
        <w:pStyle w:val="Odstavecseseznamem"/>
        <w:spacing w:before="120" w:after="120"/>
        <w:ind w:left="0"/>
        <w:jc w:val="both"/>
        <w:rPr>
          <w:rFonts w:ascii="Georgia" w:hAnsi="Georgia"/>
          <w:i/>
          <w:sz w:val="24"/>
          <w:szCs w:val="24"/>
          <w:u w:val="single"/>
        </w:rPr>
      </w:pPr>
    </w:p>
    <w:p w:rsidR="004F0EFE" w:rsidRPr="009B6CDD" w:rsidRDefault="004F0EFE" w:rsidP="0044618B">
      <w:pPr>
        <w:pStyle w:val="Odstavecseseznamem"/>
        <w:spacing w:before="120" w:after="120"/>
        <w:ind w:left="0"/>
        <w:jc w:val="both"/>
        <w:rPr>
          <w:rFonts w:ascii="Georgia" w:hAnsi="Georgia"/>
          <w:b/>
          <w:sz w:val="24"/>
          <w:szCs w:val="24"/>
          <w:u w:val="single"/>
        </w:rPr>
      </w:pPr>
    </w:p>
    <w:p w:rsidR="004F0EFE" w:rsidRPr="009B6CDD" w:rsidRDefault="00A2525E" w:rsidP="0044618B">
      <w:pPr>
        <w:pStyle w:val="Odstavecseseznamem"/>
        <w:spacing w:before="120" w:after="120"/>
        <w:ind w:left="0"/>
        <w:jc w:val="both"/>
        <w:rPr>
          <w:rFonts w:ascii="Georgia" w:hAnsi="Georgia"/>
          <w:b/>
          <w:sz w:val="24"/>
          <w:szCs w:val="24"/>
          <w:u w:val="single"/>
        </w:rPr>
      </w:pPr>
      <w:r w:rsidRPr="009B6CDD">
        <w:rPr>
          <w:rFonts w:ascii="Georgia" w:hAnsi="Georgia"/>
          <w:b/>
          <w:sz w:val="24"/>
          <w:szCs w:val="24"/>
          <w:u w:val="single"/>
        </w:rPr>
        <w:t>Kategorie vozid</w:t>
      </w:r>
      <w:r w:rsidR="004F0EFE" w:rsidRPr="009B6CDD">
        <w:rPr>
          <w:rFonts w:ascii="Georgia" w:hAnsi="Georgia"/>
          <w:b/>
          <w:sz w:val="24"/>
          <w:szCs w:val="24"/>
          <w:u w:val="single"/>
        </w:rPr>
        <w:t>el</w:t>
      </w:r>
      <w:r w:rsidRPr="009B6CDD">
        <w:rPr>
          <w:rFonts w:ascii="Georgia" w:hAnsi="Georgia"/>
          <w:b/>
          <w:sz w:val="24"/>
          <w:szCs w:val="24"/>
          <w:u w:val="single"/>
        </w:rPr>
        <w:t>:</w:t>
      </w:r>
    </w:p>
    <w:p w:rsidR="00A2525E" w:rsidRPr="009B6CDD" w:rsidRDefault="00A2525E" w:rsidP="0044618B">
      <w:pPr>
        <w:pStyle w:val="Odstavecseseznamem"/>
        <w:spacing w:before="120" w:after="120"/>
        <w:ind w:left="0"/>
        <w:jc w:val="both"/>
        <w:rPr>
          <w:rFonts w:ascii="Georgia" w:hAnsi="Georgia"/>
          <w:b/>
          <w:sz w:val="24"/>
          <w:szCs w:val="24"/>
        </w:rPr>
      </w:pPr>
      <w:r w:rsidRPr="009B6CDD">
        <w:rPr>
          <w:rFonts w:ascii="Georgia" w:hAnsi="Georgia"/>
          <w:b/>
          <w:sz w:val="24"/>
          <w:szCs w:val="24"/>
        </w:rPr>
        <w:tab/>
      </w:r>
      <w:r w:rsidRPr="009B6CDD">
        <w:rPr>
          <w:rFonts w:ascii="Georgia" w:hAnsi="Georgia"/>
          <w:b/>
          <w:sz w:val="24"/>
          <w:szCs w:val="24"/>
        </w:rPr>
        <w:tab/>
      </w:r>
    </w:p>
    <w:p w:rsidR="00A2525E" w:rsidRPr="009B6CDD" w:rsidRDefault="00A2525E" w:rsidP="0044618B">
      <w:pPr>
        <w:pStyle w:val="Odstavecseseznamem"/>
        <w:spacing w:after="120"/>
        <w:ind w:left="0"/>
        <w:jc w:val="both"/>
        <w:rPr>
          <w:rFonts w:ascii="Georgia" w:hAnsi="Georgia"/>
          <w:sz w:val="24"/>
          <w:szCs w:val="24"/>
        </w:rPr>
      </w:pPr>
      <w:r w:rsidRPr="009B6CDD">
        <w:rPr>
          <w:rFonts w:ascii="Georgia" w:hAnsi="Georgia"/>
          <w:sz w:val="24"/>
          <w:szCs w:val="24"/>
        </w:rPr>
        <w:t xml:space="preserve">Nákladní vozidlo kategorie </w:t>
      </w:r>
      <w:r w:rsidRPr="009B6CDD">
        <w:rPr>
          <w:rFonts w:ascii="Georgia" w:hAnsi="Georgia"/>
          <w:b/>
          <w:sz w:val="24"/>
          <w:szCs w:val="24"/>
        </w:rPr>
        <w:t>N1</w:t>
      </w:r>
      <w:r w:rsidRPr="009B6CDD">
        <w:rPr>
          <w:rFonts w:ascii="Georgia" w:hAnsi="Georgia"/>
          <w:sz w:val="24"/>
          <w:szCs w:val="24"/>
        </w:rPr>
        <w:t xml:space="preserve"> s celkovou hmotností do 3.500 kg (</w:t>
      </w:r>
      <w:r w:rsidRPr="009B6CDD">
        <w:rPr>
          <w:rFonts w:ascii="Georgia" w:hAnsi="Georgia"/>
          <w:i/>
          <w:sz w:val="24"/>
          <w:szCs w:val="24"/>
        </w:rPr>
        <w:t xml:space="preserve">řidičské oprávnění </w:t>
      </w:r>
      <w:proofErr w:type="spellStart"/>
      <w:r w:rsidRPr="009B6CDD">
        <w:rPr>
          <w:rFonts w:ascii="Georgia" w:hAnsi="Georgia"/>
          <w:i/>
          <w:sz w:val="24"/>
          <w:szCs w:val="24"/>
        </w:rPr>
        <w:t>sk</w:t>
      </w:r>
      <w:proofErr w:type="spellEnd"/>
      <w:r w:rsidRPr="009B6CDD">
        <w:rPr>
          <w:rFonts w:ascii="Georgia" w:hAnsi="Georgia"/>
          <w:i/>
          <w:sz w:val="24"/>
          <w:szCs w:val="24"/>
        </w:rPr>
        <w:t xml:space="preserve">. </w:t>
      </w:r>
      <w:r w:rsidRPr="009B6CDD">
        <w:rPr>
          <w:rFonts w:ascii="Georgia" w:hAnsi="Georgia"/>
          <w:b/>
          <w:i/>
          <w:sz w:val="24"/>
          <w:szCs w:val="24"/>
        </w:rPr>
        <w:t>B</w:t>
      </w:r>
      <w:r w:rsidRPr="009B6CDD">
        <w:rPr>
          <w:rFonts w:ascii="Georgia" w:hAnsi="Georgia"/>
          <w:sz w:val="24"/>
          <w:szCs w:val="24"/>
        </w:rPr>
        <w:t>), celková hmotnost soupravy do 7.500 kg.</w:t>
      </w:r>
    </w:p>
    <w:p w:rsidR="004F0EFE" w:rsidRPr="009B6CDD" w:rsidRDefault="004F0EFE" w:rsidP="0044618B">
      <w:pPr>
        <w:spacing w:line="276" w:lineRule="auto"/>
        <w:jc w:val="both"/>
        <w:rPr>
          <w:rFonts w:ascii="Georgia" w:eastAsia="Calibri" w:hAnsi="Georgia"/>
          <w:i/>
          <w:sz w:val="24"/>
          <w:szCs w:val="24"/>
          <w:u w:val="single"/>
        </w:rPr>
      </w:pPr>
    </w:p>
    <w:p w:rsidR="00A2525E" w:rsidRPr="009B6CDD" w:rsidRDefault="004F0EFE" w:rsidP="0044618B">
      <w:pPr>
        <w:spacing w:line="276" w:lineRule="auto"/>
        <w:jc w:val="both"/>
        <w:rPr>
          <w:rFonts w:ascii="Georgia" w:eastAsia="Calibri" w:hAnsi="Georgia"/>
          <w:b/>
          <w:sz w:val="24"/>
          <w:szCs w:val="24"/>
          <w:u w:val="single"/>
        </w:rPr>
      </w:pPr>
      <w:r w:rsidRPr="009B6CDD">
        <w:rPr>
          <w:rFonts w:ascii="Georgia" w:eastAsia="Calibri" w:hAnsi="Georgia"/>
          <w:b/>
          <w:sz w:val="24"/>
          <w:szCs w:val="24"/>
          <w:u w:val="single"/>
        </w:rPr>
        <w:t>Motor</w:t>
      </w:r>
      <w:r w:rsidR="00A2525E" w:rsidRPr="009B6CDD">
        <w:rPr>
          <w:rFonts w:ascii="Georgia" w:eastAsia="Calibri" w:hAnsi="Georgia"/>
          <w:b/>
          <w:sz w:val="24"/>
          <w:szCs w:val="24"/>
          <w:u w:val="single"/>
        </w:rPr>
        <w:t xml:space="preserve">: </w:t>
      </w:r>
    </w:p>
    <w:p w:rsidR="004F0EFE" w:rsidRPr="009B6CDD" w:rsidRDefault="00A2525E" w:rsidP="0044618B">
      <w:pPr>
        <w:pStyle w:val="Odstavecseseznamem"/>
        <w:numPr>
          <w:ilvl w:val="0"/>
          <w:numId w:val="10"/>
        </w:numPr>
        <w:spacing w:line="276" w:lineRule="auto"/>
        <w:jc w:val="both"/>
        <w:rPr>
          <w:rFonts w:ascii="Georgia" w:eastAsia="Calibri" w:hAnsi="Georgia"/>
          <w:sz w:val="24"/>
          <w:szCs w:val="24"/>
        </w:rPr>
      </w:pPr>
      <w:r w:rsidRPr="009B6CDD">
        <w:rPr>
          <w:rFonts w:ascii="Georgia" w:hAnsi="Georgia"/>
          <w:sz w:val="24"/>
          <w:szCs w:val="24"/>
        </w:rPr>
        <w:t>Přeplňovaný čtyřválcový vznětový motor s filtrem pevných částic v emisní třídě EURO 5, zdvihový objem</w:t>
      </w:r>
      <w:r w:rsidR="004F0EFE" w:rsidRPr="009B6CDD">
        <w:rPr>
          <w:rFonts w:ascii="Georgia" w:hAnsi="Georgia"/>
          <w:sz w:val="24"/>
          <w:szCs w:val="24"/>
        </w:rPr>
        <w:t xml:space="preserve"> max.</w:t>
      </w:r>
      <w:r w:rsidRPr="009B6CDD">
        <w:rPr>
          <w:rFonts w:ascii="Georgia" w:hAnsi="Georgia"/>
          <w:sz w:val="24"/>
          <w:szCs w:val="24"/>
        </w:rPr>
        <w:t xml:space="preserve"> </w:t>
      </w:r>
      <w:r w:rsidR="00CD77F7" w:rsidRPr="009B6CDD">
        <w:rPr>
          <w:rFonts w:ascii="Georgia" w:hAnsi="Georgia"/>
          <w:sz w:val="24"/>
          <w:szCs w:val="24"/>
        </w:rPr>
        <w:t>3</w:t>
      </w:r>
      <w:r w:rsidR="004F0EFE" w:rsidRPr="009B6CDD">
        <w:rPr>
          <w:rFonts w:ascii="Georgia" w:hAnsi="Georgia"/>
          <w:sz w:val="24"/>
          <w:szCs w:val="24"/>
        </w:rPr>
        <w:t>000</w:t>
      </w:r>
      <w:r w:rsidRPr="009B6CDD">
        <w:rPr>
          <w:rFonts w:ascii="Georgia" w:hAnsi="Georgia"/>
          <w:sz w:val="24"/>
          <w:szCs w:val="24"/>
        </w:rPr>
        <w:t xml:space="preserve">ccm, </w:t>
      </w:r>
      <w:proofErr w:type="gramStart"/>
      <w:r w:rsidRPr="009B6CDD">
        <w:rPr>
          <w:rFonts w:ascii="Georgia" w:hAnsi="Georgia"/>
          <w:sz w:val="24"/>
          <w:szCs w:val="24"/>
        </w:rPr>
        <w:t>m</w:t>
      </w:r>
      <w:r w:rsidR="004F0EFE" w:rsidRPr="009B6CDD">
        <w:rPr>
          <w:rFonts w:ascii="Georgia" w:hAnsi="Georgia"/>
          <w:sz w:val="24"/>
          <w:szCs w:val="24"/>
        </w:rPr>
        <w:t>in.</w:t>
      </w:r>
      <w:r w:rsidRPr="009B6CDD">
        <w:rPr>
          <w:rFonts w:ascii="Georgia" w:hAnsi="Georgia"/>
          <w:sz w:val="24"/>
          <w:szCs w:val="24"/>
        </w:rPr>
        <w:t>výkon</w:t>
      </w:r>
      <w:proofErr w:type="gramEnd"/>
      <w:r w:rsidRPr="009B6CDD">
        <w:rPr>
          <w:rFonts w:ascii="Georgia" w:hAnsi="Georgia"/>
          <w:sz w:val="24"/>
          <w:szCs w:val="24"/>
        </w:rPr>
        <w:t xml:space="preserve"> 7</w:t>
      </w:r>
      <w:r w:rsidR="004F0EFE" w:rsidRPr="009B6CDD">
        <w:rPr>
          <w:rFonts w:ascii="Georgia" w:hAnsi="Georgia"/>
          <w:sz w:val="24"/>
          <w:szCs w:val="24"/>
        </w:rPr>
        <w:t>0</w:t>
      </w:r>
      <w:r w:rsidRPr="009B6CDD">
        <w:rPr>
          <w:rFonts w:ascii="Georgia" w:hAnsi="Georgia"/>
          <w:sz w:val="24"/>
          <w:szCs w:val="24"/>
        </w:rPr>
        <w:t>kW)</w:t>
      </w:r>
    </w:p>
    <w:p w:rsidR="00A2525E" w:rsidRPr="00403DF0" w:rsidRDefault="00A2525E" w:rsidP="0044618B">
      <w:pPr>
        <w:pStyle w:val="Odstavecseseznamem"/>
        <w:numPr>
          <w:ilvl w:val="0"/>
          <w:numId w:val="10"/>
        </w:numPr>
        <w:spacing w:line="276" w:lineRule="auto"/>
        <w:jc w:val="both"/>
        <w:rPr>
          <w:rFonts w:ascii="Georgia" w:eastAsia="Calibri" w:hAnsi="Georgia"/>
          <w:sz w:val="24"/>
          <w:szCs w:val="24"/>
        </w:rPr>
      </w:pPr>
      <w:r w:rsidRPr="00403DF0">
        <w:rPr>
          <w:rFonts w:ascii="Georgia" w:eastAsia="Calibri" w:hAnsi="Georgia"/>
          <w:sz w:val="24"/>
          <w:szCs w:val="24"/>
        </w:rPr>
        <w:t>Vodou chlazená recirkulace výfukových spalin, chlazení plnícího vzduchu</w:t>
      </w:r>
    </w:p>
    <w:p w:rsidR="00A2525E" w:rsidRDefault="00A2525E" w:rsidP="0044618B">
      <w:pPr>
        <w:numPr>
          <w:ilvl w:val="0"/>
          <w:numId w:val="10"/>
        </w:numPr>
        <w:spacing w:line="276" w:lineRule="auto"/>
        <w:jc w:val="both"/>
        <w:rPr>
          <w:rFonts w:ascii="Georgia" w:eastAsia="Calibri" w:hAnsi="Georgia"/>
          <w:sz w:val="24"/>
          <w:szCs w:val="24"/>
        </w:rPr>
      </w:pPr>
      <w:r w:rsidRPr="009B6CDD">
        <w:rPr>
          <w:rFonts w:ascii="Georgia" w:eastAsia="Calibri" w:hAnsi="Georgia"/>
          <w:sz w:val="24"/>
          <w:szCs w:val="24"/>
        </w:rPr>
        <w:t>Bezúdržbový ventilový rozvod s hydraulickými zdvihátky ventilů</w:t>
      </w:r>
    </w:p>
    <w:p w:rsidR="00403DF0" w:rsidRPr="00534DBD" w:rsidRDefault="00403DF0" w:rsidP="00403DF0">
      <w:pPr>
        <w:pStyle w:val="Odstavecseseznamem"/>
        <w:numPr>
          <w:ilvl w:val="0"/>
          <w:numId w:val="10"/>
        </w:numPr>
        <w:spacing w:before="100" w:beforeAutospacing="1" w:after="100" w:afterAutospacing="1"/>
        <w:jc w:val="left"/>
        <w:rPr>
          <w:rFonts w:ascii="Georgia" w:eastAsia="Times New Roman" w:hAnsi="Georgia" w:cs="Times New Roman"/>
          <w:sz w:val="24"/>
          <w:szCs w:val="24"/>
          <w:lang w:eastAsia="cs-CZ"/>
        </w:rPr>
      </w:pPr>
      <w:r w:rsidRPr="00534DBD">
        <w:rPr>
          <w:rFonts w:ascii="Georgia" w:eastAsia="Times New Roman" w:hAnsi="Georgia" w:cs="Times New Roman"/>
          <w:sz w:val="24"/>
          <w:szCs w:val="24"/>
          <w:lang w:eastAsia="cs-CZ"/>
        </w:rPr>
        <w:t xml:space="preserve">Horní výfukový systém vyvedený nahoru za kabinou vozidla </w:t>
      </w:r>
    </w:p>
    <w:p w:rsidR="00A2525E" w:rsidRPr="009B6CDD" w:rsidRDefault="004F0EFE" w:rsidP="0044618B">
      <w:pPr>
        <w:spacing w:before="120" w:line="276" w:lineRule="auto"/>
        <w:jc w:val="both"/>
        <w:rPr>
          <w:rFonts w:ascii="Georgia" w:eastAsia="Calibri" w:hAnsi="Georgia"/>
          <w:b/>
          <w:sz w:val="24"/>
          <w:szCs w:val="24"/>
          <w:u w:val="single"/>
        </w:rPr>
      </w:pPr>
      <w:r w:rsidRPr="009B6CDD">
        <w:rPr>
          <w:rFonts w:ascii="Georgia" w:eastAsia="Calibri" w:hAnsi="Georgia"/>
          <w:b/>
          <w:sz w:val="24"/>
          <w:szCs w:val="24"/>
          <w:u w:val="single"/>
        </w:rPr>
        <w:lastRenderedPageBreak/>
        <w:t>Podvozek</w:t>
      </w:r>
      <w:r w:rsidR="00A2525E" w:rsidRPr="009B6CDD">
        <w:rPr>
          <w:rFonts w:ascii="Georgia" w:eastAsia="Calibri" w:hAnsi="Georgia"/>
          <w:b/>
          <w:sz w:val="24"/>
          <w:szCs w:val="24"/>
          <w:u w:val="single"/>
        </w:rPr>
        <w:t>:</w:t>
      </w:r>
    </w:p>
    <w:p w:rsidR="00A2525E" w:rsidRPr="009B6CDD" w:rsidRDefault="00A2525E" w:rsidP="0044618B">
      <w:pPr>
        <w:pStyle w:val="Odstavecseseznamem"/>
        <w:numPr>
          <w:ilvl w:val="0"/>
          <w:numId w:val="10"/>
        </w:numPr>
        <w:spacing w:line="276" w:lineRule="auto"/>
        <w:jc w:val="both"/>
        <w:rPr>
          <w:rFonts w:ascii="Georgia" w:hAnsi="Georgia"/>
          <w:i/>
          <w:sz w:val="24"/>
          <w:szCs w:val="24"/>
        </w:rPr>
      </w:pPr>
      <w:r w:rsidRPr="009B6CDD">
        <w:rPr>
          <w:rFonts w:ascii="Georgia" w:hAnsi="Georgia"/>
          <w:sz w:val="24"/>
          <w:szCs w:val="24"/>
        </w:rPr>
        <w:t xml:space="preserve">4 kola s jednoduchými pneumatikami R 16C </w:t>
      </w:r>
      <w:proofErr w:type="gramStart"/>
      <w:r w:rsidRPr="009B6CDD">
        <w:rPr>
          <w:rFonts w:ascii="Georgia" w:hAnsi="Georgia"/>
          <w:sz w:val="24"/>
          <w:szCs w:val="24"/>
        </w:rPr>
        <w:t xml:space="preserve">M+S </w:t>
      </w:r>
      <w:r w:rsidRPr="009B6CDD">
        <w:rPr>
          <w:rFonts w:ascii="Georgia" w:hAnsi="Georgia"/>
          <w:i/>
          <w:sz w:val="24"/>
          <w:szCs w:val="24"/>
        </w:rPr>
        <w:t>( celoroční</w:t>
      </w:r>
      <w:proofErr w:type="gramEnd"/>
      <w:r w:rsidRPr="009B6CDD">
        <w:rPr>
          <w:rFonts w:ascii="Georgia" w:hAnsi="Georgia"/>
          <w:i/>
          <w:sz w:val="24"/>
          <w:szCs w:val="24"/>
        </w:rPr>
        <w:t xml:space="preserve"> použití)</w:t>
      </w:r>
    </w:p>
    <w:p w:rsidR="00A2525E" w:rsidRPr="009B6CDD" w:rsidRDefault="00A2525E" w:rsidP="0044618B">
      <w:pPr>
        <w:pStyle w:val="Odstavecseseznamem"/>
        <w:numPr>
          <w:ilvl w:val="0"/>
          <w:numId w:val="10"/>
        </w:numPr>
        <w:spacing w:line="276" w:lineRule="auto"/>
        <w:jc w:val="both"/>
        <w:rPr>
          <w:rFonts w:ascii="Georgia" w:hAnsi="Georgia"/>
          <w:sz w:val="24"/>
          <w:szCs w:val="24"/>
        </w:rPr>
      </w:pPr>
      <w:r w:rsidRPr="009B6CDD">
        <w:rPr>
          <w:rFonts w:ascii="Georgia" w:hAnsi="Georgia"/>
          <w:sz w:val="24"/>
          <w:szCs w:val="24"/>
        </w:rPr>
        <w:t>Nezávislé progresívní zavěšení předních kol s vinutými pružinami</w:t>
      </w:r>
    </w:p>
    <w:p w:rsidR="00A2525E" w:rsidRPr="009B6CDD" w:rsidRDefault="00A2525E" w:rsidP="0044618B">
      <w:pPr>
        <w:numPr>
          <w:ilvl w:val="0"/>
          <w:numId w:val="10"/>
        </w:numPr>
        <w:spacing w:line="276" w:lineRule="auto"/>
        <w:jc w:val="both"/>
        <w:rPr>
          <w:rFonts w:ascii="Georgia" w:eastAsia="Calibri" w:hAnsi="Georgia"/>
          <w:sz w:val="24"/>
          <w:szCs w:val="24"/>
        </w:rPr>
      </w:pPr>
      <w:r w:rsidRPr="009B6CDD">
        <w:rPr>
          <w:rFonts w:ascii="Georgia" w:eastAsia="Calibri" w:hAnsi="Georgia"/>
          <w:sz w:val="24"/>
          <w:szCs w:val="24"/>
        </w:rPr>
        <w:t>Tuhá zadní náprava s rozvodovkou, stabilizátorem a progresívním odpružením listovými pružinami</w:t>
      </w:r>
    </w:p>
    <w:p w:rsidR="00A2525E" w:rsidRPr="009B6CDD" w:rsidRDefault="00A2525E" w:rsidP="0044618B">
      <w:pPr>
        <w:numPr>
          <w:ilvl w:val="0"/>
          <w:numId w:val="10"/>
        </w:numPr>
        <w:spacing w:line="276" w:lineRule="auto"/>
        <w:jc w:val="both"/>
        <w:rPr>
          <w:rFonts w:ascii="Georgia" w:eastAsia="Calibri" w:hAnsi="Georgia"/>
          <w:sz w:val="24"/>
          <w:szCs w:val="24"/>
        </w:rPr>
      </w:pPr>
      <w:r w:rsidRPr="009B6CDD">
        <w:rPr>
          <w:rFonts w:ascii="Georgia" w:eastAsia="Calibri" w:hAnsi="Georgia"/>
          <w:sz w:val="24"/>
          <w:szCs w:val="24"/>
        </w:rPr>
        <w:t>Hydraulické teleskopické tlumiče vpředu a vzadu</w:t>
      </w:r>
    </w:p>
    <w:p w:rsidR="00A2525E" w:rsidRPr="009B6CDD" w:rsidRDefault="00A2525E" w:rsidP="0044618B">
      <w:pPr>
        <w:pStyle w:val="Odstavecseseznamem"/>
        <w:numPr>
          <w:ilvl w:val="0"/>
          <w:numId w:val="10"/>
        </w:numPr>
        <w:spacing w:after="200" w:line="276" w:lineRule="auto"/>
        <w:jc w:val="both"/>
        <w:rPr>
          <w:rFonts w:ascii="Georgia" w:hAnsi="Georgia"/>
          <w:sz w:val="24"/>
          <w:szCs w:val="24"/>
        </w:rPr>
      </w:pPr>
      <w:r w:rsidRPr="009B6CDD">
        <w:rPr>
          <w:rFonts w:ascii="Georgia" w:hAnsi="Georgia"/>
          <w:sz w:val="24"/>
          <w:szCs w:val="24"/>
        </w:rPr>
        <w:t xml:space="preserve">Sedmipólová el. </w:t>
      </w:r>
      <w:proofErr w:type="gramStart"/>
      <w:r w:rsidRPr="009B6CDD">
        <w:rPr>
          <w:rFonts w:ascii="Georgia" w:hAnsi="Georgia"/>
          <w:sz w:val="24"/>
          <w:szCs w:val="24"/>
        </w:rPr>
        <w:t>zásuvka</w:t>
      </w:r>
      <w:proofErr w:type="gramEnd"/>
      <w:r w:rsidRPr="009B6CDD">
        <w:rPr>
          <w:rFonts w:ascii="Georgia" w:hAnsi="Georgia"/>
          <w:sz w:val="24"/>
          <w:szCs w:val="24"/>
        </w:rPr>
        <w:t xml:space="preserve"> pro přívěs vzadu </w:t>
      </w:r>
    </w:p>
    <w:p w:rsidR="00A2525E" w:rsidRPr="009B6CDD" w:rsidRDefault="00A2525E" w:rsidP="0044618B">
      <w:pPr>
        <w:pStyle w:val="Odstavecseseznamem"/>
        <w:numPr>
          <w:ilvl w:val="0"/>
          <w:numId w:val="10"/>
        </w:numPr>
        <w:spacing w:line="276" w:lineRule="auto"/>
        <w:jc w:val="both"/>
        <w:rPr>
          <w:rFonts w:ascii="Georgia" w:hAnsi="Georgia"/>
          <w:sz w:val="24"/>
          <w:szCs w:val="24"/>
        </w:rPr>
      </w:pPr>
      <w:r w:rsidRPr="009B6CDD">
        <w:rPr>
          <w:rFonts w:ascii="Georgia" w:hAnsi="Georgia"/>
          <w:sz w:val="24"/>
          <w:szCs w:val="24"/>
        </w:rPr>
        <w:t>Centrální odpojovač baterie umístěný za kabinou</w:t>
      </w:r>
    </w:p>
    <w:p w:rsidR="00A2525E" w:rsidRDefault="00A2525E" w:rsidP="0044618B">
      <w:pPr>
        <w:numPr>
          <w:ilvl w:val="0"/>
          <w:numId w:val="10"/>
        </w:numPr>
        <w:spacing w:line="276" w:lineRule="auto"/>
        <w:jc w:val="both"/>
        <w:rPr>
          <w:rFonts w:ascii="Georgia" w:eastAsia="Calibri" w:hAnsi="Georgia"/>
          <w:sz w:val="24"/>
          <w:szCs w:val="24"/>
        </w:rPr>
      </w:pPr>
      <w:r w:rsidRPr="009B6CDD">
        <w:rPr>
          <w:rFonts w:ascii="Georgia" w:eastAsia="Calibri" w:hAnsi="Georgia"/>
          <w:sz w:val="24"/>
          <w:szCs w:val="24"/>
        </w:rPr>
        <w:t>Barevné provedení podvozku černá RAL 9005</w:t>
      </w:r>
    </w:p>
    <w:p w:rsidR="00403DF0" w:rsidRPr="00534DBD" w:rsidRDefault="00403DF0" w:rsidP="00403DF0">
      <w:pPr>
        <w:numPr>
          <w:ilvl w:val="0"/>
          <w:numId w:val="10"/>
        </w:numPr>
        <w:spacing w:before="100" w:beforeAutospacing="1" w:after="100" w:afterAutospacing="1" w:line="276" w:lineRule="auto"/>
        <w:jc w:val="left"/>
        <w:rPr>
          <w:rFonts w:ascii="Georgia" w:eastAsia="Times New Roman" w:hAnsi="Georgia" w:cs="Times New Roman"/>
          <w:sz w:val="24"/>
          <w:szCs w:val="24"/>
          <w:lang w:eastAsia="cs-CZ"/>
        </w:rPr>
      </w:pPr>
      <w:r w:rsidRPr="00534DBD">
        <w:rPr>
          <w:rFonts w:ascii="Georgia" w:eastAsia="Times New Roman" w:hAnsi="Georgia" w:cs="Times New Roman"/>
          <w:sz w:val="24"/>
          <w:szCs w:val="24"/>
          <w:lang w:eastAsia="cs-CZ"/>
        </w:rPr>
        <w:t xml:space="preserve">Nezávislé zavěšení kol s vinutými spirálovými pružinami vpředu a tuhá zadní náprava s progresivním odpružením kol listovými pružinami vzadu. </w:t>
      </w:r>
    </w:p>
    <w:p w:rsidR="00A2525E" w:rsidRPr="009B6CDD" w:rsidRDefault="004F0EFE" w:rsidP="0044618B">
      <w:pPr>
        <w:spacing w:line="276" w:lineRule="auto"/>
        <w:jc w:val="both"/>
        <w:rPr>
          <w:rFonts w:ascii="Georgia" w:eastAsia="Calibri" w:hAnsi="Georgia"/>
          <w:b/>
          <w:sz w:val="24"/>
          <w:szCs w:val="24"/>
          <w:u w:val="single"/>
        </w:rPr>
      </w:pPr>
      <w:r w:rsidRPr="009B6CDD">
        <w:rPr>
          <w:rFonts w:ascii="Georgia" w:eastAsia="Calibri" w:hAnsi="Georgia"/>
          <w:b/>
          <w:sz w:val="24"/>
          <w:szCs w:val="24"/>
          <w:u w:val="single"/>
        </w:rPr>
        <w:t>Kabina</w:t>
      </w:r>
      <w:r w:rsidR="00A2525E" w:rsidRPr="009B6CDD">
        <w:rPr>
          <w:rFonts w:ascii="Georgia" w:eastAsia="Calibri" w:hAnsi="Georgia"/>
          <w:b/>
          <w:sz w:val="24"/>
          <w:szCs w:val="24"/>
          <w:u w:val="single"/>
        </w:rPr>
        <w:t>:</w:t>
      </w:r>
    </w:p>
    <w:p w:rsidR="00403DF0" w:rsidRPr="004F0EFE" w:rsidRDefault="00403DF0" w:rsidP="00403DF0">
      <w:pPr>
        <w:pStyle w:val="Odstavecseseznamem"/>
        <w:numPr>
          <w:ilvl w:val="0"/>
          <w:numId w:val="10"/>
        </w:numPr>
        <w:spacing w:after="200" w:line="276" w:lineRule="auto"/>
        <w:jc w:val="both"/>
        <w:rPr>
          <w:rFonts w:ascii="Georgia" w:hAnsi="Georgia"/>
          <w:sz w:val="24"/>
          <w:szCs w:val="24"/>
        </w:rPr>
      </w:pPr>
      <w:r w:rsidRPr="004F0EFE">
        <w:rPr>
          <w:rFonts w:ascii="Georgia" w:hAnsi="Georgia"/>
          <w:sz w:val="24"/>
          <w:szCs w:val="24"/>
        </w:rPr>
        <w:t>Komfortní</w:t>
      </w:r>
      <w:r>
        <w:rPr>
          <w:rFonts w:ascii="Georgia" w:hAnsi="Georgia"/>
          <w:sz w:val="24"/>
          <w:szCs w:val="24"/>
        </w:rPr>
        <w:t xml:space="preserve"> </w:t>
      </w:r>
      <w:r w:rsidRPr="004F0EFE">
        <w:rPr>
          <w:rFonts w:ascii="Georgia" w:hAnsi="Georgia"/>
          <w:i/>
          <w:sz w:val="24"/>
          <w:szCs w:val="24"/>
        </w:rPr>
        <w:t>dvoumístná</w:t>
      </w:r>
      <w:r w:rsidRPr="004F0EFE">
        <w:rPr>
          <w:rFonts w:ascii="Georgia" w:hAnsi="Georgia"/>
          <w:sz w:val="24"/>
          <w:szCs w:val="24"/>
        </w:rPr>
        <w:t xml:space="preserve"> panoramatická sklopná kabina</w:t>
      </w:r>
      <w:r>
        <w:rPr>
          <w:rFonts w:ascii="Georgia" w:hAnsi="Georgia"/>
          <w:sz w:val="24"/>
          <w:szCs w:val="24"/>
        </w:rPr>
        <w:t xml:space="preserve"> </w:t>
      </w:r>
      <w:r w:rsidR="00316F63">
        <w:rPr>
          <w:rFonts w:ascii="Georgia" w:hAnsi="Georgia"/>
          <w:sz w:val="24"/>
          <w:szCs w:val="24"/>
        </w:rPr>
        <w:t xml:space="preserve">vyztužená </w:t>
      </w:r>
      <w:proofErr w:type="spellStart"/>
      <w:r w:rsidRPr="004F0EFE">
        <w:rPr>
          <w:rFonts w:ascii="Georgia" w:hAnsi="Georgia"/>
          <w:sz w:val="24"/>
          <w:szCs w:val="24"/>
        </w:rPr>
        <w:t>vysokopevnostními</w:t>
      </w:r>
      <w:proofErr w:type="spellEnd"/>
      <w:r w:rsidRPr="004F0EFE">
        <w:rPr>
          <w:rFonts w:ascii="Georgia" w:hAnsi="Georgia"/>
          <w:sz w:val="24"/>
          <w:szCs w:val="24"/>
        </w:rPr>
        <w:t xml:space="preserve"> speciál. </w:t>
      </w:r>
      <w:proofErr w:type="gramStart"/>
      <w:r w:rsidRPr="004F0EFE">
        <w:rPr>
          <w:rFonts w:ascii="Georgia" w:hAnsi="Georgia"/>
          <w:sz w:val="24"/>
          <w:szCs w:val="24"/>
        </w:rPr>
        <w:t>profily</w:t>
      </w:r>
      <w:proofErr w:type="gramEnd"/>
      <w:r w:rsidRPr="004F0EFE">
        <w:rPr>
          <w:rFonts w:ascii="Georgia" w:hAnsi="Georgia"/>
          <w:sz w:val="24"/>
          <w:szCs w:val="24"/>
        </w:rPr>
        <w:t xml:space="preserve">, ergonomicky tvarované plastové díly, gumové koberečky, venkovní varovné červeno-bílé reflexní pruhy, otáčkoměr, počítadlo motohodin, hydraulický posilovač řízení </w:t>
      </w:r>
    </w:p>
    <w:p w:rsidR="00403DF0" w:rsidRPr="004F0EFE" w:rsidRDefault="00403DF0" w:rsidP="00403DF0">
      <w:pPr>
        <w:pStyle w:val="Odstavecseseznamem"/>
        <w:numPr>
          <w:ilvl w:val="0"/>
          <w:numId w:val="10"/>
        </w:numPr>
        <w:spacing w:after="200" w:line="276" w:lineRule="auto"/>
        <w:jc w:val="both"/>
        <w:rPr>
          <w:rFonts w:ascii="Georgia" w:hAnsi="Georgia"/>
          <w:sz w:val="24"/>
          <w:szCs w:val="24"/>
        </w:rPr>
      </w:pPr>
      <w:r w:rsidRPr="004F0EFE">
        <w:rPr>
          <w:rFonts w:ascii="Georgia" w:hAnsi="Georgia"/>
          <w:sz w:val="24"/>
          <w:szCs w:val="24"/>
        </w:rPr>
        <w:t>Anatomicky tvarovaná sedadla s opěrkami hlavy, výškově i směrově nastavitelná, vybavená autopotahy (2 ks)</w:t>
      </w:r>
    </w:p>
    <w:p w:rsidR="00403DF0" w:rsidRPr="004F0EFE" w:rsidRDefault="00403DF0" w:rsidP="00403DF0">
      <w:pPr>
        <w:pStyle w:val="Odstavecseseznamem"/>
        <w:numPr>
          <w:ilvl w:val="0"/>
          <w:numId w:val="10"/>
        </w:numPr>
        <w:spacing w:after="200" w:line="276" w:lineRule="auto"/>
        <w:jc w:val="both"/>
        <w:rPr>
          <w:rFonts w:ascii="Georgia" w:hAnsi="Georgia"/>
          <w:sz w:val="24"/>
          <w:szCs w:val="24"/>
        </w:rPr>
      </w:pPr>
      <w:r w:rsidRPr="004F0EFE">
        <w:rPr>
          <w:rFonts w:ascii="Georgia" w:hAnsi="Georgia"/>
          <w:sz w:val="24"/>
          <w:szCs w:val="24"/>
        </w:rPr>
        <w:t xml:space="preserve">Oranžový maják na teleskopickém stativu za kabinou, ovládaný z kabiny </w:t>
      </w:r>
    </w:p>
    <w:p w:rsidR="004F0EFE" w:rsidRPr="009B6CDD" w:rsidRDefault="004F0EFE" w:rsidP="004F0EFE">
      <w:pPr>
        <w:spacing w:line="276" w:lineRule="auto"/>
        <w:ind w:left="720"/>
        <w:jc w:val="both"/>
        <w:rPr>
          <w:rFonts w:ascii="Georgia" w:eastAsia="Calibri" w:hAnsi="Georgia"/>
          <w:sz w:val="24"/>
          <w:szCs w:val="24"/>
        </w:rPr>
      </w:pPr>
    </w:p>
    <w:p w:rsidR="00A2525E" w:rsidRPr="009B6CDD" w:rsidRDefault="00A2525E" w:rsidP="0044618B">
      <w:pPr>
        <w:spacing w:line="276" w:lineRule="auto"/>
        <w:jc w:val="both"/>
        <w:rPr>
          <w:rFonts w:ascii="Georgia" w:eastAsia="Calibri" w:hAnsi="Georgia"/>
          <w:b/>
          <w:sz w:val="24"/>
          <w:szCs w:val="24"/>
          <w:u w:val="single"/>
        </w:rPr>
      </w:pPr>
      <w:r w:rsidRPr="009B6CDD">
        <w:rPr>
          <w:rFonts w:ascii="Georgia" w:eastAsia="Calibri" w:hAnsi="Georgia"/>
          <w:b/>
          <w:sz w:val="24"/>
          <w:szCs w:val="24"/>
          <w:u w:val="single"/>
        </w:rPr>
        <w:t>Převodovka:</w:t>
      </w:r>
    </w:p>
    <w:p w:rsidR="00A2525E" w:rsidRPr="009B6CDD" w:rsidRDefault="00A2525E" w:rsidP="0044618B">
      <w:pPr>
        <w:numPr>
          <w:ilvl w:val="0"/>
          <w:numId w:val="10"/>
        </w:numPr>
        <w:spacing w:line="276" w:lineRule="auto"/>
        <w:jc w:val="both"/>
        <w:rPr>
          <w:rFonts w:ascii="Georgia" w:eastAsia="Calibri" w:hAnsi="Georgia"/>
          <w:sz w:val="24"/>
          <w:szCs w:val="24"/>
        </w:rPr>
      </w:pPr>
      <w:r w:rsidRPr="009B6CDD">
        <w:rPr>
          <w:rFonts w:ascii="Georgia" w:eastAsia="Calibri" w:hAnsi="Georgia"/>
          <w:sz w:val="24"/>
          <w:szCs w:val="24"/>
        </w:rPr>
        <w:t>5 převodových stupňů pro jízdu vpřed a 1 zpátečka </w:t>
      </w:r>
    </w:p>
    <w:p w:rsidR="00A2525E" w:rsidRPr="009B6CDD" w:rsidRDefault="00A2525E" w:rsidP="0044618B">
      <w:pPr>
        <w:numPr>
          <w:ilvl w:val="0"/>
          <w:numId w:val="10"/>
        </w:numPr>
        <w:spacing w:line="276" w:lineRule="auto"/>
        <w:jc w:val="both"/>
        <w:rPr>
          <w:rFonts w:ascii="Georgia" w:eastAsia="Calibri" w:hAnsi="Georgia"/>
          <w:sz w:val="24"/>
          <w:szCs w:val="24"/>
        </w:rPr>
      </w:pPr>
      <w:r w:rsidRPr="009B6CDD">
        <w:rPr>
          <w:rFonts w:ascii="Georgia" w:eastAsia="Calibri" w:hAnsi="Georgia"/>
          <w:sz w:val="24"/>
          <w:szCs w:val="24"/>
        </w:rPr>
        <w:t xml:space="preserve">redukcí všech rychlostních stupňů do </w:t>
      </w:r>
      <w:proofErr w:type="spellStart"/>
      <w:r w:rsidRPr="009B6CDD">
        <w:rPr>
          <w:rFonts w:ascii="Georgia" w:eastAsia="Calibri" w:hAnsi="Georgia"/>
          <w:sz w:val="24"/>
          <w:szCs w:val="24"/>
        </w:rPr>
        <w:t>pomala</w:t>
      </w:r>
      <w:proofErr w:type="spellEnd"/>
      <w:r w:rsidRPr="009B6CDD">
        <w:rPr>
          <w:rFonts w:ascii="Georgia" w:eastAsia="Calibri" w:hAnsi="Georgia"/>
          <w:sz w:val="24"/>
          <w:szCs w:val="24"/>
        </w:rPr>
        <w:t xml:space="preserve"> - plazivý chod, </w:t>
      </w:r>
      <w:r w:rsidR="00403DF0">
        <w:rPr>
          <w:rFonts w:ascii="Georgia" w:eastAsia="Calibri" w:hAnsi="Georgia"/>
          <w:sz w:val="24"/>
          <w:szCs w:val="24"/>
        </w:rPr>
        <w:t xml:space="preserve">rychlost </w:t>
      </w:r>
      <w:r w:rsidRPr="009B6CDD">
        <w:rPr>
          <w:rFonts w:ascii="Georgia" w:eastAsia="Calibri" w:hAnsi="Georgia"/>
          <w:sz w:val="24"/>
          <w:szCs w:val="24"/>
        </w:rPr>
        <w:t>jízdy od 0,6 km/hod</w:t>
      </w:r>
    </w:p>
    <w:p w:rsidR="00A2525E" w:rsidRPr="009B6CDD" w:rsidRDefault="00A2525E" w:rsidP="0044618B">
      <w:pPr>
        <w:numPr>
          <w:ilvl w:val="0"/>
          <w:numId w:val="10"/>
        </w:numPr>
        <w:spacing w:line="276" w:lineRule="auto"/>
        <w:jc w:val="both"/>
        <w:rPr>
          <w:rFonts w:ascii="Georgia" w:eastAsia="Calibri" w:hAnsi="Georgia"/>
          <w:sz w:val="24"/>
          <w:szCs w:val="24"/>
        </w:rPr>
      </w:pPr>
      <w:r w:rsidRPr="009B6CDD">
        <w:rPr>
          <w:rFonts w:ascii="Georgia" w:eastAsia="Calibri" w:hAnsi="Georgia"/>
          <w:sz w:val="24"/>
          <w:szCs w:val="24"/>
        </w:rPr>
        <w:t>Hydraulicky ovládaná třecí spojka</w:t>
      </w:r>
    </w:p>
    <w:p w:rsidR="004F0EFE" w:rsidRPr="009B6CDD" w:rsidRDefault="004F0EFE" w:rsidP="0044618B">
      <w:pPr>
        <w:spacing w:line="276" w:lineRule="auto"/>
        <w:jc w:val="both"/>
        <w:rPr>
          <w:rFonts w:ascii="Georgia" w:eastAsia="Calibri" w:hAnsi="Georgia"/>
          <w:i/>
          <w:sz w:val="24"/>
          <w:szCs w:val="24"/>
          <w:u w:val="single"/>
        </w:rPr>
      </w:pPr>
    </w:p>
    <w:p w:rsidR="00FD49C0" w:rsidRDefault="00FD49C0" w:rsidP="0044618B">
      <w:pPr>
        <w:spacing w:line="276" w:lineRule="auto"/>
        <w:jc w:val="both"/>
        <w:rPr>
          <w:rFonts w:ascii="Georgia" w:eastAsia="Calibri" w:hAnsi="Georgia"/>
          <w:b/>
          <w:sz w:val="24"/>
          <w:szCs w:val="24"/>
          <w:u w:val="single"/>
        </w:rPr>
      </w:pPr>
    </w:p>
    <w:p w:rsidR="00A2525E" w:rsidRPr="009B6CDD" w:rsidRDefault="004F0EFE" w:rsidP="0044618B">
      <w:pPr>
        <w:spacing w:line="276" w:lineRule="auto"/>
        <w:jc w:val="both"/>
        <w:rPr>
          <w:rFonts w:ascii="Georgia" w:eastAsia="Calibri" w:hAnsi="Georgia"/>
          <w:b/>
          <w:sz w:val="24"/>
          <w:szCs w:val="24"/>
          <w:u w:val="single"/>
        </w:rPr>
      </w:pPr>
      <w:r w:rsidRPr="009B6CDD">
        <w:rPr>
          <w:rFonts w:ascii="Georgia" w:eastAsia="Calibri" w:hAnsi="Georgia"/>
          <w:b/>
          <w:sz w:val="24"/>
          <w:szCs w:val="24"/>
          <w:u w:val="single"/>
        </w:rPr>
        <w:t>Brzdy</w:t>
      </w:r>
      <w:r w:rsidR="00A2525E" w:rsidRPr="009B6CDD">
        <w:rPr>
          <w:rFonts w:ascii="Georgia" w:eastAsia="Calibri" w:hAnsi="Georgia"/>
          <w:b/>
          <w:sz w:val="24"/>
          <w:szCs w:val="24"/>
          <w:u w:val="single"/>
        </w:rPr>
        <w:t>:</w:t>
      </w:r>
    </w:p>
    <w:p w:rsidR="00A2525E" w:rsidRPr="009B6CDD" w:rsidRDefault="00A2525E" w:rsidP="0044618B">
      <w:pPr>
        <w:pStyle w:val="Odstavecseseznamem"/>
        <w:numPr>
          <w:ilvl w:val="0"/>
          <w:numId w:val="10"/>
        </w:numPr>
        <w:spacing w:line="276" w:lineRule="auto"/>
        <w:jc w:val="both"/>
        <w:rPr>
          <w:rFonts w:ascii="Georgia" w:hAnsi="Georgia"/>
          <w:sz w:val="24"/>
          <w:szCs w:val="24"/>
        </w:rPr>
      </w:pPr>
      <w:r w:rsidRPr="009B6CDD">
        <w:rPr>
          <w:rFonts w:ascii="Georgia" w:hAnsi="Georgia"/>
          <w:sz w:val="24"/>
          <w:szCs w:val="24"/>
        </w:rPr>
        <w:t xml:space="preserve">Kotoučové brzdy s vnitřním chlazením na všech čtyřech kolech a 4kanálový systém </w:t>
      </w:r>
      <w:r w:rsidRPr="009B6CDD">
        <w:rPr>
          <w:rFonts w:ascii="Georgia" w:hAnsi="Georgia"/>
          <w:i/>
          <w:sz w:val="24"/>
          <w:szCs w:val="24"/>
        </w:rPr>
        <w:t>ABS</w:t>
      </w:r>
    </w:p>
    <w:p w:rsidR="00A2525E" w:rsidRPr="009B6CDD" w:rsidRDefault="00A2525E" w:rsidP="0044618B">
      <w:pPr>
        <w:numPr>
          <w:ilvl w:val="0"/>
          <w:numId w:val="10"/>
        </w:numPr>
        <w:spacing w:after="120" w:line="276" w:lineRule="auto"/>
        <w:jc w:val="both"/>
        <w:rPr>
          <w:rFonts w:ascii="Georgia" w:eastAsia="Calibri" w:hAnsi="Georgia"/>
          <w:sz w:val="24"/>
          <w:szCs w:val="24"/>
        </w:rPr>
      </w:pPr>
      <w:r w:rsidRPr="009B6CDD">
        <w:rPr>
          <w:rFonts w:ascii="Georgia" w:eastAsia="Calibri" w:hAnsi="Georgia"/>
          <w:sz w:val="24"/>
          <w:szCs w:val="24"/>
        </w:rPr>
        <w:t xml:space="preserve">samočinné nastavení brzd a </w:t>
      </w:r>
      <w:proofErr w:type="spellStart"/>
      <w:r w:rsidRPr="009B6CDD">
        <w:rPr>
          <w:rFonts w:ascii="Georgia" w:eastAsia="Calibri" w:hAnsi="Georgia"/>
          <w:sz w:val="24"/>
          <w:szCs w:val="24"/>
        </w:rPr>
        <w:t>bezazbestové</w:t>
      </w:r>
      <w:proofErr w:type="spellEnd"/>
      <w:r w:rsidRPr="009B6CDD">
        <w:rPr>
          <w:rFonts w:ascii="Georgia" w:eastAsia="Calibri" w:hAnsi="Georgia"/>
          <w:sz w:val="24"/>
          <w:szCs w:val="24"/>
        </w:rPr>
        <w:t xml:space="preserve"> brzdové obležení</w:t>
      </w:r>
    </w:p>
    <w:p w:rsidR="00F807A0" w:rsidRPr="009B6CDD" w:rsidRDefault="00F807A0" w:rsidP="0044618B">
      <w:pPr>
        <w:spacing w:after="120" w:line="276" w:lineRule="auto"/>
        <w:jc w:val="both"/>
        <w:rPr>
          <w:rFonts w:ascii="Georgia" w:eastAsia="Calibri" w:hAnsi="Georgia"/>
          <w:i/>
          <w:sz w:val="24"/>
          <w:szCs w:val="24"/>
          <w:u w:val="single"/>
        </w:rPr>
      </w:pPr>
    </w:p>
    <w:p w:rsidR="00A2525E" w:rsidRPr="009B6CDD" w:rsidRDefault="00A2525E" w:rsidP="0044618B">
      <w:pPr>
        <w:spacing w:after="120" w:line="276" w:lineRule="auto"/>
        <w:jc w:val="both"/>
        <w:rPr>
          <w:rFonts w:ascii="Georgia" w:eastAsia="Calibri" w:hAnsi="Georgia"/>
          <w:b/>
          <w:sz w:val="24"/>
          <w:szCs w:val="24"/>
          <w:u w:val="single"/>
        </w:rPr>
      </w:pPr>
      <w:r w:rsidRPr="009B6CDD">
        <w:rPr>
          <w:rFonts w:ascii="Georgia" w:eastAsia="Calibri" w:hAnsi="Georgia"/>
          <w:b/>
          <w:sz w:val="24"/>
          <w:szCs w:val="24"/>
          <w:u w:val="single"/>
        </w:rPr>
        <w:t>Hydraulika:</w:t>
      </w:r>
    </w:p>
    <w:p w:rsidR="00A2525E" w:rsidRPr="009B6CDD" w:rsidRDefault="00A2525E" w:rsidP="0044618B">
      <w:pPr>
        <w:numPr>
          <w:ilvl w:val="0"/>
          <w:numId w:val="15"/>
        </w:numPr>
        <w:spacing w:after="120" w:line="276" w:lineRule="auto"/>
        <w:jc w:val="both"/>
        <w:rPr>
          <w:rFonts w:ascii="Georgia" w:eastAsia="Calibri" w:hAnsi="Georgia"/>
          <w:sz w:val="24"/>
          <w:szCs w:val="24"/>
        </w:rPr>
      </w:pPr>
      <w:r w:rsidRPr="009B6CDD">
        <w:rPr>
          <w:rFonts w:ascii="Georgia" w:eastAsia="Calibri" w:hAnsi="Georgia"/>
          <w:sz w:val="24"/>
          <w:szCs w:val="24"/>
        </w:rPr>
        <w:t xml:space="preserve">vysoce </w:t>
      </w:r>
      <w:proofErr w:type="gramStart"/>
      <w:r w:rsidRPr="009B6CDD">
        <w:rPr>
          <w:rFonts w:ascii="Georgia" w:eastAsia="Calibri" w:hAnsi="Georgia"/>
          <w:sz w:val="24"/>
          <w:szCs w:val="24"/>
        </w:rPr>
        <w:t>výkonná 3-okruhová</w:t>
      </w:r>
      <w:proofErr w:type="gramEnd"/>
      <w:r w:rsidRPr="009B6CDD">
        <w:rPr>
          <w:rFonts w:ascii="Georgia" w:eastAsia="Calibri" w:hAnsi="Georgia"/>
          <w:sz w:val="24"/>
          <w:szCs w:val="24"/>
        </w:rPr>
        <w:t xml:space="preserve"> výkonná hydraulika s</w:t>
      </w:r>
      <w:r w:rsidR="00F807A0" w:rsidRPr="009B6CDD">
        <w:rPr>
          <w:rFonts w:ascii="Georgia" w:eastAsia="Calibri" w:hAnsi="Georgia"/>
          <w:sz w:val="24"/>
          <w:szCs w:val="24"/>
        </w:rPr>
        <w:t> </w:t>
      </w:r>
      <w:r w:rsidRPr="009B6CDD">
        <w:rPr>
          <w:rFonts w:ascii="Georgia" w:eastAsia="Calibri" w:hAnsi="Georgia"/>
          <w:sz w:val="24"/>
          <w:szCs w:val="24"/>
        </w:rPr>
        <w:t>výkonem</w:t>
      </w:r>
      <w:r w:rsidR="00F807A0" w:rsidRPr="009B6CDD">
        <w:rPr>
          <w:rFonts w:ascii="Georgia" w:eastAsia="Calibri" w:hAnsi="Georgia"/>
          <w:sz w:val="24"/>
          <w:szCs w:val="24"/>
        </w:rPr>
        <w:t xml:space="preserve"> min.</w:t>
      </w:r>
      <w:r w:rsidRPr="009B6CDD">
        <w:rPr>
          <w:rFonts w:ascii="Georgia" w:eastAsia="Calibri" w:hAnsi="Georgia"/>
          <w:sz w:val="24"/>
          <w:szCs w:val="24"/>
        </w:rPr>
        <w:t xml:space="preserve"> 2x4</w:t>
      </w:r>
      <w:r w:rsidR="00F807A0" w:rsidRPr="009B6CDD">
        <w:rPr>
          <w:rFonts w:ascii="Georgia" w:eastAsia="Calibri" w:hAnsi="Georgia"/>
          <w:sz w:val="24"/>
          <w:szCs w:val="24"/>
        </w:rPr>
        <w:t>0</w:t>
      </w:r>
      <w:r w:rsidRPr="009B6CDD">
        <w:rPr>
          <w:rFonts w:ascii="Georgia" w:eastAsia="Calibri" w:hAnsi="Georgia"/>
          <w:sz w:val="24"/>
          <w:szCs w:val="24"/>
        </w:rPr>
        <w:t xml:space="preserve"> l/min a max. tlakem 200 bar pro připojení předních i zadních nástaveb současně</w:t>
      </w:r>
    </w:p>
    <w:p w:rsidR="00F807A0" w:rsidRPr="009B6CDD" w:rsidRDefault="00F807A0" w:rsidP="0044618B">
      <w:pPr>
        <w:pStyle w:val="Odstavecseseznamem"/>
        <w:ind w:left="0"/>
        <w:jc w:val="both"/>
        <w:rPr>
          <w:rFonts w:ascii="Georgia" w:hAnsi="Georgia"/>
          <w:b/>
          <w:sz w:val="24"/>
          <w:szCs w:val="24"/>
          <w:u w:val="single"/>
        </w:rPr>
      </w:pPr>
    </w:p>
    <w:p w:rsidR="00A2525E" w:rsidRPr="009B6CDD" w:rsidRDefault="00F807A0" w:rsidP="0044618B">
      <w:pPr>
        <w:pStyle w:val="Odstavecseseznamem"/>
        <w:ind w:left="0"/>
        <w:jc w:val="both"/>
        <w:rPr>
          <w:rFonts w:ascii="Georgia" w:hAnsi="Georgia"/>
          <w:b/>
          <w:sz w:val="24"/>
          <w:szCs w:val="24"/>
          <w:u w:val="single"/>
        </w:rPr>
      </w:pPr>
      <w:r w:rsidRPr="009B6CDD">
        <w:rPr>
          <w:rFonts w:ascii="Georgia" w:hAnsi="Georgia"/>
          <w:b/>
          <w:sz w:val="24"/>
          <w:szCs w:val="24"/>
          <w:u w:val="single"/>
        </w:rPr>
        <w:t>Další vybavení</w:t>
      </w:r>
      <w:r w:rsidR="00A2525E" w:rsidRPr="009B6CDD">
        <w:rPr>
          <w:rFonts w:ascii="Georgia" w:hAnsi="Georgia"/>
          <w:b/>
          <w:sz w:val="24"/>
          <w:szCs w:val="24"/>
          <w:u w:val="single"/>
        </w:rPr>
        <w:t xml:space="preserve">: </w:t>
      </w:r>
    </w:p>
    <w:p w:rsidR="00F807A0" w:rsidRPr="009B6CDD" w:rsidRDefault="00F807A0" w:rsidP="0044618B">
      <w:pPr>
        <w:pStyle w:val="Odstavecseseznamem"/>
        <w:ind w:left="0"/>
        <w:jc w:val="both"/>
        <w:rPr>
          <w:rFonts w:ascii="Georgia" w:hAnsi="Georgia"/>
          <w:sz w:val="24"/>
          <w:szCs w:val="24"/>
        </w:rPr>
      </w:pPr>
    </w:p>
    <w:p w:rsidR="00A2525E" w:rsidRDefault="00A2525E" w:rsidP="0044618B">
      <w:pPr>
        <w:pStyle w:val="Odstavecseseznamem"/>
        <w:numPr>
          <w:ilvl w:val="0"/>
          <w:numId w:val="14"/>
        </w:numPr>
        <w:spacing w:after="200" w:line="276" w:lineRule="auto"/>
        <w:jc w:val="both"/>
        <w:rPr>
          <w:rFonts w:ascii="Georgia" w:hAnsi="Georgia"/>
          <w:b/>
          <w:sz w:val="24"/>
          <w:szCs w:val="24"/>
        </w:rPr>
      </w:pPr>
      <w:r w:rsidRPr="001E7419">
        <w:rPr>
          <w:rFonts w:ascii="Georgia" w:hAnsi="Georgia"/>
          <w:b/>
          <w:sz w:val="24"/>
          <w:szCs w:val="24"/>
        </w:rPr>
        <w:t xml:space="preserve">Hydraulický hákový nakladač kontejnerů </w:t>
      </w:r>
    </w:p>
    <w:p w:rsidR="00A76614" w:rsidRDefault="00A76614" w:rsidP="00A76614">
      <w:pPr>
        <w:pStyle w:val="Odstavecseseznamem"/>
        <w:spacing w:after="200" w:line="276" w:lineRule="auto"/>
        <w:jc w:val="both"/>
        <w:rPr>
          <w:rFonts w:ascii="Georgia" w:hAnsi="Georgia"/>
          <w:b/>
          <w:sz w:val="24"/>
          <w:szCs w:val="24"/>
        </w:rPr>
      </w:pPr>
    </w:p>
    <w:p w:rsidR="00A2525E" w:rsidRPr="009B6CDD" w:rsidRDefault="00A2525E" w:rsidP="0044618B">
      <w:pPr>
        <w:pStyle w:val="Odstavecseseznamem"/>
        <w:numPr>
          <w:ilvl w:val="0"/>
          <w:numId w:val="14"/>
        </w:numPr>
        <w:spacing w:line="276" w:lineRule="auto"/>
        <w:jc w:val="both"/>
        <w:rPr>
          <w:rFonts w:ascii="Georgia" w:hAnsi="Georgia"/>
          <w:sz w:val="24"/>
          <w:szCs w:val="24"/>
        </w:rPr>
      </w:pPr>
      <w:r w:rsidRPr="009B6CDD">
        <w:rPr>
          <w:rFonts w:ascii="Georgia" w:hAnsi="Georgia"/>
          <w:sz w:val="24"/>
          <w:szCs w:val="24"/>
        </w:rPr>
        <w:lastRenderedPageBreak/>
        <w:t>Rychloupínací universální přední deska</w:t>
      </w:r>
      <w:r w:rsidR="00F807A0" w:rsidRPr="009B6CDD">
        <w:rPr>
          <w:rFonts w:ascii="Georgia" w:hAnsi="Georgia"/>
          <w:sz w:val="24"/>
          <w:szCs w:val="24"/>
        </w:rPr>
        <w:t xml:space="preserve"> </w:t>
      </w:r>
      <w:r w:rsidRPr="009B6CDD">
        <w:rPr>
          <w:rFonts w:ascii="Georgia" w:hAnsi="Georgia"/>
          <w:sz w:val="24"/>
          <w:szCs w:val="24"/>
        </w:rPr>
        <w:t xml:space="preserve">pro uchycení nástaveb                                 </w:t>
      </w:r>
    </w:p>
    <w:p w:rsidR="00A2525E" w:rsidRPr="009B6CDD" w:rsidRDefault="00A2525E" w:rsidP="0044618B">
      <w:pPr>
        <w:pStyle w:val="Odstavecseseznamem"/>
        <w:numPr>
          <w:ilvl w:val="0"/>
          <w:numId w:val="14"/>
        </w:numPr>
        <w:spacing w:after="200" w:line="276" w:lineRule="auto"/>
        <w:jc w:val="both"/>
        <w:rPr>
          <w:rFonts w:ascii="Georgia" w:hAnsi="Georgia"/>
          <w:sz w:val="24"/>
          <w:szCs w:val="24"/>
        </w:rPr>
      </w:pPr>
      <w:r w:rsidRPr="009B6CDD">
        <w:rPr>
          <w:rFonts w:ascii="Georgia" w:hAnsi="Georgia"/>
          <w:sz w:val="24"/>
          <w:szCs w:val="24"/>
        </w:rPr>
        <w:t xml:space="preserve">Střešní rampa-pracovní světla + směrová vpředu, držák registrační značky                         </w:t>
      </w:r>
    </w:p>
    <w:p w:rsidR="00A2525E" w:rsidRPr="009B6CDD" w:rsidRDefault="00A2525E" w:rsidP="0044618B">
      <w:pPr>
        <w:pStyle w:val="Odstavecseseznamem"/>
        <w:numPr>
          <w:ilvl w:val="0"/>
          <w:numId w:val="14"/>
        </w:numPr>
        <w:spacing w:after="200" w:line="276" w:lineRule="auto"/>
        <w:jc w:val="both"/>
        <w:rPr>
          <w:rFonts w:ascii="Georgia" w:hAnsi="Georgia"/>
          <w:sz w:val="24"/>
          <w:szCs w:val="24"/>
        </w:rPr>
      </w:pPr>
      <w:r w:rsidRPr="009B6CDD">
        <w:rPr>
          <w:rFonts w:ascii="Georgia" w:hAnsi="Georgia"/>
          <w:sz w:val="24"/>
          <w:szCs w:val="24"/>
        </w:rPr>
        <w:t xml:space="preserve">Maják na stativu oranžový                                                                           </w:t>
      </w:r>
    </w:p>
    <w:p w:rsidR="00A2525E" w:rsidRPr="009B6CDD" w:rsidRDefault="00A2525E" w:rsidP="0044618B">
      <w:pPr>
        <w:pStyle w:val="Odstavecseseznamem"/>
        <w:numPr>
          <w:ilvl w:val="0"/>
          <w:numId w:val="14"/>
        </w:numPr>
        <w:spacing w:after="200" w:line="276" w:lineRule="auto"/>
        <w:jc w:val="both"/>
        <w:rPr>
          <w:rFonts w:ascii="Georgia" w:hAnsi="Georgia"/>
          <w:sz w:val="24"/>
          <w:szCs w:val="24"/>
        </w:rPr>
      </w:pPr>
      <w:r w:rsidRPr="009B6CDD">
        <w:rPr>
          <w:rFonts w:ascii="Georgia" w:hAnsi="Georgia"/>
          <w:sz w:val="24"/>
          <w:szCs w:val="24"/>
        </w:rPr>
        <w:t>Potahy sedadel 2ks - chrání sedadla před znečištěním</w:t>
      </w:r>
    </w:p>
    <w:p w:rsidR="00F807A0" w:rsidRPr="009B6CDD" w:rsidRDefault="00F807A0" w:rsidP="00F807A0">
      <w:pPr>
        <w:pStyle w:val="Odstavecseseznamem"/>
        <w:numPr>
          <w:ilvl w:val="0"/>
          <w:numId w:val="13"/>
        </w:numPr>
        <w:spacing w:after="200" w:line="276" w:lineRule="auto"/>
        <w:jc w:val="both"/>
        <w:rPr>
          <w:rFonts w:ascii="Georgia" w:hAnsi="Georgia"/>
          <w:sz w:val="24"/>
          <w:szCs w:val="24"/>
        </w:rPr>
      </w:pPr>
      <w:proofErr w:type="spellStart"/>
      <w:r w:rsidRPr="009B6CDD">
        <w:rPr>
          <w:rFonts w:ascii="Georgia" w:hAnsi="Georgia"/>
          <w:sz w:val="24"/>
          <w:szCs w:val="24"/>
        </w:rPr>
        <w:t>Elektrohydr.ovládaná</w:t>
      </w:r>
      <w:proofErr w:type="spellEnd"/>
      <w:r w:rsidRPr="009B6CDD">
        <w:rPr>
          <w:rFonts w:ascii="Georgia" w:hAnsi="Georgia"/>
          <w:sz w:val="24"/>
          <w:szCs w:val="24"/>
        </w:rPr>
        <w:t xml:space="preserve"> uzávěrka zadní nápravy</w:t>
      </w:r>
    </w:p>
    <w:p w:rsidR="00F807A0" w:rsidRPr="009B6CDD" w:rsidRDefault="00F807A0" w:rsidP="00F807A0">
      <w:pPr>
        <w:pStyle w:val="Odstavecseseznamem"/>
        <w:numPr>
          <w:ilvl w:val="0"/>
          <w:numId w:val="13"/>
        </w:numPr>
        <w:spacing w:after="200" w:line="276" w:lineRule="auto"/>
        <w:jc w:val="both"/>
        <w:rPr>
          <w:rFonts w:ascii="Georgia" w:hAnsi="Georgia"/>
          <w:sz w:val="24"/>
          <w:szCs w:val="24"/>
        </w:rPr>
      </w:pPr>
      <w:r w:rsidRPr="009B6CDD">
        <w:rPr>
          <w:rFonts w:ascii="Georgia" w:hAnsi="Georgia"/>
          <w:sz w:val="24"/>
          <w:szCs w:val="24"/>
        </w:rPr>
        <w:t xml:space="preserve">Vnitřní zpětné zrcátko </w:t>
      </w:r>
      <w:r w:rsidRPr="009B6CDD">
        <w:rPr>
          <w:rFonts w:ascii="Georgia" w:hAnsi="Georgia"/>
          <w:sz w:val="24"/>
          <w:szCs w:val="24"/>
        </w:rPr>
        <w:tab/>
      </w:r>
      <w:r w:rsidRPr="009B6CDD">
        <w:rPr>
          <w:rFonts w:ascii="Georgia" w:hAnsi="Georgia"/>
          <w:sz w:val="24"/>
          <w:szCs w:val="24"/>
        </w:rPr>
        <w:tab/>
      </w:r>
      <w:r w:rsidRPr="009B6CDD">
        <w:rPr>
          <w:rFonts w:ascii="Georgia" w:hAnsi="Georgia"/>
          <w:sz w:val="24"/>
          <w:szCs w:val="24"/>
        </w:rPr>
        <w:tab/>
      </w:r>
      <w:r w:rsidRPr="009B6CDD">
        <w:rPr>
          <w:rFonts w:ascii="Georgia" w:hAnsi="Georgia"/>
          <w:sz w:val="24"/>
          <w:szCs w:val="24"/>
        </w:rPr>
        <w:tab/>
      </w:r>
      <w:r w:rsidRPr="009B6CDD">
        <w:rPr>
          <w:rFonts w:ascii="Georgia" w:hAnsi="Georgia"/>
          <w:sz w:val="24"/>
          <w:szCs w:val="24"/>
        </w:rPr>
        <w:tab/>
        <w:t xml:space="preserve">             </w:t>
      </w:r>
    </w:p>
    <w:p w:rsidR="00F807A0" w:rsidRPr="009B6CDD" w:rsidRDefault="00F807A0" w:rsidP="00F807A0">
      <w:pPr>
        <w:pStyle w:val="Odstavecseseznamem"/>
        <w:numPr>
          <w:ilvl w:val="0"/>
          <w:numId w:val="13"/>
        </w:numPr>
        <w:spacing w:after="200" w:line="276" w:lineRule="auto"/>
        <w:jc w:val="both"/>
        <w:rPr>
          <w:rFonts w:ascii="Georgia" w:hAnsi="Georgia"/>
          <w:sz w:val="24"/>
          <w:szCs w:val="24"/>
        </w:rPr>
      </w:pPr>
      <w:r w:rsidRPr="009B6CDD">
        <w:rPr>
          <w:rFonts w:ascii="Georgia" w:hAnsi="Georgia"/>
          <w:sz w:val="24"/>
          <w:szCs w:val="24"/>
        </w:rPr>
        <w:t>Automatické rozsvícení světlometů</w:t>
      </w:r>
      <w:r w:rsidRPr="009B6CDD">
        <w:rPr>
          <w:rFonts w:ascii="Georgia" w:hAnsi="Georgia"/>
          <w:sz w:val="24"/>
          <w:szCs w:val="24"/>
        </w:rPr>
        <w:tab/>
      </w:r>
      <w:r w:rsidRPr="009B6CDD">
        <w:rPr>
          <w:rFonts w:ascii="Georgia" w:hAnsi="Georgia"/>
          <w:sz w:val="24"/>
          <w:szCs w:val="24"/>
        </w:rPr>
        <w:tab/>
      </w:r>
      <w:r w:rsidRPr="009B6CDD">
        <w:rPr>
          <w:rFonts w:ascii="Georgia" w:hAnsi="Georgia"/>
          <w:sz w:val="24"/>
          <w:szCs w:val="24"/>
        </w:rPr>
        <w:tab/>
      </w:r>
      <w:r w:rsidRPr="009B6CDD">
        <w:rPr>
          <w:rFonts w:ascii="Georgia" w:hAnsi="Georgia"/>
          <w:sz w:val="24"/>
          <w:szCs w:val="24"/>
        </w:rPr>
        <w:tab/>
      </w:r>
      <w:r w:rsidRPr="009B6CDD">
        <w:rPr>
          <w:rFonts w:ascii="Georgia" w:hAnsi="Georgia"/>
          <w:sz w:val="24"/>
          <w:szCs w:val="24"/>
        </w:rPr>
        <w:tab/>
      </w:r>
      <w:r w:rsidRPr="009B6CDD">
        <w:rPr>
          <w:rFonts w:ascii="Georgia" w:hAnsi="Georgia"/>
          <w:sz w:val="24"/>
          <w:szCs w:val="24"/>
        </w:rPr>
        <w:tab/>
        <w:t xml:space="preserve"> </w:t>
      </w:r>
    </w:p>
    <w:p w:rsidR="00F807A0" w:rsidRPr="009B6CDD" w:rsidRDefault="00F807A0" w:rsidP="00F807A0">
      <w:pPr>
        <w:pStyle w:val="Odstavecseseznamem"/>
        <w:numPr>
          <w:ilvl w:val="0"/>
          <w:numId w:val="13"/>
        </w:numPr>
        <w:spacing w:after="200" w:line="276" w:lineRule="auto"/>
        <w:jc w:val="both"/>
        <w:rPr>
          <w:rFonts w:ascii="Georgia" w:hAnsi="Georgia"/>
          <w:sz w:val="24"/>
          <w:szCs w:val="24"/>
        </w:rPr>
      </w:pPr>
      <w:r w:rsidRPr="009B6CDD">
        <w:rPr>
          <w:rFonts w:ascii="Georgia" w:hAnsi="Georgia"/>
          <w:sz w:val="24"/>
          <w:szCs w:val="24"/>
        </w:rPr>
        <w:t xml:space="preserve">Pracovní světlomety na kabině zadní   2ks    </w:t>
      </w:r>
    </w:p>
    <w:p w:rsidR="00F807A0" w:rsidRPr="009B6CDD" w:rsidRDefault="00F807A0" w:rsidP="00F807A0">
      <w:pPr>
        <w:pStyle w:val="Odstavecseseznamem"/>
        <w:numPr>
          <w:ilvl w:val="0"/>
          <w:numId w:val="13"/>
        </w:numPr>
        <w:spacing w:after="200" w:line="276" w:lineRule="auto"/>
        <w:jc w:val="both"/>
        <w:rPr>
          <w:rFonts w:ascii="Georgia" w:hAnsi="Georgia"/>
          <w:sz w:val="24"/>
          <w:szCs w:val="24"/>
        </w:rPr>
      </w:pPr>
      <w:r w:rsidRPr="009B6CDD">
        <w:rPr>
          <w:rFonts w:ascii="Georgia" w:hAnsi="Georgia"/>
          <w:sz w:val="24"/>
          <w:szCs w:val="24"/>
        </w:rPr>
        <w:t xml:space="preserve">Rezervní kolo 225/75 R16C M+S                                               </w:t>
      </w:r>
      <w:r w:rsidRPr="009B6CDD">
        <w:rPr>
          <w:rFonts w:ascii="Georgia" w:hAnsi="Georgia"/>
          <w:sz w:val="24"/>
          <w:szCs w:val="24"/>
        </w:rPr>
        <w:tab/>
      </w:r>
      <w:r w:rsidRPr="009B6CDD">
        <w:rPr>
          <w:rFonts w:ascii="Georgia" w:hAnsi="Georgia"/>
          <w:sz w:val="24"/>
          <w:szCs w:val="24"/>
        </w:rPr>
        <w:tab/>
      </w:r>
    </w:p>
    <w:p w:rsidR="00F807A0" w:rsidRPr="009B6CDD" w:rsidRDefault="00F807A0" w:rsidP="00F807A0">
      <w:pPr>
        <w:pStyle w:val="Odstavecseseznamem"/>
        <w:numPr>
          <w:ilvl w:val="0"/>
          <w:numId w:val="11"/>
        </w:numPr>
        <w:spacing w:after="200" w:line="276" w:lineRule="auto"/>
        <w:jc w:val="both"/>
        <w:rPr>
          <w:rFonts w:ascii="Georgia" w:hAnsi="Georgia"/>
          <w:sz w:val="24"/>
          <w:szCs w:val="24"/>
        </w:rPr>
      </w:pPr>
      <w:r w:rsidRPr="009B6CDD">
        <w:rPr>
          <w:rFonts w:ascii="Georgia" w:hAnsi="Georgia"/>
          <w:sz w:val="24"/>
          <w:szCs w:val="24"/>
        </w:rPr>
        <w:t xml:space="preserve">Závěsné zařízení na čep, Závěsné zařízení – koule 3500kg                                 </w:t>
      </w:r>
    </w:p>
    <w:p w:rsidR="00A2525E" w:rsidRPr="009B6CDD" w:rsidRDefault="00A2525E" w:rsidP="00DE11C9">
      <w:pPr>
        <w:spacing w:after="200" w:line="276" w:lineRule="auto"/>
        <w:ind w:left="360"/>
        <w:jc w:val="both"/>
        <w:rPr>
          <w:rFonts w:ascii="Georgia" w:hAnsi="Georgia"/>
          <w:sz w:val="24"/>
          <w:szCs w:val="24"/>
        </w:rPr>
      </w:pPr>
      <w:r w:rsidRPr="009B6CDD">
        <w:rPr>
          <w:rFonts w:ascii="Georgia" w:hAnsi="Georgia"/>
          <w:sz w:val="24"/>
          <w:szCs w:val="24"/>
        </w:rPr>
        <w:t xml:space="preserve">Ve výbavě bezpečnostní paket /autolékárnička, reflexní vesta, tažné lano, sada náhradních žárovek, výstražný trojúhelník/, </w:t>
      </w:r>
      <w:proofErr w:type="gramStart"/>
      <w:r w:rsidRPr="009B6CDD">
        <w:rPr>
          <w:rFonts w:ascii="Georgia" w:hAnsi="Georgia"/>
          <w:sz w:val="24"/>
          <w:szCs w:val="24"/>
        </w:rPr>
        <w:t>hever,  klíč</w:t>
      </w:r>
      <w:proofErr w:type="gramEnd"/>
      <w:r w:rsidRPr="009B6CDD">
        <w:rPr>
          <w:rFonts w:ascii="Georgia" w:hAnsi="Georgia"/>
          <w:sz w:val="24"/>
          <w:szCs w:val="24"/>
        </w:rPr>
        <w:t xml:space="preserve"> na kola, zakládací klín</w:t>
      </w:r>
    </w:p>
    <w:p w:rsidR="00A2525E" w:rsidRPr="009B6CDD" w:rsidRDefault="00FD49C0" w:rsidP="00F807A0">
      <w:pPr>
        <w:spacing w:after="200" w:line="276" w:lineRule="auto"/>
        <w:ind w:left="36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K vozidlu v českém jazyce:</w:t>
      </w:r>
    </w:p>
    <w:p w:rsidR="00A2525E" w:rsidRPr="009B6CDD" w:rsidRDefault="00A2525E" w:rsidP="0044618B">
      <w:pPr>
        <w:pStyle w:val="Odstavecseseznamem"/>
        <w:numPr>
          <w:ilvl w:val="0"/>
          <w:numId w:val="9"/>
        </w:numPr>
        <w:spacing w:after="200" w:line="276" w:lineRule="auto"/>
        <w:jc w:val="both"/>
        <w:rPr>
          <w:rFonts w:ascii="Georgia" w:hAnsi="Georgia"/>
          <w:sz w:val="24"/>
          <w:szCs w:val="24"/>
        </w:rPr>
      </w:pPr>
      <w:r w:rsidRPr="009B6CDD">
        <w:rPr>
          <w:rFonts w:ascii="Georgia" w:hAnsi="Georgia"/>
          <w:sz w:val="24"/>
          <w:szCs w:val="24"/>
        </w:rPr>
        <w:t>Návod na obsluhu a údržbu vozidla</w:t>
      </w:r>
    </w:p>
    <w:p w:rsidR="00A2525E" w:rsidRPr="009B6CDD" w:rsidRDefault="00A2525E" w:rsidP="0044618B">
      <w:pPr>
        <w:pStyle w:val="Odstavecseseznamem"/>
        <w:numPr>
          <w:ilvl w:val="0"/>
          <w:numId w:val="9"/>
        </w:numPr>
        <w:spacing w:line="276" w:lineRule="auto"/>
        <w:jc w:val="both"/>
        <w:rPr>
          <w:rFonts w:ascii="Georgia" w:hAnsi="Georgia" w:cs="Calibri"/>
          <w:sz w:val="24"/>
          <w:szCs w:val="24"/>
        </w:rPr>
      </w:pPr>
      <w:r w:rsidRPr="009B6CDD">
        <w:rPr>
          <w:rFonts w:ascii="Georgia" w:hAnsi="Georgia"/>
          <w:sz w:val="24"/>
          <w:szCs w:val="24"/>
        </w:rPr>
        <w:t>Technický průkaz vozidla</w:t>
      </w:r>
    </w:p>
    <w:p w:rsidR="00FD49C0" w:rsidRDefault="00FD49C0" w:rsidP="00F807A0">
      <w:pPr>
        <w:spacing w:line="276" w:lineRule="auto"/>
        <w:jc w:val="both"/>
        <w:rPr>
          <w:rFonts w:ascii="Georgia" w:hAnsi="Georgia" w:cs="Calibri"/>
          <w:sz w:val="24"/>
          <w:szCs w:val="24"/>
        </w:rPr>
      </w:pPr>
    </w:p>
    <w:p w:rsidR="00A2525E" w:rsidRPr="009B6CDD" w:rsidRDefault="00F807A0" w:rsidP="00F807A0">
      <w:pPr>
        <w:pStyle w:val="Odstavecseseznamem"/>
        <w:ind w:left="0"/>
        <w:jc w:val="both"/>
        <w:rPr>
          <w:rFonts w:ascii="Georgia" w:hAnsi="Georgia"/>
          <w:sz w:val="24"/>
          <w:szCs w:val="24"/>
          <w:lang w:eastAsia="ar-SA"/>
        </w:rPr>
      </w:pPr>
      <w:r w:rsidRPr="009B6CDD">
        <w:rPr>
          <w:rFonts w:ascii="Georgia" w:hAnsi="Georgia"/>
          <w:b/>
          <w:sz w:val="24"/>
          <w:szCs w:val="24"/>
          <w:u w:val="single"/>
          <w:lang w:eastAsia="ar-SA"/>
        </w:rPr>
        <w:t>Hákový nosič kontejnerů - t</w:t>
      </w:r>
      <w:r w:rsidR="00A2525E" w:rsidRPr="009B6CDD">
        <w:rPr>
          <w:rFonts w:ascii="Georgia" w:hAnsi="Georgia"/>
          <w:b/>
          <w:sz w:val="24"/>
          <w:szCs w:val="24"/>
          <w:u w:val="single"/>
          <w:lang w:eastAsia="ar-SA"/>
        </w:rPr>
        <w:t>echnické parametry:</w:t>
      </w:r>
      <w:r w:rsidR="00A2525E" w:rsidRPr="009B6CDD">
        <w:rPr>
          <w:rFonts w:ascii="Georgia" w:hAnsi="Georgia"/>
          <w:sz w:val="24"/>
          <w:szCs w:val="24"/>
          <w:lang w:eastAsia="ar-SA"/>
        </w:rPr>
        <w:t xml:space="preserve"> </w:t>
      </w:r>
    </w:p>
    <w:p w:rsidR="00F807A0" w:rsidRPr="009B6CDD" w:rsidRDefault="00F807A0" w:rsidP="00F807A0">
      <w:pPr>
        <w:pStyle w:val="Odstavecseseznamem"/>
        <w:ind w:left="0"/>
        <w:jc w:val="both"/>
        <w:rPr>
          <w:rFonts w:ascii="Georgia" w:hAnsi="Georgia"/>
          <w:sz w:val="24"/>
          <w:szCs w:val="24"/>
          <w:lang w:eastAsia="ar-SA"/>
        </w:rPr>
      </w:pPr>
    </w:p>
    <w:p w:rsidR="00A2525E" w:rsidRPr="009B6CDD" w:rsidRDefault="00A2525E" w:rsidP="0044618B">
      <w:pPr>
        <w:numPr>
          <w:ilvl w:val="0"/>
          <w:numId w:val="17"/>
        </w:numPr>
        <w:tabs>
          <w:tab w:val="left" w:pos="12960"/>
        </w:tabs>
        <w:suppressAutoHyphens/>
        <w:jc w:val="both"/>
        <w:rPr>
          <w:rFonts w:ascii="Georgia" w:hAnsi="Georgia"/>
          <w:sz w:val="24"/>
          <w:szCs w:val="24"/>
          <w:lang w:eastAsia="ar-SA"/>
        </w:rPr>
      </w:pPr>
      <w:r w:rsidRPr="009B6CDD">
        <w:rPr>
          <w:rFonts w:ascii="Georgia" w:hAnsi="Georgia"/>
          <w:sz w:val="24"/>
          <w:szCs w:val="24"/>
          <w:lang w:eastAsia="ar-SA"/>
        </w:rPr>
        <w:t xml:space="preserve">kapacita zdvihu 3 000 kg </w:t>
      </w:r>
    </w:p>
    <w:p w:rsidR="00A2525E" w:rsidRPr="009B6CDD" w:rsidRDefault="00A2525E" w:rsidP="00F807A0">
      <w:pPr>
        <w:numPr>
          <w:ilvl w:val="0"/>
          <w:numId w:val="17"/>
        </w:numPr>
        <w:tabs>
          <w:tab w:val="left" w:pos="12960"/>
        </w:tabs>
        <w:suppressAutoHyphens/>
        <w:jc w:val="left"/>
        <w:rPr>
          <w:rFonts w:ascii="Georgia" w:hAnsi="Georgia"/>
          <w:sz w:val="24"/>
          <w:szCs w:val="24"/>
          <w:lang w:eastAsia="ar-SA"/>
        </w:rPr>
      </w:pPr>
      <w:r w:rsidRPr="009B6CDD">
        <w:rPr>
          <w:rFonts w:ascii="Georgia" w:hAnsi="Georgia"/>
          <w:sz w:val="24"/>
          <w:szCs w:val="24"/>
          <w:lang w:eastAsia="ar-SA"/>
        </w:rPr>
        <w:t>výška háku 1 000 mm</w:t>
      </w:r>
    </w:p>
    <w:p w:rsidR="00A2525E" w:rsidRPr="00557FEC" w:rsidRDefault="00A2525E" w:rsidP="00F807A0">
      <w:pPr>
        <w:numPr>
          <w:ilvl w:val="0"/>
          <w:numId w:val="17"/>
        </w:numPr>
        <w:tabs>
          <w:tab w:val="left" w:pos="12960"/>
        </w:tabs>
        <w:suppressAutoHyphens/>
        <w:jc w:val="left"/>
        <w:rPr>
          <w:rFonts w:ascii="Georgia" w:hAnsi="Georgia"/>
          <w:sz w:val="24"/>
          <w:szCs w:val="24"/>
          <w:lang w:eastAsia="ar-SA"/>
        </w:rPr>
      </w:pPr>
      <w:r w:rsidRPr="00557FEC">
        <w:rPr>
          <w:rFonts w:ascii="Georgia" w:hAnsi="Georgia"/>
          <w:sz w:val="24"/>
          <w:szCs w:val="24"/>
          <w:lang w:eastAsia="ar-SA"/>
        </w:rPr>
        <w:t xml:space="preserve">doporučená délka </w:t>
      </w:r>
      <w:proofErr w:type="gramStart"/>
      <w:r w:rsidRPr="00557FEC">
        <w:rPr>
          <w:rFonts w:ascii="Georgia" w:hAnsi="Georgia"/>
          <w:sz w:val="24"/>
          <w:szCs w:val="24"/>
          <w:lang w:eastAsia="ar-SA"/>
        </w:rPr>
        <w:t>kontejnerů  2 400</w:t>
      </w:r>
      <w:proofErr w:type="gramEnd"/>
      <w:r w:rsidRPr="00557FEC">
        <w:rPr>
          <w:rFonts w:ascii="Georgia" w:hAnsi="Georgia"/>
          <w:sz w:val="24"/>
          <w:szCs w:val="24"/>
          <w:lang w:eastAsia="ar-SA"/>
        </w:rPr>
        <w:t xml:space="preserve">  –   2 800 mm</w:t>
      </w:r>
    </w:p>
    <w:p w:rsidR="00A2525E" w:rsidRPr="009B6CDD" w:rsidRDefault="00A2525E" w:rsidP="00F807A0">
      <w:pPr>
        <w:numPr>
          <w:ilvl w:val="0"/>
          <w:numId w:val="17"/>
        </w:numPr>
        <w:tabs>
          <w:tab w:val="left" w:pos="12960"/>
        </w:tabs>
        <w:suppressAutoHyphens/>
        <w:jc w:val="left"/>
        <w:rPr>
          <w:rFonts w:ascii="Georgia" w:hAnsi="Georgia"/>
          <w:sz w:val="24"/>
          <w:szCs w:val="24"/>
          <w:lang w:eastAsia="ar-SA"/>
        </w:rPr>
      </w:pPr>
      <w:r w:rsidRPr="009B6CDD">
        <w:rPr>
          <w:rFonts w:ascii="Georgia" w:hAnsi="Georgia"/>
          <w:sz w:val="24"/>
          <w:szCs w:val="24"/>
          <w:lang w:eastAsia="ar-SA"/>
        </w:rPr>
        <w:t>ovládání nosiče z kabiny řidiče – elektrické, délka kabelu umožňuje ovládání i mimo kabinu vozidla</w:t>
      </w:r>
    </w:p>
    <w:p w:rsidR="00A2525E" w:rsidRPr="009B6CDD" w:rsidRDefault="00A2525E" w:rsidP="00F807A0">
      <w:pPr>
        <w:numPr>
          <w:ilvl w:val="0"/>
          <w:numId w:val="22"/>
        </w:numPr>
        <w:tabs>
          <w:tab w:val="left" w:pos="11520"/>
        </w:tabs>
        <w:suppressAutoHyphens/>
        <w:jc w:val="left"/>
        <w:rPr>
          <w:rFonts w:ascii="Georgia" w:hAnsi="Georgia"/>
          <w:sz w:val="24"/>
          <w:szCs w:val="24"/>
          <w:lang w:eastAsia="ar-SA"/>
        </w:rPr>
      </w:pPr>
      <w:r w:rsidRPr="009B6CDD">
        <w:rPr>
          <w:rFonts w:ascii="Georgia" w:hAnsi="Georgia"/>
          <w:sz w:val="24"/>
          <w:szCs w:val="24"/>
          <w:lang w:eastAsia="ar-SA"/>
        </w:rPr>
        <w:t>mechanické jištění kontejneru nájezdovými trny</w:t>
      </w:r>
    </w:p>
    <w:p w:rsidR="00A2525E" w:rsidRPr="009B6CDD" w:rsidRDefault="00A2525E" w:rsidP="00F807A0">
      <w:pPr>
        <w:numPr>
          <w:ilvl w:val="0"/>
          <w:numId w:val="22"/>
        </w:numPr>
        <w:tabs>
          <w:tab w:val="left" w:pos="12960"/>
        </w:tabs>
        <w:suppressAutoHyphens/>
        <w:jc w:val="left"/>
        <w:rPr>
          <w:rFonts w:ascii="Georgia" w:hAnsi="Georgia"/>
          <w:sz w:val="24"/>
          <w:szCs w:val="24"/>
          <w:lang w:eastAsia="ar-SA"/>
        </w:rPr>
      </w:pPr>
      <w:r w:rsidRPr="009B6CDD">
        <w:rPr>
          <w:rFonts w:ascii="Georgia" w:hAnsi="Georgia"/>
          <w:sz w:val="24"/>
          <w:szCs w:val="24"/>
          <w:lang w:eastAsia="ar-SA"/>
        </w:rPr>
        <w:t xml:space="preserve">hmotnost </w:t>
      </w:r>
      <w:r w:rsidR="001B4DEB" w:rsidRPr="009B6CDD">
        <w:rPr>
          <w:rFonts w:ascii="Georgia" w:hAnsi="Georgia"/>
          <w:sz w:val="24"/>
          <w:szCs w:val="24"/>
          <w:lang w:eastAsia="ar-SA"/>
        </w:rPr>
        <w:t>max. 400</w:t>
      </w:r>
      <w:r w:rsidRPr="009B6CDD">
        <w:rPr>
          <w:rFonts w:ascii="Georgia" w:hAnsi="Georgia"/>
          <w:sz w:val="24"/>
          <w:szCs w:val="24"/>
          <w:lang w:eastAsia="ar-SA"/>
        </w:rPr>
        <w:t xml:space="preserve"> kg</w:t>
      </w:r>
    </w:p>
    <w:p w:rsidR="00A2525E" w:rsidRPr="009B6CDD" w:rsidRDefault="00A2525E" w:rsidP="00F807A0">
      <w:pPr>
        <w:numPr>
          <w:ilvl w:val="0"/>
          <w:numId w:val="22"/>
        </w:numPr>
        <w:tabs>
          <w:tab w:val="left" w:pos="12960"/>
        </w:tabs>
        <w:suppressAutoHyphens/>
        <w:jc w:val="left"/>
        <w:rPr>
          <w:rFonts w:ascii="Georgia" w:hAnsi="Georgia"/>
          <w:sz w:val="24"/>
          <w:szCs w:val="24"/>
          <w:lang w:eastAsia="ar-SA"/>
        </w:rPr>
      </w:pPr>
      <w:r w:rsidRPr="009B6CDD">
        <w:rPr>
          <w:rFonts w:ascii="Georgia" w:hAnsi="Georgia"/>
          <w:sz w:val="24"/>
          <w:szCs w:val="24"/>
          <w:lang w:eastAsia="ar-SA"/>
        </w:rPr>
        <w:t xml:space="preserve">pracovní tlak </w:t>
      </w:r>
      <w:r w:rsidR="00557FEC">
        <w:rPr>
          <w:rFonts w:ascii="Georgia" w:hAnsi="Georgia"/>
          <w:sz w:val="24"/>
          <w:szCs w:val="24"/>
          <w:lang w:eastAsia="ar-SA"/>
        </w:rPr>
        <w:t>min. 15</w:t>
      </w:r>
      <w:r w:rsidRPr="009B6CDD">
        <w:rPr>
          <w:rFonts w:ascii="Georgia" w:hAnsi="Georgia"/>
          <w:sz w:val="24"/>
          <w:szCs w:val="24"/>
          <w:lang w:eastAsia="ar-SA"/>
        </w:rPr>
        <w:t>0 bar</w:t>
      </w:r>
    </w:p>
    <w:p w:rsidR="00A2525E" w:rsidRPr="009B6CDD" w:rsidRDefault="00A2525E" w:rsidP="00F807A0">
      <w:pPr>
        <w:numPr>
          <w:ilvl w:val="0"/>
          <w:numId w:val="22"/>
        </w:numPr>
        <w:tabs>
          <w:tab w:val="left" w:pos="12960"/>
        </w:tabs>
        <w:suppressAutoHyphens/>
        <w:jc w:val="left"/>
        <w:rPr>
          <w:rFonts w:ascii="Georgia" w:hAnsi="Georgia"/>
          <w:sz w:val="24"/>
          <w:szCs w:val="24"/>
          <w:lang w:eastAsia="ar-SA"/>
        </w:rPr>
      </w:pPr>
      <w:r w:rsidRPr="009B6CDD">
        <w:rPr>
          <w:rFonts w:ascii="Georgia" w:hAnsi="Georgia"/>
          <w:sz w:val="24"/>
          <w:szCs w:val="24"/>
          <w:lang w:eastAsia="ar-SA"/>
        </w:rPr>
        <w:t xml:space="preserve">olejová náplň umístěná na vozidle </w:t>
      </w:r>
    </w:p>
    <w:p w:rsidR="00A2525E" w:rsidRPr="009B6CDD" w:rsidRDefault="00A2525E" w:rsidP="0044618B">
      <w:pPr>
        <w:tabs>
          <w:tab w:val="left" w:pos="12960"/>
        </w:tabs>
        <w:suppressAutoHyphens/>
        <w:jc w:val="both"/>
        <w:rPr>
          <w:rFonts w:ascii="Georgia" w:hAnsi="Georgia"/>
          <w:b/>
          <w:sz w:val="24"/>
          <w:szCs w:val="24"/>
          <w:lang w:eastAsia="ar-SA"/>
        </w:rPr>
      </w:pPr>
    </w:p>
    <w:p w:rsidR="00A2525E" w:rsidRPr="00FD49C0" w:rsidRDefault="00A2525E" w:rsidP="0044618B">
      <w:pPr>
        <w:suppressAutoHyphens/>
        <w:jc w:val="both"/>
        <w:rPr>
          <w:rFonts w:ascii="Georgia" w:hAnsi="Georgia"/>
          <w:sz w:val="24"/>
          <w:szCs w:val="24"/>
          <w:u w:val="single"/>
          <w:lang w:eastAsia="ar-SA"/>
        </w:rPr>
      </w:pPr>
      <w:r w:rsidRPr="00FD49C0">
        <w:rPr>
          <w:rFonts w:ascii="Georgia" w:hAnsi="Georgia"/>
          <w:sz w:val="24"/>
          <w:szCs w:val="24"/>
          <w:u w:val="single"/>
          <w:lang w:eastAsia="ar-SA"/>
        </w:rPr>
        <w:t>Konstrukce nosiče:</w:t>
      </w:r>
    </w:p>
    <w:p w:rsidR="00A2525E" w:rsidRPr="009B6CDD" w:rsidRDefault="00A2525E" w:rsidP="0044618B">
      <w:pPr>
        <w:numPr>
          <w:ilvl w:val="0"/>
          <w:numId w:val="18"/>
        </w:numPr>
        <w:tabs>
          <w:tab w:val="left" w:pos="12960"/>
        </w:tabs>
        <w:suppressAutoHyphens/>
        <w:jc w:val="both"/>
        <w:rPr>
          <w:rFonts w:ascii="Georgia" w:hAnsi="Georgia"/>
          <w:sz w:val="24"/>
          <w:szCs w:val="24"/>
          <w:lang w:eastAsia="ar-SA"/>
        </w:rPr>
      </w:pPr>
      <w:r w:rsidRPr="009B6CDD">
        <w:rPr>
          <w:rFonts w:ascii="Georgia" w:hAnsi="Georgia"/>
          <w:sz w:val="24"/>
          <w:szCs w:val="24"/>
          <w:lang w:eastAsia="ar-SA"/>
        </w:rPr>
        <w:t>nosič je vhodný pro montáž na vozidla do 3,5 tuny</w:t>
      </w:r>
    </w:p>
    <w:p w:rsidR="00A2525E" w:rsidRPr="009B6CDD" w:rsidRDefault="00A2525E" w:rsidP="0044618B">
      <w:pPr>
        <w:numPr>
          <w:ilvl w:val="0"/>
          <w:numId w:val="18"/>
        </w:numPr>
        <w:tabs>
          <w:tab w:val="left" w:pos="11520"/>
        </w:tabs>
        <w:suppressAutoHyphens/>
        <w:jc w:val="both"/>
        <w:rPr>
          <w:rFonts w:ascii="Georgia" w:hAnsi="Georgia"/>
          <w:sz w:val="24"/>
          <w:szCs w:val="24"/>
          <w:lang w:eastAsia="ar-SA"/>
        </w:rPr>
      </w:pPr>
      <w:r w:rsidRPr="009B6CDD">
        <w:rPr>
          <w:rFonts w:ascii="Georgia" w:hAnsi="Georgia"/>
          <w:sz w:val="24"/>
          <w:szCs w:val="24"/>
          <w:lang w:eastAsia="ar-SA"/>
        </w:rPr>
        <w:t xml:space="preserve">nakládací a sklápěcí rameno je dvoudílné, zalamovací </w:t>
      </w:r>
    </w:p>
    <w:p w:rsidR="00A2525E" w:rsidRPr="009B6CDD" w:rsidRDefault="00A2525E" w:rsidP="0044618B">
      <w:pPr>
        <w:numPr>
          <w:ilvl w:val="0"/>
          <w:numId w:val="18"/>
        </w:numPr>
        <w:tabs>
          <w:tab w:val="left" w:pos="11520"/>
        </w:tabs>
        <w:suppressAutoHyphens/>
        <w:jc w:val="both"/>
        <w:rPr>
          <w:rFonts w:ascii="Georgia" w:hAnsi="Georgia"/>
          <w:sz w:val="24"/>
          <w:szCs w:val="24"/>
          <w:lang w:eastAsia="ar-SA"/>
        </w:rPr>
      </w:pPr>
      <w:r w:rsidRPr="009B6CDD">
        <w:rPr>
          <w:rFonts w:ascii="Georgia" w:hAnsi="Georgia"/>
          <w:sz w:val="24"/>
          <w:szCs w:val="24"/>
          <w:lang w:eastAsia="ar-SA"/>
        </w:rPr>
        <w:t>veškeré čepy jsou zušlechtěny pro zvýšení tvrdosti povrchu a zachování pevnosti a houževnatosti jádra</w:t>
      </w:r>
    </w:p>
    <w:p w:rsidR="00A2525E" w:rsidRPr="009B6CDD" w:rsidRDefault="00A2525E" w:rsidP="0044618B">
      <w:pPr>
        <w:numPr>
          <w:ilvl w:val="0"/>
          <w:numId w:val="18"/>
        </w:numPr>
        <w:tabs>
          <w:tab w:val="left" w:pos="11520"/>
        </w:tabs>
        <w:suppressAutoHyphens/>
        <w:jc w:val="both"/>
        <w:rPr>
          <w:rFonts w:ascii="Georgia" w:hAnsi="Georgia"/>
          <w:sz w:val="24"/>
          <w:szCs w:val="24"/>
          <w:lang w:eastAsia="ar-SA"/>
        </w:rPr>
      </w:pPr>
      <w:r w:rsidRPr="009B6CDD">
        <w:rPr>
          <w:rFonts w:ascii="Georgia" w:hAnsi="Georgia"/>
          <w:sz w:val="24"/>
          <w:szCs w:val="24"/>
          <w:lang w:eastAsia="ar-SA"/>
        </w:rPr>
        <w:t>jištění kontejnerů tvoří dva nájezdové trny, do kterých automaticky zaklesnou segmenty v nosném rámu kontejneru</w:t>
      </w:r>
    </w:p>
    <w:p w:rsidR="00A2525E" w:rsidRDefault="00A2525E" w:rsidP="0044618B">
      <w:pPr>
        <w:suppressAutoHyphens/>
        <w:jc w:val="both"/>
        <w:rPr>
          <w:rFonts w:ascii="Georgia" w:hAnsi="Georgia"/>
          <w:b/>
          <w:i/>
          <w:sz w:val="24"/>
          <w:szCs w:val="24"/>
          <w:u w:val="single"/>
          <w:lang w:eastAsia="ar-SA"/>
        </w:rPr>
      </w:pPr>
    </w:p>
    <w:p w:rsidR="00FD49C0" w:rsidRPr="009B6CDD" w:rsidRDefault="00FD49C0" w:rsidP="0044618B">
      <w:pPr>
        <w:suppressAutoHyphens/>
        <w:jc w:val="both"/>
        <w:rPr>
          <w:rFonts w:ascii="Georgia" w:hAnsi="Georgia"/>
          <w:b/>
          <w:i/>
          <w:sz w:val="24"/>
          <w:szCs w:val="24"/>
          <w:u w:val="single"/>
          <w:lang w:eastAsia="ar-SA"/>
        </w:rPr>
      </w:pPr>
    </w:p>
    <w:p w:rsidR="001B4DEB" w:rsidRPr="009B6CDD" w:rsidRDefault="001B4DEB" w:rsidP="0044618B">
      <w:pPr>
        <w:suppressAutoHyphens/>
        <w:jc w:val="both"/>
        <w:rPr>
          <w:rFonts w:ascii="Georgia" w:hAnsi="Georgia"/>
          <w:b/>
          <w:i/>
          <w:sz w:val="24"/>
          <w:szCs w:val="24"/>
          <w:u w:val="single"/>
          <w:lang w:eastAsia="ar-SA"/>
        </w:rPr>
      </w:pPr>
    </w:p>
    <w:p w:rsidR="00A2525E" w:rsidRPr="009B6CDD" w:rsidRDefault="00A2525E" w:rsidP="001B4DEB">
      <w:pPr>
        <w:suppressAutoHyphens/>
        <w:jc w:val="both"/>
        <w:rPr>
          <w:rFonts w:ascii="Georgia" w:hAnsi="Georgia"/>
          <w:b/>
          <w:sz w:val="24"/>
          <w:szCs w:val="24"/>
          <w:u w:val="single"/>
          <w:lang w:eastAsia="ar-SA"/>
        </w:rPr>
      </w:pPr>
      <w:r w:rsidRPr="009B6CDD">
        <w:rPr>
          <w:rFonts w:ascii="Georgia" w:hAnsi="Georgia"/>
          <w:b/>
          <w:sz w:val="24"/>
          <w:szCs w:val="24"/>
          <w:u w:val="single"/>
          <w:lang w:eastAsia="ar-SA"/>
        </w:rPr>
        <w:t>Hydraulický okruh včetně ovládání a elektroinstalace</w:t>
      </w:r>
    </w:p>
    <w:p w:rsidR="00A2525E" w:rsidRPr="009B6CDD" w:rsidRDefault="00A2525E" w:rsidP="0044618B">
      <w:pPr>
        <w:numPr>
          <w:ilvl w:val="0"/>
          <w:numId w:val="23"/>
        </w:numPr>
        <w:suppressAutoHyphens/>
        <w:jc w:val="both"/>
        <w:rPr>
          <w:rFonts w:ascii="Georgia" w:hAnsi="Georgia"/>
          <w:sz w:val="24"/>
          <w:szCs w:val="24"/>
          <w:lang w:eastAsia="ar-SA"/>
        </w:rPr>
      </w:pPr>
      <w:r w:rsidRPr="009B6CDD">
        <w:rPr>
          <w:rFonts w:ascii="Georgia" w:hAnsi="Georgia"/>
          <w:sz w:val="24"/>
          <w:szCs w:val="24"/>
          <w:lang w:eastAsia="ar-SA"/>
        </w:rPr>
        <w:t>okruhy všech hydraulických válců jsou osazeny řídícími ventily a zámky</w:t>
      </w:r>
    </w:p>
    <w:p w:rsidR="00A2525E" w:rsidRPr="009B6CDD" w:rsidRDefault="00A2525E" w:rsidP="0044618B">
      <w:pPr>
        <w:numPr>
          <w:ilvl w:val="0"/>
          <w:numId w:val="23"/>
        </w:numPr>
        <w:suppressAutoHyphens/>
        <w:jc w:val="both"/>
        <w:rPr>
          <w:rFonts w:ascii="Georgia" w:hAnsi="Georgia"/>
          <w:sz w:val="24"/>
          <w:szCs w:val="24"/>
          <w:lang w:eastAsia="ar-SA"/>
        </w:rPr>
      </w:pPr>
      <w:r w:rsidRPr="009B6CDD">
        <w:rPr>
          <w:rFonts w:ascii="Georgia" w:hAnsi="Georgia"/>
          <w:sz w:val="24"/>
          <w:szCs w:val="24"/>
          <w:lang w:eastAsia="ar-SA"/>
        </w:rPr>
        <w:t>olejová nádrž s vestavěným filtrem na zpětné větvi, nádrž je osazena uzavíracím ventilem</w:t>
      </w:r>
    </w:p>
    <w:p w:rsidR="00A2525E" w:rsidRPr="009B6CDD" w:rsidRDefault="00A2525E" w:rsidP="0044618B">
      <w:pPr>
        <w:numPr>
          <w:ilvl w:val="0"/>
          <w:numId w:val="23"/>
        </w:numPr>
        <w:suppressAutoHyphens/>
        <w:jc w:val="both"/>
        <w:rPr>
          <w:rFonts w:ascii="Georgia" w:hAnsi="Georgia"/>
          <w:sz w:val="24"/>
          <w:szCs w:val="24"/>
          <w:lang w:eastAsia="ar-SA"/>
        </w:rPr>
      </w:pPr>
      <w:r w:rsidRPr="009B6CDD">
        <w:rPr>
          <w:rFonts w:ascii="Georgia" w:hAnsi="Georgia"/>
          <w:sz w:val="24"/>
          <w:szCs w:val="24"/>
          <w:lang w:eastAsia="ar-SA"/>
        </w:rPr>
        <w:t>elektrické ovládání otočnými spínači na kabelovém ovladači s možností ovládání i mimo kabinu</w:t>
      </w:r>
    </w:p>
    <w:p w:rsidR="00A2525E" w:rsidRPr="009B6CDD" w:rsidRDefault="00A2525E" w:rsidP="0044618B">
      <w:pPr>
        <w:numPr>
          <w:ilvl w:val="0"/>
          <w:numId w:val="23"/>
        </w:numPr>
        <w:suppressAutoHyphens/>
        <w:jc w:val="both"/>
        <w:rPr>
          <w:rFonts w:ascii="Georgia" w:hAnsi="Georgia"/>
          <w:sz w:val="24"/>
          <w:szCs w:val="24"/>
          <w:lang w:eastAsia="ar-SA"/>
        </w:rPr>
      </w:pPr>
      <w:r w:rsidRPr="009B6CDD">
        <w:rPr>
          <w:rFonts w:ascii="Georgia" w:hAnsi="Georgia"/>
          <w:sz w:val="24"/>
          <w:szCs w:val="24"/>
          <w:lang w:eastAsia="ar-SA"/>
        </w:rPr>
        <w:t>ruční nouzové ovládání umístěné na rámu vozidla vlevo</w:t>
      </w:r>
    </w:p>
    <w:p w:rsidR="00A2525E" w:rsidRPr="009B6CDD" w:rsidRDefault="00A2525E" w:rsidP="001B4DEB">
      <w:pPr>
        <w:pStyle w:val="Odstavecseseznamem"/>
        <w:ind w:left="0"/>
        <w:jc w:val="both"/>
        <w:rPr>
          <w:rFonts w:ascii="Georgia" w:hAnsi="Georgia"/>
          <w:sz w:val="24"/>
          <w:szCs w:val="24"/>
          <w:lang w:eastAsia="ar-SA"/>
        </w:rPr>
      </w:pPr>
      <w:r w:rsidRPr="009B6CDD">
        <w:rPr>
          <w:rFonts w:ascii="Georgia" w:hAnsi="Georgia" w:cs="Arial"/>
          <w:b/>
          <w:sz w:val="24"/>
          <w:szCs w:val="24"/>
          <w:u w:val="single"/>
          <w:lang w:eastAsia="ar-SA"/>
        </w:rPr>
        <w:lastRenderedPageBreak/>
        <w:t xml:space="preserve">Kontejnery </w:t>
      </w:r>
      <w:r w:rsidR="001B4DEB" w:rsidRPr="009B6CDD">
        <w:rPr>
          <w:rFonts w:ascii="Georgia" w:hAnsi="Georgia" w:cs="Arial"/>
          <w:b/>
          <w:sz w:val="24"/>
          <w:szCs w:val="24"/>
          <w:u w:val="single"/>
          <w:lang w:eastAsia="ar-SA"/>
        </w:rPr>
        <w:t>- t</w:t>
      </w:r>
      <w:r w:rsidRPr="009B6CDD">
        <w:rPr>
          <w:rFonts w:ascii="Georgia" w:hAnsi="Georgia"/>
          <w:b/>
          <w:sz w:val="24"/>
          <w:szCs w:val="24"/>
          <w:u w:val="single"/>
          <w:lang w:eastAsia="ar-SA"/>
        </w:rPr>
        <w:t>echnické parametry:</w:t>
      </w:r>
    </w:p>
    <w:p w:rsidR="00A2525E" w:rsidRPr="009B6CDD" w:rsidRDefault="00A2525E" w:rsidP="0044618B">
      <w:pPr>
        <w:suppressAutoHyphens/>
        <w:ind w:left="720"/>
        <w:jc w:val="both"/>
        <w:rPr>
          <w:rFonts w:ascii="Georgia" w:hAnsi="Georgia" w:cs="Arial"/>
          <w:sz w:val="24"/>
          <w:szCs w:val="24"/>
          <w:lang w:eastAsia="ar-SA"/>
        </w:rPr>
      </w:pPr>
    </w:p>
    <w:p w:rsidR="00A2525E" w:rsidRPr="009B6CDD" w:rsidRDefault="00A2525E" w:rsidP="0044618B">
      <w:pPr>
        <w:numPr>
          <w:ilvl w:val="0"/>
          <w:numId w:val="16"/>
        </w:numPr>
        <w:tabs>
          <w:tab w:val="clear" w:pos="0"/>
          <w:tab w:val="num" w:pos="720"/>
        </w:tabs>
        <w:suppressAutoHyphens/>
        <w:spacing w:line="276" w:lineRule="auto"/>
        <w:ind w:left="720" w:hanging="360"/>
        <w:jc w:val="both"/>
        <w:rPr>
          <w:rFonts w:ascii="Georgia" w:hAnsi="Georgia" w:cs="Arial"/>
          <w:sz w:val="24"/>
          <w:szCs w:val="24"/>
          <w:lang w:eastAsia="ar-SA"/>
        </w:rPr>
      </w:pPr>
      <w:r w:rsidRPr="009B6CDD">
        <w:rPr>
          <w:rFonts w:ascii="Georgia" w:hAnsi="Georgia" w:cs="Arial"/>
          <w:sz w:val="24"/>
          <w:szCs w:val="24"/>
          <w:lang w:eastAsia="ar-SA"/>
        </w:rPr>
        <w:t>max. hmotnost vč. nákladu</w:t>
      </w:r>
      <w:r w:rsidRPr="009B6CDD">
        <w:rPr>
          <w:rFonts w:ascii="Georgia" w:hAnsi="Georgia" w:cs="Arial"/>
          <w:sz w:val="24"/>
          <w:szCs w:val="24"/>
          <w:lang w:eastAsia="ar-SA"/>
        </w:rPr>
        <w:tab/>
        <w:t>3 tuny</w:t>
      </w:r>
    </w:p>
    <w:p w:rsidR="00A2525E" w:rsidRPr="009B6CDD" w:rsidRDefault="00A2525E" w:rsidP="0044618B">
      <w:pPr>
        <w:numPr>
          <w:ilvl w:val="0"/>
          <w:numId w:val="16"/>
        </w:numPr>
        <w:tabs>
          <w:tab w:val="clear" w:pos="0"/>
          <w:tab w:val="num" w:pos="720"/>
        </w:tabs>
        <w:suppressAutoHyphens/>
        <w:spacing w:line="276" w:lineRule="auto"/>
        <w:ind w:left="720" w:hanging="360"/>
        <w:jc w:val="both"/>
        <w:rPr>
          <w:rFonts w:ascii="Georgia" w:hAnsi="Georgia" w:cs="Arial"/>
          <w:sz w:val="24"/>
          <w:szCs w:val="24"/>
          <w:lang w:eastAsia="ar-SA"/>
        </w:rPr>
      </w:pPr>
      <w:r w:rsidRPr="009B6CDD">
        <w:rPr>
          <w:rFonts w:ascii="Georgia" w:hAnsi="Georgia" w:cs="Arial"/>
          <w:sz w:val="24"/>
          <w:szCs w:val="24"/>
          <w:lang w:eastAsia="ar-SA"/>
        </w:rPr>
        <w:t xml:space="preserve">výška oka kontejneru </w:t>
      </w:r>
      <w:r w:rsidRPr="009B6CDD">
        <w:rPr>
          <w:rFonts w:ascii="Georgia" w:hAnsi="Georgia" w:cs="Arial"/>
          <w:sz w:val="24"/>
          <w:szCs w:val="24"/>
          <w:lang w:eastAsia="ar-SA"/>
        </w:rPr>
        <w:tab/>
      </w:r>
      <w:r w:rsidRPr="009B6CDD">
        <w:rPr>
          <w:rFonts w:ascii="Georgia" w:hAnsi="Georgia" w:cs="Arial"/>
          <w:sz w:val="24"/>
          <w:szCs w:val="24"/>
          <w:lang w:eastAsia="ar-SA"/>
        </w:rPr>
        <w:tab/>
        <w:t xml:space="preserve">1 000 mm </w:t>
      </w:r>
    </w:p>
    <w:p w:rsidR="00A2525E" w:rsidRPr="009B6CDD" w:rsidRDefault="00A2525E" w:rsidP="0044618B">
      <w:pPr>
        <w:numPr>
          <w:ilvl w:val="0"/>
          <w:numId w:val="16"/>
        </w:numPr>
        <w:tabs>
          <w:tab w:val="clear" w:pos="0"/>
          <w:tab w:val="num" w:pos="720"/>
        </w:tabs>
        <w:suppressAutoHyphens/>
        <w:spacing w:line="276" w:lineRule="auto"/>
        <w:ind w:left="720" w:hanging="360"/>
        <w:jc w:val="both"/>
        <w:rPr>
          <w:rFonts w:ascii="Georgia" w:hAnsi="Georgia" w:cs="Arial"/>
          <w:sz w:val="24"/>
          <w:szCs w:val="24"/>
          <w:lang w:eastAsia="ar-SA"/>
        </w:rPr>
      </w:pPr>
      <w:r w:rsidRPr="009B6CDD">
        <w:rPr>
          <w:rFonts w:ascii="Georgia" w:hAnsi="Georgia" w:cs="Arial"/>
          <w:sz w:val="24"/>
          <w:szCs w:val="24"/>
          <w:lang w:eastAsia="ar-SA"/>
        </w:rPr>
        <w:t xml:space="preserve">celková délka kontejneru </w:t>
      </w:r>
      <w:r w:rsidRPr="009B6CDD">
        <w:rPr>
          <w:rFonts w:ascii="Georgia" w:hAnsi="Georgia" w:cs="Arial"/>
          <w:sz w:val="24"/>
          <w:szCs w:val="24"/>
          <w:lang w:eastAsia="ar-SA"/>
        </w:rPr>
        <w:tab/>
        <w:t>cca 2</w:t>
      </w:r>
      <w:r w:rsidR="001B4DEB" w:rsidRPr="009B6CDD">
        <w:rPr>
          <w:rFonts w:ascii="Georgia" w:hAnsi="Georgia" w:cs="Arial"/>
          <w:sz w:val="24"/>
          <w:szCs w:val="24"/>
          <w:lang w:eastAsia="ar-SA"/>
        </w:rPr>
        <w:t> 500-2</w:t>
      </w:r>
      <w:r w:rsidRPr="009B6CDD">
        <w:rPr>
          <w:rFonts w:ascii="Georgia" w:hAnsi="Georgia" w:cs="Arial"/>
          <w:sz w:val="24"/>
          <w:szCs w:val="24"/>
          <w:lang w:eastAsia="ar-SA"/>
        </w:rPr>
        <w:t>700 mm</w:t>
      </w:r>
    </w:p>
    <w:p w:rsidR="00A2525E" w:rsidRPr="009B6CDD" w:rsidRDefault="001B4DEB" w:rsidP="0044618B">
      <w:pPr>
        <w:numPr>
          <w:ilvl w:val="0"/>
          <w:numId w:val="16"/>
        </w:numPr>
        <w:tabs>
          <w:tab w:val="clear" w:pos="0"/>
          <w:tab w:val="num" w:pos="720"/>
        </w:tabs>
        <w:suppressAutoHyphens/>
        <w:spacing w:line="276" w:lineRule="auto"/>
        <w:ind w:left="720" w:hanging="360"/>
        <w:jc w:val="both"/>
        <w:rPr>
          <w:rFonts w:ascii="Georgia" w:hAnsi="Georgia" w:cs="Arial"/>
          <w:sz w:val="24"/>
          <w:szCs w:val="24"/>
          <w:lang w:eastAsia="ar-SA"/>
        </w:rPr>
      </w:pPr>
      <w:r w:rsidRPr="009B6CDD">
        <w:rPr>
          <w:rFonts w:ascii="Georgia" w:hAnsi="Georgia" w:cs="Arial"/>
          <w:sz w:val="24"/>
          <w:szCs w:val="24"/>
          <w:lang w:eastAsia="ar-SA"/>
        </w:rPr>
        <w:t>celková šířka kontejneru</w:t>
      </w:r>
      <w:r w:rsidRPr="009B6CDD">
        <w:rPr>
          <w:rFonts w:ascii="Georgia" w:hAnsi="Georgia" w:cs="Arial"/>
          <w:sz w:val="24"/>
          <w:szCs w:val="24"/>
          <w:lang w:eastAsia="ar-SA"/>
        </w:rPr>
        <w:tab/>
      </w:r>
      <w:r w:rsidR="00A2525E" w:rsidRPr="009B6CDD">
        <w:rPr>
          <w:rFonts w:ascii="Georgia" w:hAnsi="Georgia" w:cs="Arial"/>
          <w:sz w:val="24"/>
          <w:szCs w:val="24"/>
          <w:lang w:eastAsia="ar-SA"/>
        </w:rPr>
        <w:t xml:space="preserve">cca </w:t>
      </w:r>
      <w:r w:rsidRPr="009B6CDD">
        <w:rPr>
          <w:rFonts w:ascii="Georgia" w:hAnsi="Georgia" w:cs="Arial"/>
          <w:sz w:val="24"/>
          <w:szCs w:val="24"/>
          <w:lang w:eastAsia="ar-SA"/>
        </w:rPr>
        <w:t>1500-1700</w:t>
      </w:r>
      <w:r w:rsidR="00A2525E" w:rsidRPr="009B6CDD">
        <w:rPr>
          <w:rFonts w:ascii="Georgia" w:hAnsi="Georgia" w:cs="Arial"/>
          <w:sz w:val="24"/>
          <w:szCs w:val="24"/>
          <w:lang w:eastAsia="ar-SA"/>
        </w:rPr>
        <w:t xml:space="preserve"> mm </w:t>
      </w:r>
    </w:p>
    <w:p w:rsidR="00A2525E" w:rsidRPr="009B6CDD" w:rsidRDefault="00A2525E" w:rsidP="0044618B">
      <w:pPr>
        <w:numPr>
          <w:ilvl w:val="0"/>
          <w:numId w:val="16"/>
        </w:numPr>
        <w:tabs>
          <w:tab w:val="clear" w:pos="0"/>
          <w:tab w:val="num" w:pos="720"/>
        </w:tabs>
        <w:suppressAutoHyphens/>
        <w:spacing w:line="276" w:lineRule="auto"/>
        <w:ind w:left="720" w:hanging="360"/>
        <w:jc w:val="both"/>
        <w:rPr>
          <w:rFonts w:ascii="Georgia" w:hAnsi="Georgia" w:cs="Arial"/>
          <w:sz w:val="24"/>
          <w:szCs w:val="24"/>
          <w:lang w:eastAsia="ar-SA"/>
        </w:rPr>
      </w:pPr>
      <w:r w:rsidRPr="009B6CDD">
        <w:rPr>
          <w:rFonts w:ascii="Georgia" w:hAnsi="Georgia" w:cs="Arial"/>
          <w:sz w:val="24"/>
          <w:szCs w:val="24"/>
          <w:lang w:eastAsia="ar-SA"/>
        </w:rPr>
        <w:t>objem kontejneru</w:t>
      </w:r>
      <w:r w:rsidRPr="009B6CDD">
        <w:rPr>
          <w:rFonts w:ascii="Georgia" w:hAnsi="Georgia" w:cs="Arial"/>
          <w:sz w:val="24"/>
          <w:szCs w:val="24"/>
          <w:lang w:eastAsia="ar-SA"/>
        </w:rPr>
        <w:tab/>
      </w:r>
      <w:r w:rsidRPr="009B6CDD">
        <w:rPr>
          <w:rFonts w:ascii="Georgia" w:hAnsi="Georgia" w:cs="Arial"/>
          <w:sz w:val="24"/>
          <w:szCs w:val="24"/>
          <w:lang w:eastAsia="ar-SA"/>
        </w:rPr>
        <w:tab/>
        <w:t>4 m3 materiál</w:t>
      </w:r>
    </w:p>
    <w:p w:rsidR="00A2525E" w:rsidRPr="009B6CDD" w:rsidRDefault="001B4DEB" w:rsidP="0044618B">
      <w:pPr>
        <w:numPr>
          <w:ilvl w:val="0"/>
          <w:numId w:val="16"/>
        </w:numPr>
        <w:tabs>
          <w:tab w:val="clear" w:pos="0"/>
          <w:tab w:val="num" w:pos="720"/>
        </w:tabs>
        <w:suppressAutoHyphens/>
        <w:spacing w:line="276" w:lineRule="auto"/>
        <w:ind w:left="720" w:hanging="360"/>
        <w:jc w:val="both"/>
        <w:rPr>
          <w:rFonts w:ascii="Georgia" w:hAnsi="Georgia" w:cs="Arial"/>
          <w:sz w:val="24"/>
          <w:szCs w:val="24"/>
          <w:lang w:eastAsia="ar-SA"/>
        </w:rPr>
      </w:pPr>
      <w:r w:rsidRPr="009B6CDD">
        <w:rPr>
          <w:rFonts w:ascii="Georgia" w:hAnsi="Georgia" w:cs="Arial"/>
          <w:sz w:val="24"/>
          <w:szCs w:val="24"/>
          <w:lang w:eastAsia="ar-SA"/>
        </w:rPr>
        <w:t xml:space="preserve">zadní čelo </w:t>
      </w:r>
      <w:r w:rsidRPr="009B6CDD">
        <w:rPr>
          <w:rFonts w:ascii="Georgia" w:hAnsi="Georgia" w:cs="Arial"/>
          <w:sz w:val="24"/>
          <w:szCs w:val="24"/>
          <w:lang w:eastAsia="ar-SA"/>
        </w:rPr>
        <w:tab/>
      </w:r>
      <w:r w:rsidRPr="009B6CDD">
        <w:rPr>
          <w:rFonts w:ascii="Georgia" w:hAnsi="Georgia" w:cs="Arial"/>
          <w:sz w:val="24"/>
          <w:szCs w:val="24"/>
          <w:lang w:eastAsia="ar-SA"/>
        </w:rPr>
        <w:tab/>
      </w:r>
      <w:r w:rsidRPr="009B6CDD">
        <w:rPr>
          <w:rFonts w:ascii="Georgia" w:hAnsi="Georgia" w:cs="Arial"/>
          <w:sz w:val="24"/>
          <w:szCs w:val="24"/>
          <w:lang w:eastAsia="ar-SA"/>
        </w:rPr>
        <w:tab/>
      </w:r>
      <w:r w:rsidR="00A2525E" w:rsidRPr="009B6CDD">
        <w:rPr>
          <w:rFonts w:ascii="Georgia" w:hAnsi="Georgia" w:cs="Arial"/>
          <w:sz w:val="24"/>
          <w:szCs w:val="24"/>
          <w:lang w:eastAsia="ar-SA"/>
        </w:rPr>
        <w:t>dvoukřídlá vrata</w:t>
      </w:r>
    </w:p>
    <w:p w:rsidR="001B4DEB" w:rsidRPr="009B6CDD" w:rsidRDefault="001B4DEB" w:rsidP="0044618B">
      <w:pPr>
        <w:numPr>
          <w:ilvl w:val="0"/>
          <w:numId w:val="16"/>
        </w:numPr>
        <w:tabs>
          <w:tab w:val="clear" w:pos="0"/>
          <w:tab w:val="num" w:pos="720"/>
        </w:tabs>
        <w:suppressAutoHyphens/>
        <w:spacing w:line="276" w:lineRule="auto"/>
        <w:ind w:left="720" w:hanging="360"/>
        <w:jc w:val="both"/>
        <w:rPr>
          <w:rFonts w:ascii="Georgia" w:hAnsi="Georgia" w:cs="Arial"/>
          <w:sz w:val="24"/>
          <w:szCs w:val="24"/>
          <w:lang w:eastAsia="ar-SA"/>
        </w:rPr>
      </w:pPr>
    </w:p>
    <w:p w:rsidR="00A2525E" w:rsidRPr="009B6CDD" w:rsidRDefault="00A2525E" w:rsidP="0044618B">
      <w:pPr>
        <w:numPr>
          <w:ilvl w:val="0"/>
          <w:numId w:val="16"/>
        </w:numPr>
        <w:tabs>
          <w:tab w:val="clear" w:pos="0"/>
          <w:tab w:val="num" w:pos="720"/>
        </w:tabs>
        <w:suppressAutoHyphens/>
        <w:spacing w:line="276" w:lineRule="auto"/>
        <w:ind w:left="720" w:hanging="360"/>
        <w:jc w:val="both"/>
        <w:rPr>
          <w:rFonts w:ascii="Georgia" w:hAnsi="Georgia" w:cs="Arial"/>
          <w:sz w:val="24"/>
          <w:szCs w:val="24"/>
          <w:lang w:eastAsia="ar-SA"/>
        </w:rPr>
      </w:pPr>
      <w:r w:rsidRPr="009B6CDD">
        <w:rPr>
          <w:rFonts w:ascii="Georgia" w:hAnsi="Georgia" w:cs="Arial"/>
          <w:sz w:val="24"/>
          <w:szCs w:val="24"/>
          <w:lang w:eastAsia="ar-SA"/>
        </w:rPr>
        <w:t>Otvíratelné zadní čelo pro snadné ruční nakládání a vykládání</w:t>
      </w:r>
    </w:p>
    <w:p w:rsidR="00A2525E" w:rsidRPr="009B6CDD" w:rsidRDefault="00A2525E" w:rsidP="0044618B">
      <w:pPr>
        <w:numPr>
          <w:ilvl w:val="0"/>
          <w:numId w:val="16"/>
        </w:numPr>
        <w:tabs>
          <w:tab w:val="clear" w:pos="0"/>
          <w:tab w:val="num" w:pos="720"/>
        </w:tabs>
        <w:suppressAutoHyphens/>
        <w:spacing w:line="276" w:lineRule="auto"/>
        <w:ind w:left="720" w:hanging="360"/>
        <w:jc w:val="both"/>
        <w:rPr>
          <w:rFonts w:ascii="Georgia" w:hAnsi="Georgia" w:cs="Arial"/>
          <w:sz w:val="24"/>
          <w:szCs w:val="24"/>
          <w:lang w:eastAsia="ar-SA"/>
        </w:rPr>
      </w:pPr>
      <w:r w:rsidRPr="009B6CDD">
        <w:rPr>
          <w:rFonts w:ascii="Georgia" w:hAnsi="Georgia" w:cs="Arial"/>
          <w:sz w:val="24"/>
          <w:szCs w:val="24"/>
          <w:lang w:eastAsia="ar-SA"/>
        </w:rPr>
        <w:t>Háčky na plachtu nebo síť po obvodu kontejneru</w:t>
      </w:r>
    </w:p>
    <w:p w:rsidR="00A2525E" w:rsidRPr="009B6CDD" w:rsidRDefault="00A2525E" w:rsidP="0044618B">
      <w:pPr>
        <w:pStyle w:val="Odstavecseseznamem"/>
        <w:spacing w:before="240"/>
        <w:ind w:left="0"/>
        <w:jc w:val="both"/>
        <w:rPr>
          <w:rFonts w:ascii="Georgia" w:hAnsi="Georgia"/>
          <w:sz w:val="24"/>
          <w:szCs w:val="24"/>
        </w:rPr>
      </w:pPr>
    </w:p>
    <w:p w:rsidR="00A76614" w:rsidRPr="00A76614" w:rsidRDefault="00A76614" w:rsidP="00A76614">
      <w:pPr>
        <w:spacing w:before="240"/>
        <w:jc w:val="both"/>
        <w:rPr>
          <w:rFonts w:ascii="Georgia" w:hAnsi="Georgia" w:cs="Georgia"/>
          <w:sz w:val="24"/>
          <w:szCs w:val="24"/>
        </w:rPr>
      </w:pPr>
      <w:r w:rsidRPr="00A76614">
        <w:rPr>
          <w:rFonts w:ascii="Georgia" w:hAnsi="Georgia" w:cs="Georgia"/>
          <w:b/>
          <w:bCs/>
          <w:sz w:val="24"/>
          <w:szCs w:val="24"/>
          <w:u w:val="single"/>
        </w:rPr>
        <w:t>Kompostovací sil</w:t>
      </w:r>
      <w:r>
        <w:rPr>
          <w:rFonts w:ascii="Georgia" w:hAnsi="Georgia" w:cs="Georgia"/>
          <w:b/>
          <w:bCs/>
          <w:sz w:val="24"/>
          <w:szCs w:val="24"/>
          <w:u w:val="single"/>
        </w:rPr>
        <w:t>a</w:t>
      </w:r>
    </w:p>
    <w:p w:rsidR="00A76614" w:rsidRDefault="00A76614" w:rsidP="00A76614">
      <w:pPr>
        <w:pStyle w:val="Odstavecseseznamem"/>
        <w:spacing w:before="240"/>
        <w:ind w:left="0" w:firstLine="708"/>
        <w:jc w:val="both"/>
        <w:rPr>
          <w:rFonts w:ascii="Georgia" w:hAnsi="Georgia" w:cs="Georgia"/>
          <w:b/>
          <w:bCs/>
          <w:sz w:val="24"/>
          <w:szCs w:val="24"/>
          <w:u w:val="single"/>
        </w:rPr>
      </w:pPr>
    </w:p>
    <w:p w:rsidR="00A76614" w:rsidRDefault="00A76614" w:rsidP="00A76614">
      <w:pPr>
        <w:pStyle w:val="Odstavecseseznamem"/>
        <w:spacing w:before="240"/>
        <w:ind w:left="0" w:firstLine="708"/>
        <w:jc w:val="both"/>
        <w:rPr>
          <w:rFonts w:ascii="Georgia" w:hAnsi="Georgia" w:cs="Georgia"/>
          <w:b/>
          <w:bCs/>
          <w:sz w:val="24"/>
          <w:szCs w:val="24"/>
        </w:rPr>
      </w:pPr>
      <w:r>
        <w:rPr>
          <w:rFonts w:ascii="Georgia" w:hAnsi="Georgia" w:cs="Georgia"/>
          <w:b/>
          <w:bCs/>
          <w:sz w:val="24"/>
          <w:szCs w:val="24"/>
        </w:rPr>
        <w:t>Parametry:</w:t>
      </w:r>
    </w:p>
    <w:p w:rsidR="00A76614" w:rsidRPr="00C06C6D" w:rsidRDefault="00A76614" w:rsidP="00A76614">
      <w:pPr>
        <w:pStyle w:val="Odstavecseseznamem"/>
        <w:numPr>
          <w:ilvl w:val="0"/>
          <w:numId w:val="9"/>
        </w:numPr>
        <w:spacing w:before="240"/>
        <w:contextualSpacing w:val="0"/>
        <w:jc w:val="both"/>
        <w:rPr>
          <w:rFonts w:ascii="Georgia" w:hAnsi="Georgia" w:cs="Georgia"/>
          <w:b/>
          <w:bCs/>
          <w:sz w:val="24"/>
          <w:szCs w:val="24"/>
        </w:rPr>
      </w:pPr>
      <w:r>
        <w:rPr>
          <w:rFonts w:ascii="Georgia" w:hAnsi="Georgia" w:cs="Georgia"/>
          <w:sz w:val="24"/>
          <w:szCs w:val="24"/>
        </w:rPr>
        <w:t>objem: min. 5000 litrů</w:t>
      </w:r>
    </w:p>
    <w:p w:rsidR="00A76614" w:rsidRPr="00C06C6D" w:rsidRDefault="00A76614" w:rsidP="00A76614">
      <w:pPr>
        <w:pStyle w:val="Odstavecseseznamem"/>
        <w:numPr>
          <w:ilvl w:val="0"/>
          <w:numId w:val="9"/>
        </w:numPr>
        <w:spacing w:before="240"/>
        <w:contextualSpacing w:val="0"/>
        <w:jc w:val="both"/>
        <w:rPr>
          <w:rFonts w:ascii="Georgia" w:hAnsi="Georgia" w:cs="Georgia"/>
          <w:b/>
          <w:bCs/>
          <w:sz w:val="24"/>
          <w:szCs w:val="24"/>
        </w:rPr>
      </w:pPr>
      <w:r>
        <w:rPr>
          <w:rFonts w:ascii="Georgia" w:hAnsi="Georgia" w:cs="Georgia"/>
          <w:sz w:val="24"/>
          <w:szCs w:val="24"/>
        </w:rPr>
        <w:t>materiál: kov, dřevo</w:t>
      </w:r>
    </w:p>
    <w:p w:rsidR="00A76614" w:rsidRPr="00A76614" w:rsidRDefault="00A76614" w:rsidP="00A76614">
      <w:pPr>
        <w:pStyle w:val="Odstavecseseznamem"/>
        <w:numPr>
          <w:ilvl w:val="0"/>
          <w:numId w:val="9"/>
        </w:numPr>
        <w:spacing w:before="240"/>
        <w:contextualSpacing w:val="0"/>
        <w:jc w:val="both"/>
        <w:rPr>
          <w:rFonts w:ascii="Georgia" w:hAnsi="Georgia" w:cs="Georgia"/>
          <w:b/>
          <w:bCs/>
          <w:sz w:val="24"/>
          <w:szCs w:val="24"/>
        </w:rPr>
      </w:pPr>
      <w:r>
        <w:rPr>
          <w:rFonts w:ascii="Georgia" w:hAnsi="Georgia" w:cs="Georgia"/>
          <w:sz w:val="24"/>
          <w:szCs w:val="24"/>
        </w:rPr>
        <w:t>výška: 100 – 120 cm</w:t>
      </w:r>
    </w:p>
    <w:p w:rsidR="00A76614" w:rsidRPr="00C06C6D" w:rsidRDefault="00A76614" w:rsidP="00A76614">
      <w:pPr>
        <w:pStyle w:val="Odstavecseseznamem"/>
        <w:numPr>
          <w:ilvl w:val="0"/>
          <w:numId w:val="9"/>
        </w:numPr>
        <w:spacing w:before="240"/>
        <w:contextualSpacing w:val="0"/>
        <w:jc w:val="both"/>
        <w:rPr>
          <w:rFonts w:ascii="Georgia" w:hAnsi="Georgia" w:cs="Georgia"/>
          <w:b/>
          <w:bCs/>
          <w:sz w:val="24"/>
          <w:szCs w:val="24"/>
        </w:rPr>
      </w:pPr>
      <w:r>
        <w:rPr>
          <w:rFonts w:ascii="Georgia" w:hAnsi="Georgia" w:cs="Georgia"/>
          <w:sz w:val="24"/>
          <w:szCs w:val="24"/>
        </w:rPr>
        <w:t>rozebíratelná konstrukce</w:t>
      </w:r>
    </w:p>
    <w:p w:rsidR="00A76614" w:rsidRDefault="00A76614" w:rsidP="00A76614">
      <w:pPr>
        <w:spacing w:before="240"/>
        <w:jc w:val="both"/>
        <w:rPr>
          <w:rFonts w:ascii="Georgia" w:hAnsi="Georgia" w:cs="Georgia"/>
          <w:b/>
          <w:bCs/>
          <w:sz w:val="24"/>
          <w:szCs w:val="24"/>
        </w:rPr>
      </w:pPr>
    </w:p>
    <w:p w:rsidR="00A76614" w:rsidRPr="00C06C6D" w:rsidRDefault="00A76614" w:rsidP="00A76614">
      <w:pPr>
        <w:spacing w:before="240"/>
        <w:jc w:val="both"/>
        <w:rPr>
          <w:rFonts w:ascii="Georgia" w:hAnsi="Georgia" w:cs="Georgia"/>
          <w:b/>
          <w:bCs/>
          <w:sz w:val="24"/>
          <w:szCs w:val="24"/>
        </w:rPr>
      </w:pPr>
    </w:p>
    <w:p w:rsidR="00A76614" w:rsidRPr="00D36ED9" w:rsidRDefault="00A76614" w:rsidP="00A76614">
      <w:pPr>
        <w:autoSpaceDE w:val="0"/>
        <w:autoSpaceDN w:val="0"/>
        <w:adjustRightInd w:val="0"/>
        <w:jc w:val="both"/>
        <w:rPr>
          <w:rFonts w:ascii="Georgia" w:hAnsi="Georgia" w:cs="Georgia"/>
          <w:b/>
          <w:bCs/>
          <w:sz w:val="24"/>
          <w:szCs w:val="24"/>
          <w:u w:val="single"/>
        </w:rPr>
      </w:pPr>
      <w:r w:rsidRPr="00D36ED9">
        <w:rPr>
          <w:rFonts w:ascii="Georgia" w:hAnsi="Georgia" w:cs="Georgia"/>
          <w:b/>
          <w:bCs/>
          <w:sz w:val="24"/>
          <w:szCs w:val="24"/>
          <w:u w:val="single"/>
        </w:rPr>
        <w:t>Kompostéry</w:t>
      </w:r>
    </w:p>
    <w:p w:rsidR="00A76614" w:rsidRPr="00D36ED9" w:rsidRDefault="00A76614" w:rsidP="00A76614">
      <w:pPr>
        <w:autoSpaceDE w:val="0"/>
        <w:autoSpaceDN w:val="0"/>
        <w:adjustRightInd w:val="0"/>
        <w:jc w:val="both"/>
        <w:rPr>
          <w:rFonts w:ascii="Georgia" w:hAnsi="Georgia" w:cs="Georgia"/>
          <w:b/>
          <w:bCs/>
          <w:sz w:val="24"/>
          <w:szCs w:val="24"/>
          <w:u w:val="single"/>
        </w:rPr>
      </w:pPr>
    </w:p>
    <w:p w:rsidR="00A76614" w:rsidRDefault="00A76614" w:rsidP="00A76614">
      <w:pPr>
        <w:pStyle w:val="Odstavecseseznamem"/>
        <w:spacing w:before="240"/>
        <w:ind w:left="0" w:firstLine="708"/>
        <w:jc w:val="both"/>
        <w:rPr>
          <w:rFonts w:ascii="Georgia" w:hAnsi="Georgia" w:cs="Georgia"/>
          <w:b/>
          <w:bCs/>
          <w:sz w:val="24"/>
          <w:szCs w:val="24"/>
        </w:rPr>
      </w:pPr>
      <w:r>
        <w:rPr>
          <w:rFonts w:ascii="Georgia" w:hAnsi="Georgia" w:cs="Georgia"/>
          <w:b/>
          <w:bCs/>
          <w:sz w:val="24"/>
          <w:szCs w:val="24"/>
        </w:rPr>
        <w:t>Parametry:</w:t>
      </w:r>
    </w:p>
    <w:p w:rsidR="00A76614" w:rsidRPr="00C06C6D" w:rsidRDefault="00A76614" w:rsidP="00A76614">
      <w:pPr>
        <w:pStyle w:val="Odstavecseseznamem"/>
        <w:numPr>
          <w:ilvl w:val="0"/>
          <w:numId w:val="9"/>
        </w:numPr>
        <w:spacing w:before="240"/>
        <w:contextualSpacing w:val="0"/>
        <w:jc w:val="both"/>
        <w:rPr>
          <w:rFonts w:ascii="Georgia" w:hAnsi="Georgia" w:cs="Georgia"/>
          <w:b/>
          <w:bCs/>
          <w:sz w:val="24"/>
          <w:szCs w:val="24"/>
        </w:rPr>
      </w:pPr>
      <w:r>
        <w:rPr>
          <w:rFonts w:ascii="Georgia" w:hAnsi="Georgia" w:cs="Georgia"/>
          <w:sz w:val="24"/>
          <w:szCs w:val="24"/>
        </w:rPr>
        <w:t>objem: 800 - 1000 litrů</w:t>
      </w:r>
    </w:p>
    <w:p w:rsidR="00A76614" w:rsidRPr="00C06C6D" w:rsidRDefault="00A76614" w:rsidP="00A76614">
      <w:pPr>
        <w:pStyle w:val="Odstavecseseznamem"/>
        <w:numPr>
          <w:ilvl w:val="0"/>
          <w:numId w:val="9"/>
        </w:numPr>
        <w:spacing w:before="240"/>
        <w:contextualSpacing w:val="0"/>
        <w:jc w:val="both"/>
        <w:rPr>
          <w:rFonts w:ascii="Georgia" w:hAnsi="Georgia" w:cs="Georgia"/>
          <w:b/>
          <w:bCs/>
          <w:sz w:val="24"/>
          <w:szCs w:val="24"/>
        </w:rPr>
      </w:pPr>
      <w:r>
        <w:rPr>
          <w:rFonts w:ascii="Georgia" w:hAnsi="Georgia" w:cs="Georgia"/>
          <w:sz w:val="24"/>
          <w:szCs w:val="24"/>
        </w:rPr>
        <w:t>materiál: plast</w:t>
      </w:r>
    </w:p>
    <w:p w:rsidR="00A76614" w:rsidRPr="00A76614" w:rsidRDefault="00A76614" w:rsidP="00A76614">
      <w:pPr>
        <w:pStyle w:val="Odstavecseseznamem"/>
        <w:numPr>
          <w:ilvl w:val="0"/>
          <w:numId w:val="9"/>
        </w:numPr>
        <w:spacing w:before="240"/>
        <w:contextualSpacing w:val="0"/>
        <w:jc w:val="both"/>
        <w:rPr>
          <w:rFonts w:ascii="Georgia" w:hAnsi="Georgia" w:cs="Georgia"/>
          <w:b/>
          <w:bCs/>
          <w:sz w:val="24"/>
          <w:szCs w:val="24"/>
        </w:rPr>
      </w:pPr>
      <w:r>
        <w:rPr>
          <w:rFonts w:ascii="Georgia" w:hAnsi="Georgia" w:cs="Georgia"/>
          <w:sz w:val="24"/>
          <w:szCs w:val="24"/>
        </w:rPr>
        <w:t>výška: 100 – 150 cm</w:t>
      </w:r>
    </w:p>
    <w:p w:rsidR="00A76614" w:rsidRPr="00C06C6D" w:rsidRDefault="00A76614" w:rsidP="00A76614">
      <w:pPr>
        <w:pStyle w:val="Odstavecseseznamem"/>
        <w:numPr>
          <w:ilvl w:val="0"/>
          <w:numId w:val="9"/>
        </w:numPr>
        <w:spacing w:before="240"/>
        <w:contextualSpacing w:val="0"/>
        <w:jc w:val="both"/>
        <w:rPr>
          <w:rFonts w:ascii="Georgia" w:hAnsi="Georgia" w:cs="Georgia"/>
          <w:b/>
          <w:bCs/>
          <w:sz w:val="24"/>
          <w:szCs w:val="24"/>
        </w:rPr>
      </w:pPr>
      <w:r>
        <w:rPr>
          <w:rFonts w:ascii="Georgia" w:hAnsi="Georgia" w:cs="Georgia"/>
          <w:sz w:val="24"/>
          <w:szCs w:val="24"/>
        </w:rPr>
        <w:t>rozebíratelná konstrukce</w:t>
      </w:r>
    </w:p>
    <w:p w:rsidR="00A76614" w:rsidRPr="00D36ED9" w:rsidRDefault="00A76614" w:rsidP="00A76614">
      <w:pPr>
        <w:autoSpaceDE w:val="0"/>
        <w:autoSpaceDN w:val="0"/>
        <w:adjustRightInd w:val="0"/>
        <w:jc w:val="both"/>
        <w:rPr>
          <w:rFonts w:ascii="Georgia" w:hAnsi="Georgia" w:cs="Georgia"/>
          <w:sz w:val="24"/>
          <w:szCs w:val="24"/>
        </w:rPr>
      </w:pPr>
    </w:p>
    <w:p w:rsidR="00A76614" w:rsidRPr="00D36ED9" w:rsidRDefault="00A76614" w:rsidP="00A76614">
      <w:pPr>
        <w:autoSpaceDE w:val="0"/>
        <w:autoSpaceDN w:val="0"/>
        <w:adjustRightInd w:val="0"/>
        <w:jc w:val="both"/>
        <w:rPr>
          <w:rFonts w:ascii="Georgia" w:hAnsi="Georgia" w:cs="Georgia"/>
          <w:sz w:val="24"/>
          <w:szCs w:val="24"/>
        </w:rPr>
      </w:pPr>
    </w:p>
    <w:p w:rsidR="00A76614" w:rsidRPr="00D36ED9" w:rsidRDefault="00A76614" w:rsidP="00A76614">
      <w:pPr>
        <w:autoSpaceDE w:val="0"/>
        <w:autoSpaceDN w:val="0"/>
        <w:adjustRightInd w:val="0"/>
        <w:jc w:val="both"/>
        <w:rPr>
          <w:rFonts w:ascii="Georgia" w:hAnsi="Georgia" w:cs="Georgia"/>
          <w:sz w:val="24"/>
          <w:szCs w:val="24"/>
        </w:rPr>
      </w:pPr>
    </w:p>
    <w:p w:rsidR="00A76614" w:rsidRPr="00D36ED9" w:rsidRDefault="00A76614" w:rsidP="00A76614">
      <w:pPr>
        <w:autoSpaceDE w:val="0"/>
        <w:autoSpaceDN w:val="0"/>
        <w:adjustRightInd w:val="0"/>
        <w:jc w:val="both"/>
        <w:rPr>
          <w:rFonts w:ascii="Georgia" w:hAnsi="Georgia" w:cs="Georgia"/>
          <w:sz w:val="24"/>
          <w:szCs w:val="24"/>
        </w:rPr>
      </w:pPr>
    </w:p>
    <w:p w:rsidR="00A76614" w:rsidRPr="00D36ED9" w:rsidRDefault="00A76614" w:rsidP="00A76614">
      <w:pPr>
        <w:autoSpaceDE w:val="0"/>
        <w:autoSpaceDN w:val="0"/>
        <w:adjustRightInd w:val="0"/>
        <w:jc w:val="both"/>
        <w:rPr>
          <w:rFonts w:ascii="Georgia" w:hAnsi="Georgia" w:cs="Georgia"/>
          <w:sz w:val="24"/>
          <w:szCs w:val="24"/>
        </w:rPr>
      </w:pPr>
    </w:p>
    <w:p w:rsidR="00A76614" w:rsidRPr="00D36ED9" w:rsidRDefault="00A76614" w:rsidP="00A76614">
      <w:pPr>
        <w:autoSpaceDE w:val="0"/>
        <w:autoSpaceDN w:val="0"/>
        <w:adjustRightInd w:val="0"/>
        <w:jc w:val="both"/>
        <w:rPr>
          <w:rFonts w:ascii="Georgia" w:hAnsi="Georgia" w:cs="Georgia"/>
          <w:sz w:val="24"/>
          <w:szCs w:val="24"/>
        </w:rPr>
      </w:pPr>
    </w:p>
    <w:p w:rsidR="00A76614" w:rsidRPr="00D36ED9" w:rsidRDefault="00A76614" w:rsidP="00A76614">
      <w:pPr>
        <w:autoSpaceDE w:val="0"/>
        <w:autoSpaceDN w:val="0"/>
        <w:adjustRightInd w:val="0"/>
        <w:jc w:val="both"/>
        <w:rPr>
          <w:rFonts w:ascii="Georgia" w:hAnsi="Georgia" w:cs="Georgia"/>
          <w:sz w:val="24"/>
          <w:szCs w:val="24"/>
        </w:rPr>
      </w:pPr>
    </w:p>
    <w:p w:rsidR="00A76614" w:rsidRPr="00D36ED9" w:rsidRDefault="00A76614" w:rsidP="00A76614">
      <w:pPr>
        <w:autoSpaceDE w:val="0"/>
        <w:autoSpaceDN w:val="0"/>
        <w:adjustRightInd w:val="0"/>
        <w:jc w:val="both"/>
        <w:rPr>
          <w:rFonts w:ascii="Georgia" w:hAnsi="Georgia" w:cs="Georgia"/>
          <w:sz w:val="24"/>
          <w:szCs w:val="24"/>
        </w:rPr>
      </w:pPr>
    </w:p>
    <w:p w:rsidR="00A76614" w:rsidRPr="00D36ED9" w:rsidRDefault="00A76614" w:rsidP="00A76614">
      <w:pPr>
        <w:autoSpaceDE w:val="0"/>
        <w:autoSpaceDN w:val="0"/>
        <w:adjustRightInd w:val="0"/>
        <w:jc w:val="both"/>
        <w:rPr>
          <w:rFonts w:ascii="Georgia" w:hAnsi="Georgia" w:cs="Georgia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4360"/>
        <w:gridCol w:w="1135"/>
        <w:gridCol w:w="1417"/>
        <w:gridCol w:w="2374"/>
      </w:tblGrid>
      <w:tr w:rsidR="00316F63" w:rsidRPr="00A214D9" w:rsidTr="00316F63">
        <w:tc>
          <w:tcPr>
            <w:tcW w:w="2348" w:type="pct"/>
            <w:shd w:val="clear" w:color="auto" w:fill="E6E6E6"/>
          </w:tcPr>
          <w:p w:rsidR="00316F63" w:rsidRPr="00A214D9" w:rsidRDefault="00316F63" w:rsidP="00055855">
            <w:pPr>
              <w:rPr>
                <w:rFonts w:ascii="Cambria" w:hAnsi="Cambria"/>
                <w:b/>
                <w:sz w:val="28"/>
                <w:szCs w:val="28"/>
              </w:rPr>
            </w:pPr>
          </w:p>
        </w:tc>
        <w:tc>
          <w:tcPr>
            <w:tcW w:w="611" w:type="pct"/>
            <w:shd w:val="clear" w:color="auto" w:fill="E6E6E6"/>
            <w:vAlign w:val="center"/>
          </w:tcPr>
          <w:p w:rsidR="00316F63" w:rsidRPr="00F90797" w:rsidRDefault="00316F63" w:rsidP="00055855">
            <w:pPr>
              <w:rPr>
                <w:rFonts w:ascii="Cambria" w:hAnsi="Cambria"/>
                <w:b/>
              </w:rPr>
            </w:pPr>
            <w:r w:rsidRPr="00F90797">
              <w:rPr>
                <w:rFonts w:ascii="Cambria" w:hAnsi="Cambria"/>
                <w:b/>
              </w:rPr>
              <w:t>Vyberte odpověď</w:t>
            </w:r>
          </w:p>
        </w:tc>
        <w:tc>
          <w:tcPr>
            <w:tcW w:w="763" w:type="pct"/>
            <w:shd w:val="clear" w:color="auto" w:fill="E6E6E6"/>
            <w:vAlign w:val="center"/>
          </w:tcPr>
          <w:p w:rsidR="00316F63" w:rsidRPr="00F90797" w:rsidRDefault="00316F63" w:rsidP="00055855">
            <w:pPr>
              <w:rPr>
                <w:rFonts w:ascii="Cambria" w:hAnsi="Cambria"/>
                <w:b/>
              </w:rPr>
            </w:pPr>
            <w:r w:rsidRPr="00F90797">
              <w:rPr>
                <w:rFonts w:ascii="Cambria" w:hAnsi="Cambria"/>
                <w:b/>
              </w:rPr>
              <w:t>Hodnota nabízeného produktu</w:t>
            </w:r>
          </w:p>
        </w:tc>
        <w:tc>
          <w:tcPr>
            <w:tcW w:w="1278" w:type="pct"/>
            <w:shd w:val="clear" w:color="auto" w:fill="E6E6E6"/>
            <w:vAlign w:val="center"/>
          </w:tcPr>
          <w:p w:rsidR="00316F63" w:rsidRPr="00F90797" w:rsidRDefault="00316F63" w:rsidP="00055855">
            <w:pPr>
              <w:rPr>
                <w:rFonts w:ascii="Cambria" w:hAnsi="Cambria"/>
                <w:b/>
              </w:rPr>
            </w:pPr>
            <w:r w:rsidRPr="00F90797">
              <w:rPr>
                <w:rFonts w:ascii="Cambria" w:hAnsi="Cambria"/>
                <w:b/>
              </w:rPr>
              <w:t>Poznámka</w:t>
            </w:r>
          </w:p>
        </w:tc>
      </w:tr>
      <w:tr w:rsidR="00316F63" w:rsidRPr="00A214D9" w:rsidTr="00316F63">
        <w:trPr>
          <w:trHeight w:val="642"/>
        </w:trPr>
        <w:tc>
          <w:tcPr>
            <w:tcW w:w="5000" w:type="pct"/>
            <w:gridSpan w:val="4"/>
            <w:shd w:val="clear" w:color="auto" w:fill="E6E6E6"/>
            <w:vAlign w:val="center"/>
          </w:tcPr>
          <w:p w:rsidR="00316F63" w:rsidRPr="00A214D9" w:rsidRDefault="00316F63" w:rsidP="00316F63">
            <w:pPr>
              <w:jc w:val="left"/>
              <w:rPr>
                <w:rFonts w:ascii="Cambria" w:hAnsi="Cambria"/>
                <w:b/>
              </w:rPr>
            </w:pPr>
            <w:r w:rsidRPr="00A214D9">
              <w:rPr>
                <w:rFonts w:ascii="Cambria" w:hAnsi="Cambria"/>
                <w:b/>
                <w:sz w:val="28"/>
                <w:szCs w:val="28"/>
              </w:rPr>
              <w:t>Komunální podvozek – nosič kontejnerů</w:t>
            </w:r>
          </w:p>
        </w:tc>
      </w:tr>
      <w:tr w:rsidR="00B92143" w:rsidRPr="006B7652" w:rsidTr="00316F63">
        <w:trPr>
          <w:trHeight w:val="795"/>
        </w:trPr>
        <w:tc>
          <w:tcPr>
            <w:tcW w:w="2348" w:type="pct"/>
            <w:shd w:val="clear" w:color="auto" w:fill="auto"/>
            <w:vAlign w:val="center"/>
          </w:tcPr>
          <w:p w:rsidR="00B92143" w:rsidRPr="006B7652" w:rsidRDefault="00B92143" w:rsidP="0099723A">
            <w:pPr>
              <w:pStyle w:val="Odstavecseseznamem"/>
              <w:ind w:left="0"/>
              <w:jc w:val="both"/>
              <w:rPr>
                <w:rFonts w:ascii="Cambria" w:hAnsi="Cambria" w:cs="Courier New"/>
              </w:rPr>
            </w:pPr>
            <w:r w:rsidRPr="006B7652">
              <w:rPr>
                <w:rFonts w:ascii="Cambria" w:hAnsi="Cambria" w:cs="Courier New"/>
              </w:rPr>
              <w:t>Pohon na všechna kola – 4x4, pohon přední nápravy odpínatelný</w:t>
            </w:r>
          </w:p>
        </w:tc>
        <w:tc>
          <w:tcPr>
            <w:tcW w:w="611" w:type="pct"/>
            <w:shd w:val="clear" w:color="auto" w:fill="E6E6E6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  <w:r w:rsidRPr="006B7652">
              <w:rPr>
                <w:rFonts w:ascii="Cambria" w:hAnsi="Cambria"/>
                <w:b/>
              </w:rPr>
              <w:t>ANO/NE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  <w:tc>
          <w:tcPr>
            <w:tcW w:w="1278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</w:tr>
      <w:tr w:rsidR="00B92143" w:rsidRPr="006B7652" w:rsidTr="00316F63">
        <w:trPr>
          <w:trHeight w:val="795"/>
        </w:trPr>
        <w:tc>
          <w:tcPr>
            <w:tcW w:w="2348" w:type="pct"/>
            <w:shd w:val="clear" w:color="auto" w:fill="auto"/>
            <w:vAlign w:val="center"/>
          </w:tcPr>
          <w:p w:rsidR="00B92143" w:rsidRPr="006B7652" w:rsidRDefault="00B92143" w:rsidP="0099723A">
            <w:pPr>
              <w:pStyle w:val="Odstavecseseznamem"/>
              <w:ind w:left="0"/>
              <w:jc w:val="both"/>
              <w:rPr>
                <w:rFonts w:ascii="Cambria" w:hAnsi="Cambria" w:cs="Courier New"/>
              </w:rPr>
            </w:pPr>
            <w:r w:rsidRPr="006B7652">
              <w:rPr>
                <w:rFonts w:ascii="Cambria" w:hAnsi="Cambria" w:cs="Courier New"/>
              </w:rPr>
              <w:t xml:space="preserve">Záruka na rám a kabinu proti </w:t>
            </w:r>
            <w:proofErr w:type="spellStart"/>
            <w:r w:rsidRPr="006B7652">
              <w:rPr>
                <w:rFonts w:ascii="Cambria" w:hAnsi="Cambria" w:cs="Courier New"/>
              </w:rPr>
              <w:t>prorezivění</w:t>
            </w:r>
            <w:proofErr w:type="spellEnd"/>
            <w:r w:rsidRPr="006B7652">
              <w:rPr>
                <w:rFonts w:ascii="Cambria" w:hAnsi="Cambria" w:cs="Courier New"/>
              </w:rPr>
              <w:t xml:space="preserve"> min. 72 měsíců</w:t>
            </w:r>
          </w:p>
        </w:tc>
        <w:tc>
          <w:tcPr>
            <w:tcW w:w="611" w:type="pct"/>
            <w:shd w:val="clear" w:color="auto" w:fill="E6E6E6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  <w:b/>
              </w:rPr>
            </w:pPr>
            <w:r w:rsidRPr="006B7652">
              <w:rPr>
                <w:rFonts w:ascii="Cambria" w:hAnsi="Cambria"/>
                <w:b/>
              </w:rPr>
              <w:t>ANO/NE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  <w:tc>
          <w:tcPr>
            <w:tcW w:w="1278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</w:tr>
      <w:tr w:rsidR="00B92143" w:rsidRPr="006B7652" w:rsidTr="00316F63">
        <w:trPr>
          <w:trHeight w:val="795"/>
        </w:trPr>
        <w:tc>
          <w:tcPr>
            <w:tcW w:w="2348" w:type="pct"/>
            <w:shd w:val="clear" w:color="auto" w:fill="auto"/>
            <w:vAlign w:val="center"/>
          </w:tcPr>
          <w:p w:rsidR="00B92143" w:rsidRPr="006B7652" w:rsidRDefault="00B92143" w:rsidP="0099723A">
            <w:pPr>
              <w:pStyle w:val="Odstavecseseznamem"/>
              <w:ind w:left="0"/>
              <w:jc w:val="both"/>
              <w:rPr>
                <w:rFonts w:ascii="Cambria" w:hAnsi="Cambria" w:cs="Courier New"/>
              </w:rPr>
            </w:pPr>
            <w:r w:rsidRPr="006B7652">
              <w:rPr>
                <w:rFonts w:ascii="Cambria" w:hAnsi="Cambria" w:cs="Courier New"/>
              </w:rPr>
              <w:t>Uzávěrka diferenciálu zadní nápravy</w:t>
            </w:r>
          </w:p>
        </w:tc>
        <w:tc>
          <w:tcPr>
            <w:tcW w:w="611" w:type="pct"/>
            <w:shd w:val="clear" w:color="auto" w:fill="E6E6E6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  <w:r w:rsidRPr="006B7652">
              <w:rPr>
                <w:rFonts w:ascii="Cambria" w:hAnsi="Cambria"/>
                <w:b/>
              </w:rPr>
              <w:t>ANO/NE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  <w:tc>
          <w:tcPr>
            <w:tcW w:w="1278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</w:tr>
      <w:tr w:rsidR="00B92143" w:rsidRPr="006B7652" w:rsidTr="00316F63">
        <w:trPr>
          <w:trHeight w:val="795"/>
        </w:trPr>
        <w:tc>
          <w:tcPr>
            <w:tcW w:w="2348" w:type="pct"/>
            <w:shd w:val="clear" w:color="auto" w:fill="auto"/>
            <w:vAlign w:val="center"/>
          </w:tcPr>
          <w:p w:rsidR="00B92143" w:rsidRPr="006B7652" w:rsidRDefault="00B92143" w:rsidP="0099723A">
            <w:pPr>
              <w:pStyle w:val="Odstavecseseznamem"/>
              <w:ind w:left="0"/>
              <w:jc w:val="both"/>
              <w:rPr>
                <w:rFonts w:ascii="Cambria" w:hAnsi="Cambria" w:cs="Courier New"/>
              </w:rPr>
            </w:pPr>
            <w:r w:rsidRPr="006B7652">
              <w:rPr>
                <w:rFonts w:ascii="Cambria" w:hAnsi="Cambria" w:cs="Courier New"/>
              </w:rPr>
              <w:t>Rozvor max. 3000 mm, šířka vozidla max. 1650 mm</w:t>
            </w:r>
          </w:p>
        </w:tc>
        <w:tc>
          <w:tcPr>
            <w:tcW w:w="611" w:type="pct"/>
            <w:shd w:val="clear" w:color="auto" w:fill="E6E6E6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  <w:r w:rsidRPr="006B7652">
              <w:rPr>
                <w:rFonts w:ascii="Cambria" w:hAnsi="Cambria"/>
                <w:b/>
              </w:rPr>
              <w:t>ANO/NE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  <w:tc>
          <w:tcPr>
            <w:tcW w:w="1278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</w:tr>
      <w:tr w:rsidR="00B92143" w:rsidRPr="006B7652" w:rsidTr="00316F63">
        <w:trPr>
          <w:trHeight w:val="795"/>
        </w:trPr>
        <w:tc>
          <w:tcPr>
            <w:tcW w:w="2348" w:type="pct"/>
            <w:shd w:val="clear" w:color="auto" w:fill="auto"/>
            <w:vAlign w:val="center"/>
          </w:tcPr>
          <w:p w:rsidR="00B92143" w:rsidRPr="006B7652" w:rsidRDefault="00B92143" w:rsidP="0099723A">
            <w:pPr>
              <w:pStyle w:val="Odstavecseseznamem"/>
              <w:ind w:left="0"/>
              <w:jc w:val="both"/>
              <w:rPr>
                <w:rFonts w:ascii="Cambria" w:hAnsi="Cambria" w:cs="Courier New"/>
              </w:rPr>
            </w:pPr>
            <w:r w:rsidRPr="006B7652">
              <w:rPr>
                <w:rFonts w:ascii="Cambria" w:hAnsi="Cambria" w:cs="Courier New"/>
              </w:rPr>
              <w:t>Celková technická hmotnost vozidla min. 5 t, užitečná technická hmotnost vozidla min. 2,3 t</w:t>
            </w:r>
          </w:p>
        </w:tc>
        <w:tc>
          <w:tcPr>
            <w:tcW w:w="611" w:type="pct"/>
            <w:shd w:val="clear" w:color="auto" w:fill="E6E6E6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  <w:r w:rsidRPr="006B7652">
              <w:rPr>
                <w:rFonts w:ascii="Cambria" w:hAnsi="Cambria"/>
                <w:b/>
              </w:rPr>
              <w:t>ANO/NE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  <w:tc>
          <w:tcPr>
            <w:tcW w:w="1278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</w:tr>
      <w:tr w:rsidR="00B92143" w:rsidRPr="006B7652" w:rsidTr="00316F63">
        <w:trPr>
          <w:trHeight w:val="795"/>
        </w:trPr>
        <w:tc>
          <w:tcPr>
            <w:tcW w:w="2348" w:type="pct"/>
            <w:shd w:val="clear" w:color="auto" w:fill="auto"/>
            <w:vAlign w:val="center"/>
          </w:tcPr>
          <w:p w:rsidR="00B92143" w:rsidRPr="006B7652" w:rsidRDefault="00B92143" w:rsidP="0099723A">
            <w:pPr>
              <w:pStyle w:val="Odstavecseseznamem"/>
              <w:ind w:left="0"/>
              <w:jc w:val="both"/>
              <w:rPr>
                <w:rFonts w:ascii="Cambria" w:hAnsi="Cambria" w:cs="Courier New"/>
              </w:rPr>
            </w:pPr>
            <w:r w:rsidRPr="006B7652">
              <w:rPr>
                <w:rFonts w:ascii="Cambria" w:hAnsi="Cambria" w:cs="Courier New"/>
              </w:rPr>
              <w:t>Legislativní celková hmotnost 3,5 t</w:t>
            </w:r>
          </w:p>
        </w:tc>
        <w:tc>
          <w:tcPr>
            <w:tcW w:w="611" w:type="pct"/>
            <w:shd w:val="clear" w:color="auto" w:fill="E6E6E6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  <w:r w:rsidRPr="006B7652">
              <w:rPr>
                <w:rFonts w:ascii="Cambria" w:hAnsi="Cambria"/>
                <w:b/>
              </w:rPr>
              <w:t>ANO/NE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  <w:tc>
          <w:tcPr>
            <w:tcW w:w="1278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</w:tr>
      <w:tr w:rsidR="00B92143" w:rsidRPr="006B7652" w:rsidTr="00316F63">
        <w:trPr>
          <w:trHeight w:val="795"/>
        </w:trPr>
        <w:tc>
          <w:tcPr>
            <w:tcW w:w="2348" w:type="pct"/>
            <w:shd w:val="clear" w:color="auto" w:fill="auto"/>
            <w:vAlign w:val="center"/>
          </w:tcPr>
          <w:p w:rsidR="00B92143" w:rsidRPr="006B7652" w:rsidRDefault="00B92143" w:rsidP="0099723A">
            <w:pPr>
              <w:pStyle w:val="Odstavecseseznamem"/>
              <w:ind w:left="0"/>
              <w:jc w:val="both"/>
              <w:rPr>
                <w:rFonts w:ascii="Cambria" w:hAnsi="Cambria" w:cs="Courier New"/>
              </w:rPr>
            </w:pPr>
            <w:r w:rsidRPr="006B7652">
              <w:rPr>
                <w:rFonts w:ascii="Cambria" w:hAnsi="Cambria" w:cs="Courier New"/>
              </w:rPr>
              <w:t>Motor o min. výkonu 7</w:t>
            </w:r>
            <w:r>
              <w:rPr>
                <w:rFonts w:ascii="Cambria" w:hAnsi="Cambria" w:cs="Courier New"/>
              </w:rPr>
              <w:t>5</w:t>
            </w:r>
            <w:r w:rsidRPr="006B7652">
              <w:rPr>
                <w:rFonts w:ascii="Cambria" w:hAnsi="Cambria" w:cs="Courier New"/>
              </w:rPr>
              <w:t xml:space="preserve"> kW, vodou chlazený, plnící emisní normu min. Euro 5 s bezúdržbovým filtrem pevných částic</w:t>
            </w:r>
          </w:p>
        </w:tc>
        <w:tc>
          <w:tcPr>
            <w:tcW w:w="611" w:type="pct"/>
            <w:shd w:val="clear" w:color="auto" w:fill="E6E6E6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  <w:r w:rsidRPr="006B7652">
              <w:rPr>
                <w:rFonts w:ascii="Cambria" w:hAnsi="Cambria"/>
                <w:b/>
              </w:rPr>
              <w:t>ANO/NE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  <w:tc>
          <w:tcPr>
            <w:tcW w:w="1278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</w:tr>
      <w:tr w:rsidR="00B92143" w:rsidRPr="006B7652" w:rsidTr="00316F63">
        <w:trPr>
          <w:trHeight w:val="795"/>
        </w:trPr>
        <w:tc>
          <w:tcPr>
            <w:tcW w:w="2348" w:type="pct"/>
            <w:shd w:val="clear" w:color="auto" w:fill="auto"/>
            <w:vAlign w:val="center"/>
          </w:tcPr>
          <w:p w:rsidR="00B92143" w:rsidRPr="006B7652" w:rsidRDefault="00B92143" w:rsidP="0099723A">
            <w:pPr>
              <w:pStyle w:val="Odstavecseseznamem"/>
              <w:ind w:left="0"/>
              <w:jc w:val="both"/>
              <w:rPr>
                <w:rFonts w:ascii="Cambria" w:hAnsi="Cambria" w:cs="Courier New"/>
              </w:rPr>
            </w:pPr>
            <w:r w:rsidRPr="006B7652">
              <w:rPr>
                <w:rFonts w:ascii="Cambria" w:hAnsi="Cambria" w:cs="Courier New"/>
              </w:rPr>
              <w:t>Elektronická regulace pracovních otáček</w:t>
            </w:r>
          </w:p>
        </w:tc>
        <w:tc>
          <w:tcPr>
            <w:tcW w:w="611" w:type="pct"/>
            <w:shd w:val="clear" w:color="auto" w:fill="E6E6E6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  <w:r w:rsidRPr="006B7652">
              <w:rPr>
                <w:rFonts w:ascii="Cambria" w:hAnsi="Cambria"/>
                <w:b/>
              </w:rPr>
              <w:t>ANO/NE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  <w:tc>
          <w:tcPr>
            <w:tcW w:w="1278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</w:tr>
      <w:tr w:rsidR="00B92143" w:rsidRPr="006B7652" w:rsidTr="00316F63">
        <w:trPr>
          <w:trHeight w:val="795"/>
        </w:trPr>
        <w:tc>
          <w:tcPr>
            <w:tcW w:w="2348" w:type="pct"/>
            <w:shd w:val="clear" w:color="auto" w:fill="auto"/>
            <w:vAlign w:val="center"/>
          </w:tcPr>
          <w:p w:rsidR="00B92143" w:rsidRPr="006B7652" w:rsidRDefault="00B92143" w:rsidP="0099723A">
            <w:pPr>
              <w:pStyle w:val="Odstavecseseznamem"/>
              <w:ind w:left="0"/>
              <w:jc w:val="both"/>
              <w:rPr>
                <w:rFonts w:ascii="Cambria" w:hAnsi="Cambria" w:cs="Courier New"/>
              </w:rPr>
            </w:pPr>
            <w:r w:rsidRPr="006B7652">
              <w:rPr>
                <w:rFonts w:ascii="Cambria" w:hAnsi="Cambria" w:cs="Courier New"/>
              </w:rPr>
              <w:t xml:space="preserve">Palivová nádrž min. </w:t>
            </w:r>
            <w:r>
              <w:rPr>
                <w:rFonts w:ascii="Cambria" w:hAnsi="Cambria" w:cs="Courier New"/>
              </w:rPr>
              <w:t>8</w:t>
            </w:r>
            <w:r w:rsidRPr="006B7652">
              <w:rPr>
                <w:rFonts w:ascii="Cambria" w:hAnsi="Cambria" w:cs="Courier New"/>
              </w:rPr>
              <w:t>0 litrů s uzamykatelným víčkem</w:t>
            </w:r>
          </w:p>
        </w:tc>
        <w:tc>
          <w:tcPr>
            <w:tcW w:w="611" w:type="pct"/>
            <w:shd w:val="clear" w:color="auto" w:fill="E6E6E6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  <w:r w:rsidRPr="006B7652">
              <w:rPr>
                <w:rFonts w:ascii="Cambria" w:hAnsi="Cambria"/>
                <w:b/>
              </w:rPr>
              <w:t>ANO/NE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  <w:tc>
          <w:tcPr>
            <w:tcW w:w="1278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</w:tr>
      <w:tr w:rsidR="00B92143" w:rsidRPr="006B7652" w:rsidTr="00316F63">
        <w:trPr>
          <w:trHeight w:val="795"/>
        </w:trPr>
        <w:tc>
          <w:tcPr>
            <w:tcW w:w="2348" w:type="pct"/>
            <w:shd w:val="clear" w:color="auto" w:fill="auto"/>
            <w:vAlign w:val="center"/>
          </w:tcPr>
          <w:p w:rsidR="00B92143" w:rsidRPr="006B7652" w:rsidRDefault="00B92143" w:rsidP="0099723A">
            <w:pPr>
              <w:pStyle w:val="Odstavecseseznamem"/>
              <w:ind w:left="0"/>
              <w:jc w:val="both"/>
              <w:rPr>
                <w:rFonts w:ascii="Cambria" w:hAnsi="Cambria" w:cs="Courier New"/>
              </w:rPr>
            </w:pPr>
            <w:r w:rsidRPr="006B7652">
              <w:rPr>
                <w:rFonts w:ascii="Cambria" w:hAnsi="Cambria" w:cs="Courier New"/>
              </w:rPr>
              <w:t>Synchronizovaná převodovka s</w:t>
            </w:r>
            <w:r>
              <w:rPr>
                <w:rFonts w:ascii="Cambria" w:hAnsi="Cambria" w:cs="Courier New"/>
              </w:rPr>
              <w:t> </w:t>
            </w:r>
            <w:r w:rsidRPr="006B7652">
              <w:rPr>
                <w:rFonts w:ascii="Cambria" w:hAnsi="Cambria" w:cs="Courier New"/>
              </w:rPr>
              <w:t>redukcí – min. 10 stupňů vpřed 2 zpět</w:t>
            </w:r>
          </w:p>
        </w:tc>
        <w:tc>
          <w:tcPr>
            <w:tcW w:w="611" w:type="pct"/>
            <w:shd w:val="clear" w:color="auto" w:fill="E6E6E6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  <w:r w:rsidRPr="006B7652">
              <w:rPr>
                <w:rFonts w:ascii="Cambria" w:hAnsi="Cambria"/>
                <w:b/>
              </w:rPr>
              <w:t>ANO/NE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  <w:tc>
          <w:tcPr>
            <w:tcW w:w="1278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</w:tr>
      <w:tr w:rsidR="00B92143" w:rsidRPr="006B7652" w:rsidTr="00316F63">
        <w:trPr>
          <w:trHeight w:val="795"/>
        </w:trPr>
        <w:tc>
          <w:tcPr>
            <w:tcW w:w="2348" w:type="pct"/>
            <w:shd w:val="clear" w:color="auto" w:fill="auto"/>
            <w:vAlign w:val="center"/>
          </w:tcPr>
          <w:p w:rsidR="00B92143" w:rsidRPr="006B7652" w:rsidRDefault="00B92143" w:rsidP="0099723A">
            <w:pPr>
              <w:pStyle w:val="Odstavecseseznamem"/>
              <w:ind w:left="0"/>
              <w:jc w:val="both"/>
              <w:rPr>
                <w:rFonts w:ascii="Cambria" w:hAnsi="Cambria" w:cs="Courier New"/>
              </w:rPr>
            </w:pPr>
            <w:r w:rsidRPr="006B7652">
              <w:rPr>
                <w:rFonts w:ascii="Cambria" w:hAnsi="Cambria" w:cs="Courier New"/>
              </w:rPr>
              <w:t>Zapínání redukce z</w:t>
            </w:r>
            <w:r>
              <w:rPr>
                <w:rFonts w:ascii="Cambria" w:hAnsi="Cambria" w:cs="Courier New"/>
              </w:rPr>
              <w:t> </w:t>
            </w:r>
            <w:r w:rsidRPr="006B7652">
              <w:rPr>
                <w:rFonts w:ascii="Cambria" w:hAnsi="Cambria" w:cs="Courier New"/>
              </w:rPr>
              <w:t>kabiny</w:t>
            </w:r>
          </w:p>
        </w:tc>
        <w:tc>
          <w:tcPr>
            <w:tcW w:w="611" w:type="pct"/>
            <w:shd w:val="clear" w:color="auto" w:fill="E6E6E6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  <w:r w:rsidRPr="006B7652">
              <w:rPr>
                <w:rFonts w:ascii="Cambria" w:hAnsi="Cambria"/>
                <w:b/>
              </w:rPr>
              <w:t>ANO/NE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  <w:tc>
          <w:tcPr>
            <w:tcW w:w="1278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</w:tr>
      <w:tr w:rsidR="00B92143" w:rsidRPr="006B7652" w:rsidTr="00316F63">
        <w:trPr>
          <w:trHeight w:val="795"/>
        </w:trPr>
        <w:tc>
          <w:tcPr>
            <w:tcW w:w="2348" w:type="pct"/>
            <w:shd w:val="clear" w:color="auto" w:fill="auto"/>
            <w:vAlign w:val="center"/>
          </w:tcPr>
          <w:p w:rsidR="00B92143" w:rsidRPr="006B7652" w:rsidRDefault="00B92143" w:rsidP="0099723A">
            <w:pPr>
              <w:pStyle w:val="Odstavecseseznamem"/>
              <w:ind w:left="0"/>
              <w:jc w:val="both"/>
              <w:rPr>
                <w:rFonts w:ascii="Cambria" w:hAnsi="Cambria" w:cs="Courier New"/>
              </w:rPr>
            </w:pPr>
            <w:r w:rsidRPr="006B7652">
              <w:rPr>
                <w:rFonts w:ascii="Cambria" w:hAnsi="Cambria" w:cs="Courier New"/>
              </w:rPr>
              <w:t>Servořízení s</w:t>
            </w:r>
            <w:r>
              <w:rPr>
                <w:rFonts w:ascii="Cambria" w:hAnsi="Cambria" w:cs="Courier New"/>
              </w:rPr>
              <w:t> </w:t>
            </w:r>
            <w:r w:rsidRPr="006B7652">
              <w:rPr>
                <w:rFonts w:ascii="Cambria" w:hAnsi="Cambria" w:cs="Courier New"/>
              </w:rPr>
              <w:t>posilovačem</w:t>
            </w:r>
          </w:p>
        </w:tc>
        <w:tc>
          <w:tcPr>
            <w:tcW w:w="611" w:type="pct"/>
            <w:shd w:val="clear" w:color="auto" w:fill="E6E6E6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  <w:r w:rsidRPr="006B7652">
              <w:rPr>
                <w:rFonts w:ascii="Cambria" w:hAnsi="Cambria"/>
                <w:b/>
              </w:rPr>
              <w:t>ANO/NE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  <w:tc>
          <w:tcPr>
            <w:tcW w:w="1278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</w:tr>
      <w:tr w:rsidR="00B92143" w:rsidRPr="006B7652" w:rsidTr="00316F63">
        <w:trPr>
          <w:trHeight w:val="795"/>
        </w:trPr>
        <w:tc>
          <w:tcPr>
            <w:tcW w:w="2348" w:type="pct"/>
            <w:shd w:val="clear" w:color="auto" w:fill="auto"/>
            <w:vAlign w:val="center"/>
          </w:tcPr>
          <w:p w:rsidR="00B92143" w:rsidRPr="006B7652" w:rsidRDefault="00B92143" w:rsidP="0099723A">
            <w:pPr>
              <w:pStyle w:val="Odstavecseseznamem"/>
              <w:ind w:left="0"/>
              <w:jc w:val="both"/>
              <w:rPr>
                <w:rFonts w:ascii="Cambria" w:hAnsi="Cambria" w:cs="Courier New"/>
              </w:rPr>
            </w:pPr>
            <w:r w:rsidRPr="006B7652">
              <w:rPr>
                <w:rFonts w:ascii="Cambria" w:hAnsi="Cambria" w:cs="Courier New"/>
              </w:rPr>
              <w:t>Kotoučové brzdy na 4 kola</w:t>
            </w:r>
            <w:r>
              <w:rPr>
                <w:rFonts w:ascii="Cambria" w:hAnsi="Cambria" w:cs="Courier New"/>
              </w:rPr>
              <w:t xml:space="preserve"> s ABS systémem</w:t>
            </w:r>
          </w:p>
        </w:tc>
        <w:tc>
          <w:tcPr>
            <w:tcW w:w="611" w:type="pct"/>
            <w:shd w:val="clear" w:color="auto" w:fill="E6E6E6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  <w:r w:rsidRPr="006B7652">
              <w:rPr>
                <w:rFonts w:ascii="Cambria" w:hAnsi="Cambria"/>
                <w:b/>
              </w:rPr>
              <w:t>ANO /NE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  <w:tc>
          <w:tcPr>
            <w:tcW w:w="1278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</w:tr>
      <w:tr w:rsidR="00B92143" w:rsidRPr="006B7652" w:rsidTr="00316F63">
        <w:trPr>
          <w:trHeight w:val="511"/>
        </w:trPr>
        <w:tc>
          <w:tcPr>
            <w:tcW w:w="2348" w:type="pct"/>
            <w:shd w:val="clear" w:color="auto" w:fill="auto"/>
            <w:vAlign w:val="center"/>
          </w:tcPr>
          <w:p w:rsidR="00B92143" w:rsidRPr="006B7652" w:rsidRDefault="00B92143" w:rsidP="0099723A">
            <w:pPr>
              <w:pStyle w:val="Odstavecseseznamem"/>
              <w:ind w:left="0"/>
              <w:jc w:val="both"/>
              <w:rPr>
                <w:rFonts w:ascii="Cambria" w:hAnsi="Cambria" w:cs="Courier New"/>
              </w:rPr>
            </w:pPr>
            <w:r w:rsidRPr="006B7652">
              <w:rPr>
                <w:rFonts w:ascii="Cambria" w:hAnsi="Cambria" w:cs="Courier New"/>
              </w:rPr>
              <w:t>Zakládací klín připevněný na vozidle</w:t>
            </w:r>
          </w:p>
        </w:tc>
        <w:tc>
          <w:tcPr>
            <w:tcW w:w="611" w:type="pct"/>
            <w:shd w:val="clear" w:color="auto" w:fill="E6E6E6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  <w:r w:rsidRPr="006B7652">
              <w:rPr>
                <w:rFonts w:ascii="Cambria" w:hAnsi="Cambria"/>
                <w:b/>
              </w:rPr>
              <w:t>ANO /NE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  <w:tc>
          <w:tcPr>
            <w:tcW w:w="1278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</w:tr>
      <w:tr w:rsidR="00B92143" w:rsidRPr="006B7652" w:rsidTr="00316F63">
        <w:trPr>
          <w:trHeight w:val="280"/>
        </w:trPr>
        <w:tc>
          <w:tcPr>
            <w:tcW w:w="2348" w:type="pct"/>
            <w:shd w:val="clear" w:color="auto" w:fill="auto"/>
            <w:vAlign w:val="center"/>
          </w:tcPr>
          <w:p w:rsidR="00B92143" w:rsidRPr="006B7652" w:rsidRDefault="00B92143" w:rsidP="0099723A">
            <w:pPr>
              <w:pStyle w:val="Odstavecseseznamem"/>
              <w:ind w:left="0"/>
              <w:jc w:val="both"/>
              <w:rPr>
                <w:rFonts w:ascii="Cambria" w:hAnsi="Cambria" w:cs="Courier New"/>
              </w:rPr>
            </w:pPr>
            <w:r w:rsidRPr="006B7652">
              <w:rPr>
                <w:rFonts w:ascii="Cambria" w:hAnsi="Cambria" w:cs="Courier New"/>
              </w:rPr>
              <w:t>Na všech nápravách stejné pneu</w:t>
            </w:r>
          </w:p>
        </w:tc>
        <w:tc>
          <w:tcPr>
            <w:tcW w:w="611" w:type="pct"/>
            <w:shd w:val="clear" w:color="auto" w:fill="E6E6E6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  <w:r w:rsidRPr="006B7652">
              <w:rPr>
                <w:rFonts w:ascii="Cambria" w:hAnsi="Cambria"/>
                <w:b/>
              </w:rPr>
              <w:t>ANO /NE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  <w:tc>
          <w:tcPr>
            <w:tcW w:w="1278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</w:tr>
      <w:tr w:rsidR="00B92143" w:rsidRPr="006B7652" w:rsidTr="00316F63">
        <w:trPr>
          <w:trHeight w:val="795"/>
        </w:trPr>
        <w:tc>
          <w:tcPr>
            <w:tcW w:w="2348" w:type="pct"/>
            <w:shd w:val="clear" w:color="auto" w:fill="auto"/>
            <w:vAlign w:val="center"/>
          </w:tcPr>
          <w:p w:rsidR="00B92143" w:rsidRPr="006B7652" w:rsidRDefault="00B92143" w:rsidP="0099723A">
            <w:pPr>
              <w:pStyle w:val="Odstavecseseznamem"/>
              <w:ind w:left="0"/>
              <w:jc w:val="both"/>
              <w:rPr>
                <w:rFonts w:ascii="Cambria" w:hAnsi="Cambria" w:cs="Courier New"/>
              </w:rPr>
            </w:pPr>
            <w:r w:rsidRPr="006B7652">
              <w:rPr>
                <w:rFonts w:ascii="Cambria" w:hAnsi="Cambria" w:cs="Courier New"/>
              </w:rPr>
              <w:t>přední náprava má nezávislé zavěšení s</w:t>
            </w:r>
            <w:r>
              <w:rPr>
                <w:rFonts w:ascii="Cambria" w:hAnsi="Cambria" w:cs="Courier New"/>
              </w:rPr>
              <w:t> </w:t>
            </w:r>
            <w:r w:rsidRPr="006B7652">
              <w:rPr>
                <w:rFonts w:ascii="Cambria" w:hAnsi="Cambria" w:cs="Courier New"/>
              </w:rPr>
              <w:t>vinutými pružinami, zadní náprava pevná s</w:t>
            </w:r>
            <w:r>
              <w:rPr>
                <w:rFonts w:ascii="Cambria" w:hAnsi="Cambria" w:cs="Courier New"/>
              </w:rPr>
              <w:t> </w:t>
            </w:r>
            <w:r w:rsidRPr="006B7652">
              <w:rPr>
                <w:rFonts w:ascii="Cambria" w:hAnsi="Cambria" w:cs="Courier New"/>
              </w:rPr>
              <w:t>listovými pružinami</w:t>
            </w:r>
          </w:p>
        </w:tc>
        <w:tc>
          <w:tcPr>
            <w:tcW w:w="611" w:type="pct"/>
            <w:shd w:val="clear" w:color="auto" w:fill="E6E6E6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  <w:r w:rsidRPr="006B7652">
              <w:rPr>
                <w:rFonts w:ascii="Cambria" w:hAnsi="Cambria"/>
                <w:b/>
              </w:rPr>
              <w:t>ANO /NE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  <w:tc>
          <w:tcPr>
            <w:tcW w:w="1278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</w:tr>
      <w:tr w:rsidR="00B92143" w:rsidRPr="006B7652" w:rsidTr="00316F63">
        <w:trPr>
          <w:trHeight w:val="305"/>
        </w:trPr>
        <w:tc>
          <w:tcPr>
            <w:tcW w:w="2348" w:type="pct"/>
            <w:shd w:val="clear" w:color="auto" w:fill="auto"/>
            <w:vAlign w:val="center"/>
          </w:tcPr>
          <w:p w:rsidR="00B92143" w:rsidRPr="006B7652" w:rsidRDefault="00B92143" w:rsidP="0099723A">
            <w:pPr>
              <w:pStyle w:val="Odstavecseseznamem"/>
              <w:ind w:left="0"/>
              <w:jc w:val="both"/>
              <w:rPr>
                <w:rFonts w:ascii="Cambria" w:hAnsi="Cambria" w:cs="Courier New"/>
              </w:rPr>
            </w:pPr>
            <w:r w:rsidRPr="006B7652">
              <w:rPr>
                <w:rFonts w:ascii="Cambria" w:hAnsi="Cambria" w:cs="Courier New"/>
              </w:rPr>
              <w:t>Vpředu připojení k</w:t>
            </w:r>
            <w:r>
              <w:rPr>
                <w:rFonts w:ascii="Cambria" w:hAnsi="Cambria" w:cs="Courier New"/>
              </w:rPr>
              <w:t> </w:t>
            </w:r>
            <w:r w:rsidRPr="006B7652">
              <w:rPr>
                <w:rFonts w:ascii="Cambria" w:hAnsi="Cambria" w:cs="Courier New"/>
              </w:rPr>
              <w:t>odtažení</w:t>
            </w:r>
          </w:p>
        </w:tc>
        <w:tc>
          <w:tcPr>
            <w:tcW w:w="611" w:type="pct"/>
            <w:shd w:val="clear" w:color="auto" w:fill="E6E6E6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  <w:r w:rsidRPr="006B7652">
              <w:rPr>
                <w:rFonts w:ascii="Cambria" w:hAnsi="Cambria"/>
                <w:b/>
              </w:rPr>
              <w:t>ANO /NE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  <w:tc>
          <w:tcPr>
            <w:tcW w:w="1278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</w:tr>
      <w:tr w:rsidR="00B92143" w:rsidRPr="006B7652" w:rsidTr="00316F63">
        <w:trPr>
          <w:trHeight w:val="346"/>
        </w:trPr>
        <w:tc>
          <w:tcPr>
            <w:tcW w:w="2348" w:type="pct"/>
            <w:shd w:val="clear" w:color="auto" w:fill="auto"/>
            <w:vAlign w:val="center"/>
          </w:tcPr>
          <w:p w:rsidR="00B92143" w:rsidRPr="006B7652" w:rsidRDefault="00B92143" w:rsidP="0099723A">
            <w:pPr>
              <w:pStyle w:val="Odstavecseseznamem"/>
              <w:ind w:left="0"/>
              <w:jc w:val="both"/>
              <w:rPr>
                <w:rFonts w:ascii="Cambria" w:hAnsi="Cambria" w:cs="Courier New"/>
              </w:rPr>
            </w:pPr>
            <w:r w:rsidRPr="006B7652">
              <w:rPr>
                <w:rFonts w:ascii="Cambria" w:hAnsi="Cambria" w:cs="Courier New"/>
              </w:rPr>
              <w:lastRenderedPageBreak/>
              <w:t>Sklápěcí kabina</w:t>
            </w:r>
          </w:p>
        </w:tc>
        <w:tc>
          <w:tcPr>
            <w:tcW w:w="611" w:type="pct"/>
            <w:shd w:val="clear" w:color="auto" w:fill="E6E6E6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  <w:r w:rsidRPr="006B7652">
              <w:rPr>
                <w:rFonts w:ascii="Cambria" w:hAnsi="Cambria"/>
                <w:b/>
              </w:rPr>
              <w:t>ANO /NE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  <w:tc>
          <w:tcPr>
            <w:tcW w:w="1278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</w:tr>
      <w:tr w:rsidR="00B92143" w:rsidRPr="006B7652" w:rsidTr="00316F63">
        <w:trPr>
          <w:trHeight w:val="795"/>
        </w:trPr>
        <w:tc>
          <w:tcPr>
            <w:tcW w:w="2348" w:type="pct"/>
            <w:shd w:val="clear" w:color="auto" w:fill="auto"/>
            <w:vAlign w:val="center"/>
          </w:tcPr>
          <w:p w:rsidR="00B92143" w:rsidRPr="006B7652" w:rsidRDefault="00B92143" w:rsidP="0099723A">
            <w:pPr>
              <w:pStyle w:val="Odstavecseseznamem"/>
              <w:ind w:left="0"/>
              <w:jc w:val="both"/>
              <w:rPr>
                <w:rFonts w:ascii="Cambria" w:hAnsi="Cambria" w:cs="Courier New"/>
              </w:rPr>
            </w:pPr>
            <w:r w:rsidRPr="006B7652">
              <w:rPr>
                <w:rFonts w:ascii="Cambria" w:hAnsi="Cambria" w:cs="Courier New"/>
              </w:rPr>
              <w:t>Povinná výbava vozidla (zvedák, klíč na kola, lékárnička, reflexní vesta, sada žárovek, výstražný trojúhelník)</w:t>
            </w:r>
          </w:p>
        </w:tc>
        <w:tc>
          <w:tcPr>
            <w:tcW w:w="611" w:type="pct"/>
            <w:shd w:val="clear" w:color="auto" w:fill="E6E6E6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  <w:r w:rsidRPr="006B7652">
              <w:rPr>
                <w:rFonts w:ascii="Cambria" w:hAnsi="Cambria"/>
                <w:b/>
              </w:rPr>
              <w:t>ANO /NE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  <w:tc>
          <w:tcPr>
            <w:tcW w:w="1278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</w:tr>
      <w:tr w:rsidR="00B92143" w:rsidRPr="006B7652" w:rsidTr="00316F63">
        <w:trPr>
          <w:trHeight w:val="559"/>
        </w:trPr>
        <w:tc>
          <w:tcPr>
            <w:tcW w:w="2348" w:type="pct"/>
            <w:shd w:val="clear" w:color="auto" w:fill="auto"/>
            <w:vAlign w:val="center"/>
          </w:tcPr>
          <w:p w:rsidR="00B92143" w:rsidRPr="006B7652" w:rsidRDefault="00B92143" w:rsidP="0099723A">
            <w:pPr>
              <w:pStyle w:val="Odstavecseseznamem"/>
              <w:ind w:left="0"/>
              <w:jc w:val="both"/>
              <w:rPr>
                <w:rFonts w:ascii="Cambria" w:hAnsi="Cambria" w:cs="Courier New"/>
              </w:rPr>
            </w:pPr>
            <w:r w:rsidRPr="006B7652">
              <w:rPr>
                <w:rFonts w:ascii="Cambria" w:hAnsi="Cambria" w:cs="Courier New"/>
              </w:rPr>
              <w:t>Vytápění kabiny – vodní od chladicího systému</w:t>
            </w:r>
          </w:p>
        </w:tc>
        <w:tc>
          <w:tcPr>
            <w:tcW w:w="611" w:type="pct"/>
            <w:shd w:val="clear" w:color="auto" w:fill="E6E6E6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  <w:r w:rsidRPr="006B7652">
              <w:rPr>
                <w:rFonts w:ascii="Cambria" w:hAnsi="Cambria"/>
                <w:b/>
              </w:rPr>
              <w:t>ANO /NE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  <w:tc>
          <w:tcPr>
            <w:tcW w:w="1278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</w:tr>
      <w:tr w:rsidR="00B92143" w:rsidRPr="006B7652" w:rsidTr="00316F63">
        <w:trPr>
          <w:trHeight w:val="559"/>
        </w:trPr>
        <w:tc>
          <w:tcPr>
            <w:tcW w:w="2348" w:type="pct"/>
            <w:shd w:val="clear" w:color="auto" w:fill="auto"/>
            <w:vAlign w:val="center"/>
          </w:tcPr>
          <w:p w:rsidR="00B92143" w:rsidRPr="006B7652" w:rsidRDefault="00B92143" w:rsidP="0099723A">
            <w:pPr>
              <w:pStyle w:val="Odstavecseseznamem"/>
              <w:ind w:left="0"/>
              <w:jc w:val="both"/>
              <w:rPr>
                <w:rFonts w:ascii="Cambria" w:hAnsi="Cambria" w:cs="Courier New"/>
              </w:rPr>
            </w:pPr>
            <w:r>
              <w:rPr>
                <w:rFonts w:ascii="Cambria" w:hAnsi="Cambria" w:cs="Courier New"/>
              </w:rPr>
              <w:t>Střešní rampa nad čelním sklem s přídavnými světlomety</w:t>
            </w:r>
          </w:p>
        </w:tc>
        <w:tc>
          <w:tcPr>
            <w:tcW w:w="611" w:type="pct"/>
            <w:shd w:val="clear" w:color="auto" w:fill="E6E6E6"/>
          </w:tcPr>
          <w:p w:rsidR="00B92143" w:rsidRPr="006B7652" w:rsidRDefault="00B92143" w:rsidP="0099723A">
            <w:pPr>
              <w:rPr>
                <w:rFonts w:ascii="Cambria" w:hAnsi="Cambria"/>
                <w:b/>
              </w:rPr>
            </w:pPr>
            <w:r w:rsidRPr="006B7652">
              <w:rPr>
                <w:rFonts w:ascii="Cambria" w:hAnsi="Cambria"/>
                <w:b/>
              </w:rPr>
              <w:t>ANO /NE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  <w:tc>
          <w:tcPr>
            <w:tcW w:w="1278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</w:tr>
      <w:tr w:rsidR="00B92143" w:rsidRPr="006B7652" w:rsidTr="00316F63">
        <w:trPr>
          <w:trHeight w:val="559"/>
        </w:trPr>
        <w:tc>
          <w:tcPr>
            <w:tcW w:w="2348" w:type="pct"/>
            <w:shd w:val="clear" w:color="auto" w:fill="auto"/>
            <w:vAlign w:val="center"/>
          </w:tcPr>
          <w:p w:rsidR="00B92143" w:rsidRPr="00E37553" w:rsidRDefault="00B92143" w:rsidP="0099723A">
            <w:pPr>
              <w:pStyle w:val="Odstavecseseznamem"/>
              <w:ind w:left="0"/>
              <w:jc w:val="both"/>
              <w:rPr>
                <w:rFonts w:ascii="Cambria" w:hAnsi="Cambria" w:cs="Courier New"/>
              </w:rPr>
            </w:pPr>
            <w:r w:rsidRPr="00E37553">
              <w:rPr>
                <w:rFonts w:ascii="Cambria" w:hAnsi="Cambria"/>
              </w:rPr>
              <w:t>Rychloupínací universální přední deska pro uchycení nástaveb</w:t>
            </w:r>
          </w:p>
        </w:tc>
        <w:tc>
          <w:tcPr>
            <w:tcW w:w="611" w:type="pct"/>
            <w:shd w:val="clear" w:color="auto" w:fill="E6E6E6"/>
          </w:tcPr>
          <w:p w:rsidR="00B92143" w:rsidRPr="006B7652" w:rsidRDefault="00B92143" w:rsidP="0099723A">
            <w:pPr>
              <w:rPr>
                <w:rFonts w:ascii="Cambria" w:hAnsi="Cambria"/>
                <w:b/>
              </w:rPr>
            </w:pPr>
            <w:r w:rsidRPr="006B7652">
              <w:rPr>
                <w:rFonts w:ascii="Cambria" w:hAnsi="Cambria"/>
                <w:b/>
              </w:rPr>
              <w:t>ANO /NE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  <w:tc>
          <w:tcPr>
            <w:tcW w:w="1278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</w:tr>
      <w:tr w:rsidR="00B92143" w:rsidRPr="006B7652" w:rsidTr="00316F63">
        <w:trPr>
          <w:trHeight w:val="511"/>
        </w:trPr>
        <w:tc>
          <w:tcPr>
            <w:tcW w:w="2348" w:type="pct"/>
            <w:shd w:val="clear" w:color="auto" w:fill="auto"/>
            <w:vAlign w:val="center"/>
          </w:tcPr>
          <w:p w:rsidR="00B92143" w:rsidRPr="006B7652" w:rsidRDefault="00B92143" w:rsidP="0099723A">
            <w:pPr>
              <w:pStyle w:val="Odstavecseseznamem"/>
              <w:ind w:left="0"/>
              <w:jc w:val="both"/>
              <w:rPr>
                <w:rFonts w:ascii="Cambria" w:hAnsi="Cambria" w:cs="Courier New"/>
              </w:rPr>
            </w:pPr>
            <w:r w:rsidRPr="006B7652">
              <w:rPr>
                <w:rFonts w:ascii="Cambria" w:hAnsi="Cambria" w:cs="Courier New"/>
              </w:rPr>
              <w:t>Výstražný maják na kabině zapsaný v TP</w:t>
            </w:r>
          </w:p>
        </w:tc>
        <w:tc>
          <w:tcPr>
            <w:tcW w:w="611" w:type="pct"/>
            <w:shd w:val="clear" w:color="auto" w:fill="E6E6E6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  <w:r w:rsidRPr="006B7652">
              <w:rPr>
                <w:rFonts w:ascii="Cambria" w:hAnsi="Cambria"/>
                <w:b/>
              </w:rPr>
              <w:t>ANO /NE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B92143" w:rsidRPr="006B7652" w:rsidRDefault="00B92143" w:rsidP="0099723A">
            <w:pPr>
              <w:pStyle w:val="Odstavecseseznamem"/>
              <w:ind w:left="0"/>
              <w:jc w:val="both"/>
              <w:rPr>
                <w:rFonts w:ascii="Cambria" w:hAnsi="Cambria" w:cs="Courier New"/>
              </w:rPr>
            </w:pPr>
          </w:p>
        </w:tc>
        <w:tc>
          <w:tcPr>
            <w:tcW w:w="1278" w:type="pct"/>
            <w:shd w:val="clear" w:color="auto" w:fill="auto"/>
            <w:vAlign w:val="center"/>
          </w:tcPr>
          <w:p w:rsidR="00B92143" w:rsidRPr="006B7652" w:rsidRDefault="00B92143" w:rsidP="0099723A">
            <w:pPr>
              <w:pStyle w:val="Odstavecseseznamem"/>
              <w:ind w:left="0"/>
              <w:jc w:val="both"/>
              <w:rPr>
                <w:rFonts w:ascii="Cambria" w:hAnsi="Cambria" w:cs="Courier New"/>
              </w:rPr>
            </w:pPr>
          </w:p>
        </w:tc>
      </w:tr>
      <w:tr w:rsidR="00B92143" w:rsidRPr="006B7652" w:rsidTr="00316F63">
        <w:trPr>
          <w:trHeight w:val="547"/>
        </w:trPr>
        <w:tc>
          <w:tcPr>
            <w:tcW w:w="2348" w:type="pct"/>
            <w:shd w:val="clear" w:color="auto" w:fill="auto"/>
            <w:vAlign w:val="center"/>
          </w:tcPr>
          <w:p w:rsidR="00B92143" w:rsidRPr="006B7652" w:rsidRDefault="00B92143" w:rsidP="0099723A">
            <w:pPr>
              <w:pStyle w:val="Odstavecseseznamem"/>
              <w:ind w:left="0"/>
              <w:jc w:val="both"/>
              <w:rPr>
                <w:rFonts w:ascii="Cambria" w:hAnsi="Cambria" w:cs="Courier New"/>
              </w:rPr>
            </w:pPr>
            <w:r w:rsidRPr="006B7652">
              <w:rPr>
                <w:rFonts w:ascii="Cambria" w:hAnsi="Cambria" w:cs="Courier New"/>
              </w:rPr>
              <w:t>Počítadlo provozních hodin motoru i hydrauliky</w:t>
            </w:r>
          </w:p>
        </w:tc>
        <w:tc>
          <w:tcPr>
            <w:tcW w:w="611" w:type="pct"/>
            <w:shd w:val="clear" w:color="auto" w:fill="E6E6E6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  <w:r w:rsidRPr="006B7652">
              <w:rPr>
                <w:rFonts w:ascii="Cambria" w:hAnsi="Cambria"/>
                <w:b/>
              </w:rPr>
              <w:t>ANO /NE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B92143" w:rsidRPr="006B7652" w:rsidRDefault="00B92143" w:rsidP="0099723A">
            <w:pPr>
              <w:pStyle w:val="Odstavecseseznamem"/>
              <w:ind w:left="0"/>
              <w:jc w:val="both"/>
              <w:rPr>
                <w:rFonts w:ascii="Cambria" w:hAnsi="Cambria" w:cs="Courier New"/>
              </w:rPr>
            </w:pPr>
          </w:p>
        </w:tc>
        <w:tc>
          <w:tcPr>
            <w:tcW w:w="1278" w:type="pct"/>
            <w:shd w:val="clear" w:color="auto" w:fill="auto"/>
            <w:vAlign w:val="center"/>
          </w:tcPr>
          <w:p w:rsidR="00B92143" w:rsidRPr="006B7652" w:rsidRDefault="00B92143" w:rsidP="0099723A">
            <w:pPr>
              <w:pStyle w:val="Odstavecseseznamem"/>
              <w:ind w:left="0"/>
              <w:jc w:val="both"/>
              <w:rPr>
                <w:rFonts w:ascii="Cambria" w:hAnsi="Cambria" w:cs="Courier New"/>
              </w:rPr>
            </w:pPr>
          </w:p>
        </w:tc>
      </w:tr>
      <w:tr w:rsidR="00B92143" w:rsidRPr="006B7652" w:rsidTr="00316F63">
        <w:trPr>
          <w:trHeight w:val="365"/>
        </w:trPr>
        <w:tc>
          <w:tcPr>
            <w:tcW w:w="2348" w:type="pct"/>
            <w:shd w:val="clear" w:color="auto" w:fill="auto"/>
            <w:vAlign w:val="center"/>
          </w:tcPr>
          <w:p w:rsidR="00B92143" w:rsidRPr="006B7652" w:rsidRDefault="00B92143" w:rsidP="0099723A">
            <w:pPr>
              <w:pStyle w:val="Odstavecseseznamem"/>
              <w:ind w:left="0"/>
              <w:jc w:val="both"/>
              <w:rPr>
                <w:rFonts w:ascii="Cambria" w:hAnsi="Cambria" w:cs="Courier New"/>
              </w:rPr>
            </w:pPr>
            <w:r w:rsidRPr="006B7652">
              <w:rPr>
                <w:rFonts w:ascii="Cambria" w:hAnsi="Cambria" w:cs="Courier New"/>
              </w:rPr>
              <w:t>Dvoumístná kabina</w:t>
            </w:r>
          </w:p>
        </w:tc>
        <w:tc>
          <w:tcPr>
            <w:tcW w:w="611" w:type="pct"/>
            <w:shd w:val="clear" w:color="auto" w:fill="E6E6E6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  <w:r w:rsidRPr="006B7652">
              <w:rPr>
                <w:rFonts w:ascii="Cambria" w:hAnsi="Cambria"/>
                <w:b/>
              </w:rPr>
              <w:t>ANO /NE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  <w:tc>
          <w:tcPr>
            <w:tcW w:w="1278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</w:tr>
      <w:tr w:rsidR="00B92143" w:rsidRPr="006B7652" w:rsidTr="00316F63">
        <w:trPr>
          <w:trHeight w:val="365"/>
        </w:trPr>
        <w:tc>
          <w:tcPr>
            <w:tcW w:w="2348" w:type="pct"/>
            <w:shd w:val="clear" w:color="auto" w:fill="auto"/>
            <w:vAlign w:val="center"/>
          </w:tcPr>
          <w:p w:rsidR="00B92143" w:rsidRPr="00E37553" w:rsidRDefault="00B92143" w:rsidP="0099723A">
            <w:pPr>
              <w:spacing w:after="200" w:line="276" w:lineRule="auto"/>
              <w:jc w:val="both"/>
              <w:rPr>
                <w:rFonts w:ascii="Cambria" w:hAnsi="Cambria"/>
              </w:rPr>
            </w:pPr>
            <w:r w:rsidRPr="00E37553">
              <w:rPr>
                <w:rFonts w:ascii="Cambria" w:hAnsi="Cambria"/>
              </w:rPr>
              <w:t>Potahy sedadel 2ks - chrání sedadla před znečištěním</w:t>
            </w:r>
          </w:p>
        </w:tc>
        <w:tc>
          <w:tcPr>
            <w:tcW w:w="611" w:type="pct"/>
            <w:shd w:val="clear" w:color="auto" w:fill="E6E6E6"/>
          </w:tcPr>
          <w:p w:rsidR="00B92143" w:rsidRDefault="00B92143" w:rsidP="0099723A">
            <w:r w:rsidRPr="00777784">
              <w:rPr>
                <w:rFonts w:ascii="Cambria" w:hAnsi="Cambria"/>
                <w:b/>
              </w:rPr>
              <w:t>ANO /NE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  <w:tc>
          <w:tcPr>
            <w:tcW w:w="1278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</w:tr>
      <w:tr w:rsidR="00B92143" w:rsidRPr="006B7652" w:rsidTr="00316F63">
        <w:trPr>
          <w:trHeight w:val="365"/>
        </w:trPr>
        <w:tc>
          <w:tcPr>
            <w:tcW w:w="2348" w:type="pct"/>
            <w:shd w:val="clear" w:color="auto" w:fill="auto"/>
            <w:vAlign w:val="center"/>
          </w:tcPr>
          <w:p w:rsidR="00B92143" w:rsidRPr="00E37553" w:rsidRDefault="00B92143" w:rsidP="0099723A">
            <w:pPr>
              <w:spacing w:after="200" w:line="276" w:lineRule="auto"/>
              <w:jc w:val="both"/>
              <w:rPr>
                <w:rFonts w:ascii="Cambria" w:hAnsi="Cambria"/>
              </w:rPr>
            </w:pPr>
            <w:r w:rsidRPr="00E37553">
              <w:rPr>
                <w:rFonts w:ascii="Cambria" w:hAnsi="Cambria"/>
              </w:rPr>
              <w:t>Vnitřní zpětné zrcátko</w:t>
            </w:r>
          </w:p>
        </w:tc>
        <w:tc>
          <w:tcPr>
            <w:tcW w:w="611" w:type="pct"/>
            <w:shd w:val="clear" w:color="auto" w:fill="E6E6E6"/>
          </w:tcPr>
          <w:p w:rsidR="00B92143" w:rsidRDefault="00B92143" w:rsidP="0099723A">
            <w:r w:rsidRPr="00777784">
              <w:rPr>
                <w:rFonts w:ascii="Cambria" w:hAnsi="Cambria"/>
                <w:b/>
              </w:rPr>
              <w:t>ANO /NE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  <w:tc>
          <w:tcPr>
            <w:tcW w:w="1278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</w:tr>
      <w:tr w:rsidR="00B92143" w:rsidRPr="006B7652" w:rsidTr="00316F63">
        <w:trPr>
          <w:trHeight w:val="365"/>
        </w:trPr>
        <w:tc>
          <w:tcPr>
            <w:tcW w:w="2348" w:type="pct"/>
            <w:shd w:val="clear" w:color="auto" w:fill="auto"/>
            <w:vAlign w:val="center"/>
          </w:tcPr>
          <w:p w:rsidR="00B92143" w:rsidRPr="00E37553" w:rsidRDefault="00B92143" w:rsidP="0099723A">
            <w:pPr>
              <w:spacing w:after="200" w:line="276" w:lineRule="auto"/>
              <w:jc w:val="both"/>
              <w:rPr>
                <w:rFonts w:ascii="Cambria" w:hAnsi="Cambria"/>
              </w:rPr>
            </w:pPr>
            <w:r w:rsidRPr="00E37553">
              <w:rPr>
                <w:rFonts w:ascii="Cambria" w:hAnsi="Cambria"/>
              </w:rPr>
              <w:t>Automatické rozsvícení světlometů</w:t>
            </w:r>
          </w:p>
        </w:tc>
        <w:tc>
          <w:tcPr>
            <w:tcW w:w="611" w:type="pct"/>
            <w:shd w:val="clear" w:color="auto" w:fill="E6E6E6"/>
          </w:tcPr>
          <w:p w:rsidR="00B92143" w:rsidRDefault="00B92143" w:rsidP="0099723A">
            <w:r w:rsidRPr="00777784">
              <w:rPr>
                <w:rFonts w:ascii="Cambria" w:hAnsi="Cambria"/>
                <w:b/>
              </w:rPr>
              <w:t>ANO /NE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  <w:tc>
          <w:tcPr>
            <w:tcW w:w="1278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</w:tr>
      <w:tr w:rsidR="00B92143" w:rsidRPr="006B7652" w:rsidTr="00316F63">
        <w:trPr>
          <w:trHeight w:val="365"/>
        </w:trPr>
        <w:tc>
          <w:tcPr>
            <w:tcW w:w="2348" w:type="pct"/>
            <w:shd w:val="clear" w:color="auto" w:fill="auto"/>
            <w:vAlign w:val="center"/>
          </w:tcPr>
          <w:p w:rsidR="00B92143" w:rsidRPr="00E37553" w:rsidRDefault="00B92143" w:rsidP="0099723A">
            <w:pPr>
              <w:spacing w:after="200" w:line="276" w:lineRule="auto"/>
              <w:jc w:val="both"/>
              <w:rPr>
                <w:rFonts w:ascii="Cambria" w:hAnsi="Cambria"/>
              </w:rPr>
            </w:pPr>
            <w:r w:rsidRPr="00E37553">
              <w:rPr>
                <w:rFonts w:ascii="Cambria" w:hAnsi="Cambria"/>
              </w:rPr>
              <w:t xml:space="preserve">Pracovní světlomety na kabině zadní   2ks    </w:t>
            </w:r>
          </w:p>
        </w:tc>
        <w:tc>
          <w:tcPr>
            <w:tcW w:w="611" w:type="pct"/>
            <w:shd w:val="clear" w:color="auto" w:fill="E6E6E6"/>
          </w:tcPr>
          <w:p w:rsidR="00B92143" w:rsidRDefault="00B92143" w:rsidP="0099723A">
            <w:r w:rsidRPr="00777784">
              <w:rPr>
                <w:rFonts w:ascii="Cambria" w:hAnsi="Cambria"/>
                <w:b/>
              </w:rPr>
              <w:t>ANO /NE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  <w:tc>
          <w:tcPr>
            <w:tcW w:w="1278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</w:tr>
      <w:tr w:rsidR="00B92143" w:rsidRPr="006B7652" w:rsidTr="00316F63">
        <w:trPr>
          <w:trHeight w:val="365"/>
        </w:trPr>
        <w:tc>
          <w:tcPr>
            <w:tcW w:w="2348" w:type="pct"/>
            <w:shd w:val="clear" w:color="auto" w:fill="auto"/>
            <w:vAlign w:val="center"/>
          </w:tcPr>
          <w:p w:rsidR="00B92143" w:rsidRPr="00E37553" w:rsidRDefault="00B92143" w:rsidP="0099723A">
            <w:pPr>
              <w:spacing w:after="200" w:line="276" w:lineRule="auto"/>
              <w:jc w:val="both"/>
              <w:rPr>
                <w:rFonts w:ascii="Cambria" w:hAnsi="Cambria"/>
              </w:rPr>
            </w:pPr>
            <w:r w:rsidRPr="00E37553">
              <w:rPr>
                <w:rFonts w:ascii="Cambria" w:hAnsi="Cambria"/>
              </w:rPr>
              <w:t>Rezervní kolo</w:t>
            </w:r>
          </w:p>
        </w:tc>
        <w:tc>
          <w:tcPr>
            <w:tcW w:w="611" w:type="pct"/>
            <w:shd w:val="clear" w:color="auto" w:fill="E6E6E6"/>
          </w:tcPr>
          <w:p w:rsidR="00B92143" w:rsidRDefault="00B92143" w:rsidP="0099723A">
            <w:r w:rsidRPr="00777784">
              <w:rPr>
                <w:rFonts w:ascii="Cambria" w:hAnsi="Cambria"/>
                <w:b/>
              </w:rPr>
              <w:t>ANO /NE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  <w:tc>
          <w:tcPr>
            <w:tcW w:w="1278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</w:tr>
      <w:tr w:rsidR="00B92143" w:rsidRPr="006B7652" w:rsidTr="00316F63">
        <w:trPr>
          <w:trHeight w:val="365"/>
        </w:trPr>
        <w:tc>
          <w:tcPr>
            <w:tcW w:w="2348" w:type="pct"/>
            <w:shd w:val="clear" w:color="auto" w:fill="auto"/>
            <w:vAlign w:val="center"/>
          </w:tcPr>
          <w:p w:rsidR="00B92143" w:rsidRPr="00E37553" w:rsidRDefault="00B92143" w:rsidP="0099723A">
            <w:pPr>
              <w:spacing w:after="200" w:line="276" w:lineRule="auto"/>
              <w:jc w:val="both"/>
              <w:rPr>
                <w:rFonts w:ascii="Cambria" w:hAnsi="Cambria"/>
              </w:rPr>
            </w:pPr>
            <w:r w:rsidRPr="00E37553">
              <w:rPr>
                <w:rFonts w:ascii="Cambria" w:hAnsi="Cambria"/>
              </w:rPr>
              <w:t>Závěsné zařízení na čep, Závěsné zařízení – koule 3500kg</w:t>
            </w:r>
          </w:p>
        </w:tc>
        <w:tc>
          <w:tcPr>
            <w:tcW w:w="611" w:type="pct"/>
            <w:shd w:val="clear" w:color="auto" w:fill="E6E6E6"/>
          </w:tcPr>
          <w:p w:rsidR="00B92143" w:rsidRDefault="00B92143" w:rsidP="0099723A">
            <w:r w:rsidRPr="00777784">
              <w:rPr>
                <w:rFonts w:ascii="Cambria" w:hAnsi="Cambria"/>
                <w:b/>
              </w:rPr>
              <w:t>ANO /NE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  <w:tc>
          <w:tcPr>
            <w:tcW w:w="1278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</w:tr>
      <w:tr w:rsidR="00B92143" w:rsidRPr="006B7652" w:rsidTr="00316F63">
        <w:trPr>
          <w:trHeight w:val="365"/>
        </w:trPr>
        <w:tc>
          <w:tcPr>
            <w:tcW w:w="2348" w:type="pct"/>
            <w:shd w:val="clear" w:color="auto" w:fill="auto"/>
            <w:vAlign w:val="center"/>
          </w:tcPr>
          <w:p w:rsidR="00B92143" w:rsidRPr="006B7652" w:rsidRDefault="00B92143" w:rsidP="0099723A">
            <w:pPr>
              <w:pStyle w:val="Odstavecseseznamem"/>
              <w:ind w:left="0"/>
              <w:jc w:val="both"/>
              <w:rPr>
                <w:rFonts w:ascii="Cambria" w:hAnsi="Cambria" w:cs="Courier New"/>
              </w:rPr>
            </w:pPr>
            <w:r w:rsidRPr="006B7652">
              <w:rPr>
                <w:rFonts w:ascii="Cambria" w:hAnsi="Cambria" w:cs="Courier New"/>
              </w:rPr>
              <w:t>Nosič musí být vybaven pohonnou komunální hydraulikou</w:t>
            </w:r>
            <w:r>
              <w:rPr>
                <w:rFonts w:ascii="Cambria" w:hAnsi="Cambria" w:cs="Courier New"/>
              </w:rPr>
              <w:t xml:space="preserve"> pro ovládání hákového nosiče kontejnerů, přední upínací desky a čelní radlice</w:t>
            </w:r>
            <w:r w:rsidRPr="006B7652">
              <w:rPr>
                <w:rFonts w:ascii="Cambria" w:hAnsi="Cambria" w:cs="Courier New"/>
              </w:rPr>
              <w:t xml:space="preserve"> takto:</w:t>
            </w:r>
          </w:p>
          <w:p w:rsidR="00B92143" w:rsidRPr="006B7652" w:rsidRDefault="00B92143" w:rsidP="00B92143">
            <w:pPr>
              <w:pStyle w:val="Odstavecseseznamem"/>
              <w:numPr>
                <w:ilvl w:val="0"/>
                <w:numId w:val="32"/>
              </w:numPr>
              <w:jc w:val="both"/>
              <w:rPr>
                <w:rFonts w:ascii="Cambria" w:hAnsi="Cambria" w:cs="Courier New"/>
              </w:rPr>
            </w:pPr>
            <w:r w:rsidRPr="006B7652">
              <w:rPr>
                <w:rFonts w:ascii="Cambria" w:hAnsi="Cambria" w:cs="Courier New"/>
              </w:rPr>
              <w:t>Čerpadlo namontováno na nezávislém vývodu z motoru</w:t>
            </w:r>
          </w:p>
          <w:p w:rsidR="00B92143" w:rsidRPr="006B7652" w:rsidRDefault="00B92143" w:rsidP="00B92143">
            <w:pPr>
              <w:pStyle w:val="Odstavecseseznamem"/>
              <w:numPr>
                <w:ilvl w:val="0"/>
                <w:numId w:val="32"/>
              </w:numPr>
              <w:jc w:val="both"/>
              <w:rPr>
                <w:rFonts w:ascii="Cambria" w:hAnsi="Cambria" w:cs="Courier New"/>
              </w:rPr>
            </w:pPr>
            <w:r w:rsidRPr="006B7652">
              <w:rPr>
                <w:rFonts w:ascii="Cambria" w:hAnsi="Cambria" w:cs="Courier New"/>
              </w:rPr>
              <w:t>Náhon čerpadla odpínatelný spínačem z kabiny</w:t>
            </w:r>
          </w:p>
          <w:p w:rsidR="00B92143" w:rsidRPr="006B7652" w:rsidRDefault="00B92143" w:rsidP="00B92143">
            <w:pPr>
              <w:pStyle w:val="Odstavecseseznamem"/>
              <w:numPr>
                <w:ilvl w:val="0"/>
                <w:numId w:val="32"/>
              </w:numPr>
              <w:jc w:val="both"/>
              <w:rPr>
                <w:rFonts w:ascii="Cambria" w:hAnsi="Cambria" w:cs="Courier New"/>
              </w:rPr>
            </w:pPr>
            <w:r w:rsidRPr="006B7652">
              <w:rPr>
                <w:rFonts w:ascii="Cambria" w:hAnsi="Cambria" w:cs="Courier New"/>
              </w:rPr>
              <w:t>Celkový výkon min.: tlak 200 barů a průtok 90 l/min.</w:t>
            </w:r>
          </w:p>
          <w:p w:rsidR="00B92143" w:rsidRPr="006B7652" w:rsidRDefault="00B92143" w:rsidP="00B92143">
            <w:pPr>
              <w:pStyle w:val="Odstavecseseznamem"/>
              <w:numPr>
                <w:ilvl w:val="0"/>
                <w:numId w:val="32"/>
              </w:numPr>
              <w:jc w:val="both"/>
              <w:rPr>
                <w:rFonts w:ascii="Cambria" w:hAnsi="Cambria" w:cs="Courier New"/>
              </w:rPr>
            </w:pPr>
            <w:r w:rsidRPr="006B7652">
              <w:rPr>
                <w:rFonts w:ascii="Cambria" w:hAnsi="Cambria" w:cs="Courier New"/>
              </w:rPr>
              <w:t xml:space="preserve">výkonný chladič hydraulického oleje i ve vysokých teplotách </w:t>
            </w:r>
          </w:p>
          <w:p w:rsidR="00B92143" w:rsidRPr="006B7652" w:rsidRDefault="00B92143" w:rsidP="00B92143">
            <w:pPr>
              <w:pStyle w:val="Odstavecseseznamem"/>
              <w:numPr>
                <w:ilvl w:val="0"/>
                <w:numId w:val="32"/>
              </w:numPr>
              <w:jc w:val="both"/>
              <w:rPr>
                <w:rFonts w:ascii="Cambria" w:hAnsi="Cambria" w:cs="Courier New"/>
              </w:rPr>
            </w:pPr>
            <w:r w:rsidRPr="006B7652">
              <w:rPr>
                <w:rFonts w:ascii="Cambria" w:hAnsi="Cambria" w:cs="Courier New"/>
              </w:rPr>
              <w:t xml:space="preserve">nádrž na hydraulický olej o objemu min </w:t>
            </w:r>
            <w:smartTag w:uri="urn:schemas-microsoft-com:office:smarttags" w:element="metricconverter">
              <w:smartTagPr>
                <w:attr w:name="ProductID" w:val="70 l"/>
              </w:smartTagPr>
              <w:r w:rsidRPr="006B7652">
                <w:rPr>
                  <w:rFonts w:ascii="Cambria" w:hAnsi="Cambria" w:cs="Courier New"/>
                </w:rPr>
                <w:t>70 l</w:t>
              </w:r>
            </w:smartTag>
            <w:r w:rsidRPr="006B7652">
              <w:rPr>
                <w:rFonts w:ascii="Cambria" w:hAnsi="Cambria" w:cs="Courier New"/>
              </w:rPr>
              <w:t>. se zpětným filtrem a ukazatelem stavu</w:t>
            </w:r>
          </w:p>
          <w:p w:rsidR="00B92143" w:rsidRPr="006B7652" w:rsidRDefault="00B92143" w:rsidP="0099723A">
            <w:pPr>
              <w:pStyle w:val="Odstavecseseznamem"/>
              <w:jc w:val="both"/>
              <w:rPr>
                <w:rFonts w:ascii="Cambria" w:hAnsi="Cambria" w:cs="Courier New"/>
              </w:rPr>
            </w:pPr>
          </w:p>
        </w:tc>
        <w:tc>
          <w:tcPr>
            <w:tcW w:w="611" w:type="pct"/>
            <w:shd w:val="clear" w:color="auto" w:fill="E6E6E6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  <w:r w:rsidRPr="006B7652">
              <w:rPr>
                <w:rFonts w:ascii="Cambria" w:hAnsi="Cambria"/>
                <w:b/>
              </w:rPr>
              <w:t>ANO /NE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  <w:tc>
          <w:tcPr>
            <w:tcW w:w="1278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</w:tr>
    </w:tbl>
    <w:p w:rsidR="00B92143" w:rsidRDefault="00B92143" w:rsidP="00B92143">
      <w:pPr>
        <w:rPr>
          <w:rFonts w:ascii="Cambria" w:hAnsi="Cambria"/>
          <w:b/>
          <w:sz w:val="28"/>
          <w:szCs w:val="28"/>
          <w:u w:val="single"/>
        </w:rPr>
      </w:pPr>
    </w:p>
    <w:p w:rsidR="00B92143" w:rsidRDefault="00B92143" w:rsidP="00B92143">
      <w:pPr>
        <w:rPr>
          <w:rFonts w:ascii="Cambria" w:hAnsi="Cambria"/>
          <w:b/>
          <w:sz w:val="28"/>
          <w:szCs w:val="28"/>
          <w:u w:val="single"/>
        </w:rPr>
      </w:pPr>
    </w:p>
    <w:p w:rsidR="00B92143" w:rsidRDefault="00B92143" w:rsidP="00B92143">
      <w:pPr>
        <w:rPr>
          <w:rFonts w:ascii="Cambria" w:hAnsi="Cambria"/>
          <w:b/>
          <w:sz w:val="28"/>
          <w:szCs w:val="28"/>
          <w:u w:val="single"/>
        </w:rPr>
      </w:pPr>
    </w:p>
    <w:p w:rsidR="00B92143" w:rsidRDefault="00B92143" w:rsidP="00B92143">
      <w:pPr>
        <w:rPr>
          <w:rFonts w:ascii="Cambria" w:hAnsi="Cambria"/>
          <w:b/>
          <w:sz w:val="28"/>
          <w:szCs w:val="28"/>
          <w:u w:val="single"/>
        </w:rPr>
      </w:pPr>
    </w:p>
    <w:p w:rsidR="00B92143" w:rsidRDefault="00B92143" w:rsidP="00B92143">
      <w:pPr>
        <w:rPr>
          <w:rFonts w:ascii="Cambria" w:hAnsi="Cambria"/>
          <w:b/>
          <w:sz w:val="28"/>
          <w:szCs w:val="28"/>
          <w:u w:val="single"/>
        </w:rPr>
      </w:pPr>
    </w:p>
    <w:p w:rsidR="00B92143" w:rsidRDefault="00B92143" w:rsidP="00B92143">
      <w:pPr>
        <w:rPr>
          <w:rFonts w:ascii="Cambria" w:hAnsi="Cambria"/>
          <w:b/>
          <w:sz w:val="28"/>
          <w:szCs w:val="28"/>
          <w:u w:val="single"/>
        </w:rPr>
      </w:pPr>
    </w:p>
    <w:p w:rsidR="00B92143" w:rsidRDefault="00B92143" w:rsidP="00B92143">
      <w:pPr>
        <w:rPr>
          <w:rFonts w:ascii="Cambria" w:hAnsi="Cambria"/>
          <w:b/>
          <w:sz w:val="28"/>
          <w:szCs w:val="28"/>
          <w:u w:val="single"/>
        </w:rPr>
      </w:pPr>
    </w:p>
    <w:p w:rsidR="00B92143" w:rsidRPr="006B7652" w:rsidRDefault="00B92143" w:rsidP="00B92143">
      <w:pPr>
        <w:rPr>
          <w:rFonts w:ascii="Cambria" w:hAnsi="Cambria"/>
          <w:b/>
          <w:sz w:val="28"/>
          <w:szCs w:val="28"/>
          <w:u w:val="single"/>
        </w:rPr>
      </w:pPr>
    </w:p>
    <w:tbl>
      <w:tblPr>
        <w:tblW w:w="50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4361"/>
        <w:gridCol w:w="1179"/>
        <w:gridCol w:w="1415"/>
        <w:gridCol w:w="2376"/>
      </w:tblGrid>
      <w:tr w:rsidR="00B92143" w:rsidRPr="006B7652" w:rsidTr="00316F63">
        <w:tc>
          <w:tcPr>
            <w:tcW w:w="5000" w:type="pct"/>
            <w:gridSpan w:val="4"/>
            <w:shd w:val="clear" w:color="auto" w:fill="E6E6E6"/>
          </w:tcPr>
          <w:p w:rsidR="00B92143" w:rsidRPr="006B7652" w:rsidRDefault="00B92143" w:rsidP="0099723A">
            <w:pPr>
              <w:pStyle w:val="Odstavecseseznamem"/>
              <w:ind w:left="0"/>
              <w:jc w:val="both"/>
              <w:rPr>
                <w:rFonts w:ascii="Cambria" w:hAnsi="Cambria" w:cs="Courier New"/>
              </w:rPr>
            </w:pPr>
            <w:r w:rsidRPr="006B7652">
              <w:rPr>
                <w:rFonts w:ascii="Cambria" w:hAnsi="Cambria"/>
                <w:b/>
                <w:sz w:val="28"/>
                <w:szCs w:val="28"/>
              </w:rPr>
              <w:t>Hydraulický hákový nosič kontejnerů - montáž na požadovaný podvozek</w:t>
            </w:r>
            <w:r w:rsidRPr="006B7652">
              <w:rPr>
                <w:rFonts w:ascii="Cambria" w:hAnsi="Cambria" w:cs="Courier New"/>
              </w:rPr>
              <w:t xml:space="preserve">   </w:t>
            </w:r>
          </w:p>
          <w:p w:rsidR="00B92143" w:rsidRPr="006B7652" w:rsidRDefault="00B92143" w:rsidP="0099723A">
            <w:pPr>
              <w:rPr>
                <w:rFonts w:ascii="Cambria" w:hAnsi="Cambria"/>
                <w:b/>
              </w:rPr>
            </w:pPr>
          </w:p>
        </w:tc>
      </w:tr>
      <w:tr w:rsidR="00B92143" w:rsidRPr="006B7652" w:rsidTr="00316F63">
        <w:trPr>
          <w:trHeight w:val="718"/>
        </w:trPr>
        <w:tc>
          <w:tcPr>
            <w:tcW w:w="2337" w:type="pct"/>
            <w:shd w:val="clear" w:color="auto" w:fill="auto"/>
            <w:vAlign w:val="center"/>
          </w:tcPr>
          <w:p w:rsidR="00B92143" w:rsidRPr="006B7652" w:rsidRDefault="00B92143" w:rsidP="0099723A">
            <w:pPr>
              <w:pStyle w:val="Odstavecseseznamem"/>
              <w:ind w:left="0"/>
              <w:jc w:val="both"/>
              <w:rPr>
                <w:rFonts w:ascii="Cambria" w:hAnsi="Cambria" w:cs="Courier New"/>
              </w:rPr>
            </w:pPr>
            <w:r w:rsidRPr="006B7652">
              <w:rPr>
                <w:rFonts w:ascii="Cambria" w:hAnsi="Cambria" w:cs="Courier New"/>
              </w:rPr>
              <w:t>Nosnost min. 3000 kg (kontejner a náklad)</w:t>
            </w:r>
          </w:p>
        </w:tc>
        <w:tc>
          <w:tcPr>
            <w:tcW w:w="632" w:type="pct"/>
            <w:shd w:val="clear" w:color="auto" w:fill="E6E6E6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  <w:r w:rsidRPr="006B7652">
              <w:rPr>
                <w:rFonts w:ascii="Cambria" w:hAnsi="Cambria"/>
                <w:b/>
              </w:rPr>
              <w:t>ANO/NE</w:t>
            </w:r>
          </w:p>
        </w:tc>
        <w:tc>
          <w:tcPr>
            <w:tcW w:w="758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  <w:tc>
          <w:tcPr>
            <w:tcW w:w="1273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</w:tr>
      <w:tr w:rsidR="00B92143" w:rsidRPr="006B7652" w:rsidTr="00316F63">
        <w:trPr>
          <w:trHeight w:val="697"/>
        </w:trPr>
        <w:tc>
          <w:tcPr>
            <w:tcW w:w="2337" w:type="pct"/>
            <w:shd w:val="clear" w:color="auto" w:fill="auto"/>
            <w:vAlign w:val="center"/>
          </w:tcPr>
          <w:p w:rsidR="00B92143" w:rsidRPr="006B7652" w:rsidRDefault="00B92143" w:rsidP="0099723A">
            <w:pPr>
              <w:pStyle w:val="Odstavecseseznamem"/>
              <w:ind w:left="0"/>
              <w:jc w:val="both"/>
              <w:rPr>
                <w:rFonts w:ascii="Cambria" w:hAnsi="Cambria"/>
              </w:rPr>
            </w:pPr>
            <w:r>
              <w:rPr>
                <w:rFonts w:ascii="Cambria" w:hAnsi="Cambria" w:cs="Courier New"/>
              </w:rPr>
              <w:t>Výška háku 10</w:t>
            </w:r>
            <w:r w:rsidRPr="006B7652">
              <w:rPr>
                <w:rFonts w:ascii="Cambria" w:hAnsi="Cambria" w:cs="Courier New"/>
              </w:rPr>
              <w:t>00 mm</w:t>
            </w:r>
          </w:p>
        </w:tc>
        <w:tc>
          <w:tcPr>
            <w:tcW w:w="632" w:type="pct"/>
            <w:shd w:val="clear" w:color="auto" w:fill="E6E6E6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  <w:b/>
              </w:rPr>
            </w:pPr>
            <w:r w:rsidRPr="006B7652">
              <w:rPr>
                <w:rFonts w:ascii="Cambria" w:hAnsi="Cambria"/>
                <w:b/>
              </w:rPr>
              <w:t>ANO/NE</w:t>
            </w:r>
          </w:p>
        </w:tc>
        <w:tc>
          <w:tcPr>
            <w:tcW w:w="758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  <w:tc>
          <w:tcPr>
            <w:tcW w:w="1273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</w:tr>
      <w:tr w:rsidR="00B92143" w:rsidRPr="006B7652" w:rsidTr="00316F63">
        <w:trPr>
          <w:trHeight w:val="717"/>
        </w:trPr>
        <w:tc>
          <w:tcPr>
            <w:tcW w:w="2337" w:type="pct"/>
            <w:shd w:val="clear" w:color="auto" w:fill="auto"/>
            <w:vAlign w:val="center"/>
          </w:tcPr>
          <w:p w:rsidR="00B92143" w:rsidRPr="006B7652" w:rsidRDefault="00B92143" w:rsidP="0099723A">
            <w:pPr>
              <w:pStyle w:val="Odstavecseseznamem"/>
              <w:ind w:left="0"/>
              <w:jc w:val="both"/>
              <w:rPr>
                <w:rFonts w:ascii="Cambria" w:hAnsi="Cambria" w:cs="Courier New"/>
              </w:rPr>
            </w:pPr>
            <w:r w:rsidRPr="006B7652">
              <w:rPr>
                <w:rFonts w:ascii="Cambria" w:hAnsi="Cambria" w:cs="Courier New"/>
              </w:rPr>
              <w:t>Délka nosiče min. 2 300 mm</w:t>
            </w:r>
          </w:p>
        </w:tc>
        <w:tc>
          <w:tcPr>
            <w:tcW w:w="632" w:type="pct"/>
            <w:shd w:val="clear" w:color="auto" w:fill="E6E6E6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  <w:r w:rsidRPr="006B7652">
              <w:rPr>
                <w:rFonts w:ascii="Cambria" w:hAnsi="Cambria"/>
                <w:b/>
              </w:rPr>
              <w:t>ANO/NE</w:t>
            </w:r>
          </w:p>
        </w:tc>
        <w:tc>
          <w:tcPr>
            <w:tcW w:w="758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  <w:tc>
          <w:tcPr>
            <w:tcW w:w="1273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</w:tr>
      <w:tr w:rsidR="00B92143" w:rsidRPr="006B7652" w:rsidTr="00316F63">
        <w:trPr>
          <w:trHeight w:val="723"/>
        </w:trPr>
        <w:tc>
          <w:tcPr>
            <w:tcW w:w="2337" w:type="pct"/>
            <w:shd w:val="clear" w:color="auto" w:fill="auto"/>
            <w:vAlign w:val="center"/>
          </w:tcPr>
          <w:p w:rsidR="00B92143" w:rsidRPr="006B7652" w:rsidRDefault="00B92143" w:rsidP="0099723A">
            <w:pPr>
              <w:pStyle w:val="Odstavecseseznamem"/>
              <w:ind w:left="0"/>
              <w:jc w:val="both"/>
              <w:rPr>
                <w:rFonts w:ascii="Cambria" w:hAnsi="Cambria" w:cs="Courier New"/>
              </w:rPr>
            </w:pPr>
            <w:r w:rsidRPr="006B7652">
              <w:rPr>
                <w:rFonts w:ascii="Cambria" w:hAnsi="Cambria" w:cs="Courier New"/>
              </w:rPr>
              <w:t>Použitelná délka kontejnerů 2200 – 2800 mm (vnitřní rozměr)</w:t>
            </w:r>
          </w:p>
        </w:tc>
        <w:tc>
          <w:tcPr>
            <w:tcW w:w="632" w:type="pct"/>
            <w:shd w:val="clear" w:color="auto" w:fill="E6E6E6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  <w:r w:rsidRPr="006B7652">
              <w:rPr>
                <w:rFonts w:ascii="Cambria" w:hAnsi="Cambria"/>
                <w:b/>
              </w:rPr>
              <w:t>ANO/NE</w:t>
            </w:r>
          </w:p>
        </w:tc>
        <w:tc>
          <w:tcPr>
            <w:tcW w:w="758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  <w:tc>
          <w:tcPr>
            <w:tcW w:w="1273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</w:tr>
      <w:tr w:rsidR="00B92143" w:rsidRPr="006B7652" w:rsidTr="00316F63">
        <w:trPr>
          <w:trHeight w:val="521"/>
        </w:trPr>
        <w:tc>
          <w:tcPr>
            <w:tcW w:w="2337" w:type="pct"/>
            <w:shd w:val="clear" w:color="auto" w:fill="auto"/>
            <w:vAlign w:val="center"/>
          </w:tcPr>
          <w:p w:rsidR="00B92143" w:rsidRPr="006B7652" w:rsidRDefault="00B92143" w:rsidP="0099723A">
            <w:pPr>
              <w:pStyle w:val="Odstavecseseznamem"/>
              <w:ind w:left="0"/>
              <w:jc w:val="both"/>
              <w:rPr>
                <w:rFonts w:ascii="Cambria" w:hAnsi="Cambria" w:cs="Courier New"/>
              </w:rPr>
            </w:pPr>
            <w:r w:rsidRPr="006B7652">
              <w:rPr>
                <w:rFonts w:ascii="Cambria" w:hAnsi="Cambria" w:cs="Courier New"/>
              </w:rPr>
              <w:t>Ovládání elektrohydraulické, ovládací panel na kabelu min. délky 1,5 m</w:t>
            </w:r>
          </w:p>
        </w:tc>
        <w:tc>
          <w:tcPr>
            <w:tcW w:w="632" w:type="pct"/>
            <w:shd w:val="clear" w:color="auto" w:fill="E6E6E6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  <w:r w:rsidRPr="006B7652">
              <w:rPr>
                <w:rFonts w:ascii="Cambria" w:hAnsi="Cambria"/>
                <w:b/>
              </w:rPr>
              <w:t>ANO/NE</w:t>
            </w:r>
          </w:p>
        </w:tc>
        <w:tc>
          <w:tcPr>
            <w:tcW w:w="758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  <w:tc>
          <w:tcPr>
            <w:tcW w:w="1273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</w:tr>
      <w:tr w:rsidR="00B92143" w:rsidRPr="006B7652" w:rsidTr="00316F63">
        <w:trPr>
          <w:trHeight w:val="694"/>
        </w:trPr>
        <w:tc>
          <w:tcPr>
            <w:tcW w:w="2337" w:type="pct"/>
            <w:shd w:val="clear" w:color="auto" w:fill="auto"/>
            <w:vAlign w:val="center"/>
          </w:tcPr>
          <w:p w:rsidR="00B92143" w:rsidRPr="006B7652" w:rsidRDefault="00B92143" w:rsidP="0099723A">
            <w:pPr>
              <w:pStyle w:val="Odstavecseseznamem"/>
              <w:ind w:left="0"/>
              <w:jc w:val="both"/>
              <w:rPr>
                <w:rFonts w:ascii="Cambria" w:hAnsi="Cambria" w:cs="Courier New"/>
              </w:rPr>
            </w:pPr>
            <w:r w:rsidRPr="006B7652">
              <w:rPr>
                <w:rFonts w:ascii="Cambria" w:hAnsi="Cambria" w:cs="Courier New"/>
              </w:rPr>
              <w:t>Mechanické jištění kontejnerů dle DIN 30722</w:t>
            </w:r>
          </w:p>
        </w:tc>
        <w:tc>
          <w:tcPr>
            <w:tcW w:w="632" w:type="pct"/>
            <w:shd w:val="clear" w:color="auto" w:fill="E6E6E6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  <w:r w:rsidRPr="006B7652">
              <w:rPr>
                <w:rFonts w:ascii="Cambria" w:hAnsi="Cambria"/>
                <w:b/>
              </w:rPr>
              <w:t>ANO/NE</w:t>
            </w:r>
          </w:p>
        </w:tc>
        <w:tc>
          <w:tcPr>
            <w:tcW w:w="758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  <w:tc>
          <w:tcPr>
            <w:tcW w:w="1273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</w:tr>
    </w:tbl>
    <w:p w:rsidR="00B92143" w:rsidRPr="006B7652" w:rsidRDefault="00B92143" w:rsidP="00B92143">
      <w:pPr>
        <w:jc w:val="both"/>
        <w:rPr>
          <w:rFonts w:ascii="Cambria" w:hAnsi="Cambria"/>
          <w:b/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4361"/>
        <w:gridCol w:w="1135"/>
        <w:gridCol w:w="1415"/>
        <w:gridCol w:w="2375"/>
      </w:tblGrid>
      <w:tr w:rsidR="00B92143" w:rsidRPr="006B7652" w:rsidTr="0099723A">
        <w:tc>
          <w:tcPr>
            <w:tcW w:w="5000" w:type="pct"/>
            <w:gridSpan w:val="4"/>
            <w:shd w:val="clear" w:color="auto" w:fill="E6E6E6"/>
          </w:tcPr>
          <w:p w:rsidR="00B92143" w:rsidRPr="006B7652" w:rsidRDefault="00B92143" w:rsidP="0099723A">
            <w:pPr>
              <w:rPr>
                <w:rFonts w:ascii="Cambria" w:hAnsi="Cambria"/>
                <w:b/>
                <w:sz w:val="28"/>
                <w:szCs w:val="28"/>
              </w:rPr>
            </w:pPr>
            <w:r w:rsidRPr="006B7652">
              <w:rPr>
                <w:rFonts w:ascii="Cambria" w:hAnsi="Cambria"/>
                <w:b/>
                <w:sz w:val="28"/>
                <w:szCs w:val="28"/>
              </w:rPr>
              <w:t>Kontejner velkoobjemový k hákovému nosiči - pro separovaný bioodpad</w:t>
            </w:r>
          </w:p>
        </w:tc>
      </w:tr>
      <w:tr w:rsidR="00B92143" w:rsidRPr="006B7652" w:rsidTr="00316F63">
        <w:trPr>
          <w:trHeight w:val="718"/>
        </w:trPr>
        <w:tc>
          <w:tcPr>
            <w:tcW w:w="2348" w:type="pct"/>
            <w:shd w:val="clear" w:color="auto" w:fill="auto"/>
            <w:vAlign w:val="center"/>
          </w:tcPr>
          <w:p w:rsidR="00B92143" w:rsidRPr="006B7652" w:rsidRDefault="00B92143" w:rsidP="0099723A">
            <w:pPr>
              <w:pStyle w:val="Odstavecseseznamem"/>
              <w:ind w:left="0"/>
              <w:jc w:val="both"/>
              <w:rPr>
                <w:rFonts w:ascii="Cambria" w:hAnsi="Cambria" w:cs="Courier New"/>
              </w:rPr>
            </w:pPr>
            <w:r>
              <w:rPr>
                <w:rFonts w:ascii="Cambria" w:hAnsi="Cambria" w:cs="Courier New"/>
              </w:rPr>
              <w:t>V</w:t>
            </w:r>
            <w:r w:rsidRPr="006B7652">
              <w:rPr>
                <w:rFonts w:ascii="Cambria" w:hAnsi="Cambria" w:cs="Courier New"/>
              </w:rPr>
              <w:t>e</w:t>
            </w:r>
            <w:r>
              <w:rPr>
                <w:rFonts w:ascii="Cambria" w:hAnsi="Cambria" w:cs="Courier New"/>
              </w:rPr>
              <w:t xml:space="preserve">lkoobjemový kontejner, </w:t>
            </w:r>
            <w:r w:rsidRPr="006B7652">
              <w:rPr>
                <w:rFonts w:ascii="Cambria" w:hAnsi="Cambria" w:cs="Courier New"/>
              </w:rPr>
              <w:t>o objemu min. 4 m3</w:t>
            </w:r>
          </w:p>
        </w:tc>
        <w:tc>
          <w:tcPr>
            <w:tcW w:w="611" w:type="pct"/>
            <w:shd w:val="clear" w:color="auto" w:fill="E6E6E6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  <w:r w:rsidRPr="006B7652">
              <w:rPr>
                <w:rFonts w:ascii="Cambria" w:hAnsi="Cambria"/>
                <w:b/>
              </w:rPr>
              <w:t>ANO/NE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  <w:tc>
          <w:tcPr>
            <w:tcW w:w="1278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</w:tr>
      <w:tr w:rsidR="00B92143" w:rsidRPr="006B7652" w:rsidTr="00316F63">
        <w:trPr>
          <w:trHeight w:val="718"/>
        </w:trPr>
        <w:tc>
          <w:tcPr>
            <w:tcW w:w="2348" w:type="pct"/>
            <w:shd w:val="clear" w:color="auto" w:fill="auto"/>
            <w:vAlign w:val="center"/>
          </w:tcPr>
          <w:p w:rsidR="00B92143" w:rsidRPr="00E37553" w:rsidRDefault="00B92143" w:rsidP="0099723A">
            <w:pPr>
              <w:pStyle w:val="Odstavecseseznamem"/>
              <w:ind w:left="0"/>
              <w:jc w:val="both"/>
              <w:rPr>
                <w:rFonts w:ascii="Cambria" w:hAnsi="Cambria" w:cs="Courier New"/>
                <w:highlight w:val="red"/>
              </w:rPr>
            </w:pPr>
            <w:r w:rsidRPr="006B7652">
              <w:rPr>
                <w:rFonts w:ascii="Cambria" w:hAnsi="Cambria" w:cs="Courier New"/>
              </w:rPr>
              <w:t>zadní dvoukřídlá vrata otevíratelná do stran se zajištěním, pevné bočnice</w:t>
            </w:r>
          </w:p>
        </w:tc>
        <w:tc>
          <w:tcPr>
            <w:tcW w:w="611" w:type="pct"/>
            <w:shd w:val="clear" w:color="auto" w:fill="E6E6E6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  <w:b/>
              </w:rPr>
            </w:pPr>
            <w:r w:rsidRPr="006B7652">
              <w:rPr>
                <w:rFonts w:ascii="Cambria" w:hAnsi="Cambria"/>
                <w:b/>
              </w:rPr>
              <w:t>ANO/NE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  <w:tc>
          <w:tcPr>
            <w:tcW w:w="1278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</w:tr>
      <w:tr w:rsidR="00B92143" w:rsidRPr="006B7652" w:rsidTr="00316F63">
        <w:trPr>
          <w:trHeight w:val="287"/>
        </w:trPr>
        <w:tc>
          <w:tcPr>
            <w:tcW w:w="2348" w:type="pct"/>
            <w:shd w:val="clear" w:color="auto" w:fill="auto"/>
            <w:vAlign w:val="center"/>
          </w:tcPr>
          <w:p w:rsidR="00B92143" w:rsidRPr="006B7652" w:rsidRDefault="00B92143" w:rsidP="0099723A">
            <w:pPr>
              <w:pStyle w:val="Odstavecseseznamem"/>
              <w:ind w:left="0"/>
              <w:jc w:val="both"/>
              <w:rPr>
                <w:rFonts w:ascii="Cambria" w:hAnsi="Cambria"/>
              </w:rPr>
            </w:pPr>
            <w:r>
              <w:rPr>
                <w:rFonts w:ascii="Cambria" w:hAnsi="Cambria" w:cs="Courier New"/>
              </w:rPr>
              <w:t>Výška háku 10</w:t>
            </w:r>
            <w:r w:rsidRPr="006B7652">
              <w:rPr>
                <w:rFonts w:ascii="Cambria" w:hAnsi="Cambria" w:cs="Courier New"/>
              </w:rPr>
              <w:t>00 mm</w:t>
            </w:r>
          </w:p>
        </w:tc>
        <w:tc>
          <w:tcPr>
            <w:tcW w:w="611" w:type="pct"/>
            <w:shd w:val="clear" w:color="auto" w:fill="E6E6E6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  <w:b/>
              </w:rPr>
            </w:pPr>
            <w:r w:rsidRPr="006B7652">
              <w:rPr>
                <w:rFonts w:ascii="Cambria" w:hAnsi="Cambria"/>
                <w:b/>
              </w:rPr>
              <w:t>ANO/NE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  <w:tc>
          <w:tcPr>
            <w:tcW w:w="1278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</w:tr>
      <w:tr w:rsidR="00B92143" w:rsidRPr="006B7652" w:rsidTr="00316F63">
        <w:trPr>
          <w:trHeight w:val="717"/>
        </w:trPr>
        <w:tc>
          <w:tcPr>
            <w:tcW w:w="2348" w:type="pct"/>
            <w:shd w:val="clear" w:color="auto" w:fill="auto"/>
            <w:vAlign w:val="center"/>
          </w:tcPr>
          <w:p w:rsidR="00B92143" w:rsidRPr="006B7652" w:rsidRDefault="00B92143" w:rsidP="0099723A">
            <w:pPr>
              <w:pStyle w:val="Odstavecseseznamem"/>
              <w:ind w:left="0"/>
              <w:jc w:val="both"/>
              <w:rPr>
                <w:rFonts w:ascii="Cambria" w:hAnsi="Cambria" w:cs="Courier New"/>
              </w:rPr>
            </w:pPr>
            <w:r w:rsidRPr="006B7652">
              <w:rPr>
                <w:rFonts w:ascii="Cambria" w:hAnsi="Cambria" w:cs="Courier New"/>
              </w:rPr>
              <w:t>2x odvalovací rolny u zadních dveří a háčky pro přichycení sítě</w:t>
            </w:r>
          </w:p>
        </w:tc>
        <w:tc>
          <w:tcPr>
            <w:tcW w:w="611" w:type="pct"/>
            <w:shd w:val="clear" w:color="auto" w:fill="E6E6E6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  <w:r w:rsidRPr="006B7652">
              <w:rPr>
                <w:rFonts w:ascii="Cambria" w:hAnsi="Cambria"/>
                <w:b/>
              </w:rPr>
              <w:t>ANO/NE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  <w:tc>
          <w:tcPr>
            <w:tcW w:w="1278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</w:tr>
      <w:tr w:rsidR="00B92143" w:rsidRPr="006B7652" w:rsidTr="00316F63">
        <w:trPr>
          <w:trHeight w:val="481"/>
        </w:trPr>
        <w:tc>
          <w:tcPr>
            <w:tcW w:w="2348" w:type="pct"/>
            <w:shd w:val="clear" w:color="auto" w:fill="auto"/>
            <w:vAlign w:val="center"/>
          </w:tcPr>
          <w:p w:rsidR="00B92143" w:rsidRPr="006B7652" w:rsidRDefault="00B92143" w:rsidP="0099723A">
            <w:pPr>
              <w:pStyle w:val="Odstavecseseznamem"/>
              <w:ind w:left="0"/>
              <w:jc w:val="both"/>
              <w:rPr>
                <w:rFonts w:ascii="Cambria" w:hAnsi="Cambria" w:cs="Courier New"/>
              </w:rPr>
            </w:pPr>
            <w:r>
              <w:rPr>
                <w:rFonts w:ascii="Cambria" w:hAnsi="Cambria" w:cs="Courier New"/>
              </w:rPr>
              <w:t>Tloušťka plechu dna</w:t>
            </w:r>
            <w:r w:rsidRPr="006B7652">
              <w:rPr>
                <w:rFonts w:ascii="Cambria" w:hAnsi="Cambria" w:cs="Courier New"/>
              </w:rPr>
              <w:t xml:space="preserve"> min. 3 mm</w:t>
            </w:r>
          </w:p>
        </w:tc>
        <w:tc>
          <w:tcPr>
            <w:tcW w:w="611" w:type="pct"/>
            <w:shd w:val="clear" w:color="auto" w:fill="E6E6E6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  <w:r w:rsidRPr="006B7652">
              <w:rPr>
                <w:rFonts w:ascii="Cambria" w:hAnsi="Cambria"/>
                <w:b/>
              </w:rPr>
              <w:t>ANO/NE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  <w:tc>
          <w:tcPr>
            <w:tcW w:w="1278" w:type="pct"/>
            <w:shd w:val="clear" w:color="auto" w:fill="auto"/>
            <w:vAlign w:val="center"/>
          </w:tcPr>
          <w:p w:rsidR="00B92143" w:rsidRPr="006B7652" w:rsidRDefault="00B92143" w:rsidP="0099723A">
            <w:pPr>
              <w:rPr>
                <w:rFonts w:ascii="Cambria" w:hAnsi="Cambria"/>
              </w:rPr>
            </w:pPr>
          </w:p>
        </w:tc>
      </w:tr>
    </w:tbl>
    <w:p w:rsidR="00B92143" w:rsidRDefault="00B92143" w:rsidP="00B92143">
      <w:pPr>
        <w:rPr>
          <w:rFonts w:ascii="Cambria" w:hAnsi="Cambria"/>
          <w:b/>
          <w:sz w:val="28"/>
          <w:szCs w:val="28"/>
          <w:u w:val="single"/>
        </w:rPr>
      </w:pPr>
    </w:p>
    <w:p w:rsidR="00316F63" w:rsidRDefault="00316F63" w:rsidP="00B92143">
      <w:pPr>
        <w:rPr>
          <w:rFonts w:ascii="Cambria" w:hAnsi="Cambria"/>
          <w:b/>
          <w:sz w:val="28"/>
          <w:szCs w:val="28"/>
          <w:u w:val="single"/>
        </w:rPr>
      </w:pPr>
      <w:bookmarkStart w:id="0" w:name="_GoBack"/>
      <w:bookmarkEnd w:id="0"/>
    </w:p>
    <w:p w:rsidR="00615806" w:rsidRPr="009B6CDD" w:rsidRDefault="00B92143" w:rsidP="00B92143">
      <w:pPr>
        <w:rPr>
          <w:rFonts w:ascii="Georgia" w:hAnsi="Georgia" w:cs="Times New Roman"/>
          <w:b/>
          <w:bCs/>
          <w:sz w:val="24"/>
          <w:szCs w:val="24"/>
        </w:rPr>
      </w:pPr>
      <w:r>
        <w:rPr>
          <w:rFonts w:ascii="Cambria" w:hAnsi="Cambria"/>
          <w:b/>
          <w:sz w:val="28"/>
          <w:szCs w:val="28"/>
          <w:u w:val="single"/>
        </w:rPr>
        <w:t xml:space="preserve">Základní požadavek: Všechny nakupované technologie </w:t>
      </w:r>
      <w:proofErr w:type="gramStart"/>
      <w:r>
        <w:rPr>
          <w:rFonts w:ascii="Cambria" w:hAnsi="Cambria"/>
          <w:b/>
          <w:sz w:val="28"/>
          <w:szCs w:val="28"/>
          <w:u w:val="single"/>
        </w:rPr>
        <w:t>jsou  k</w:t>
      </w:r>
      <w:r w:rsidRPr="00162AD5">
        <w:rPr>
          <w:rFonts w:ascii="Cambria" w:hAnsi="Cambria"/>
          <w:b/>
          <w:sz w:val="28"/>
          <w:szCs w:val="28"/>
          <w:u w:val="single"/>
        </w:rPr>
        <w:t>ompatibilní</w:t>
      </w:r>
      <w:proofErr w:type="gramEnd"/>
      <w:r w:rsidRPr="00162AD5">
        <w:rPr>
          <w:rFonts w:ascii="Cambria" w:hAnsi="Cambria"/>
          <w:b/>
          <w:sz w:val="28"/>
          <w:szCs w:val="28"/>
          <w:u w:val="single"/>
        </w:rPr>
        <w:t xml:space="preserve"> </w:t>
      </w:r>
      <w:r>
        <w:rPr>
          <w:rFonts w:ascii="Cambria" w:hAnsi="Cambria"/>
          <w:b/>
          <w:sz w:val="28"/>
          <w:szCs w:val="28"/>
          <w:u w:val="single"/>
        </w:rPr>
        <w:t xml:space="preserve">pro vzájemné užívání </w:t>
      </w:r>
      <w:r w:rsidRPr="00162AD5">
        <w:rPr>
          <w:rFonts w:ascii="Cambria" w:hAnsi="Cambria"/>
          <w:b/>
          <w:sz w:val="28"/>
          <w:szCs w:val="28"/>
          <w:u w:val="single"/>
        </w:rPr>
        <w:t xml:space="preserve">– tzn. hákový nosič, komunální podvozek, kontejnery </w:t>
      </w:r>
      <w:r>
        <w:rPr>
          <w:rFonts w:ascii="Cambria" w:hAnsi="Cambria"/>
          <w:b/>
          <w:sz w:val="28"/>
          <w:szCs w:val="28"/>
          <w:u w:val="single"/>
        </w:rPr>
        <w:t>a radlice čelní</w:t>
      </w:r>
    </w:p>
    <w:sectPr w:rsidR="00615806" w:rsidRPr="009B6CDD" w:rsidSect="001B4DEB">
      <w:footerReference w:type="defaul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248" w:rsidRDefault="00143248" w:rsidP="000D1C74">
      <w:r>
        <w:separator/>
      </w:r>
    </w:p>
  </w:endnote>
  <w:endnote w:type="continuationSeparator" w:id="0">
    <w:p w:rsidR="00143248" w:rsidRDefault="00143248" w:rsidP="000D1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195962"/>
      <w:docPartObj>
        <w:docPartGallery w:val="Page Numbers (Bottom of Page)"/>
        <w:docPartUnique/>
      </w:docPartObj>
    </w:sdtPr>
    <w:sdtEndPr/>
    <w:sdtContent>
      <w:p w:rsidR="00C771D7" w:rsidRDefault="00D90E4D">
        <w:pPr>
          <w:pStyle w:val="Zpat"/>
        </w:pPr>
        <w:r>
          <w:fldChar w:fldCharType="begin"/>
        </w:r>
        <w:r w:rsidR="00665DA3">
          <w:instrText xml:space="preserve"> PAGE   \* MERGEFORMAT </w:instrText>
        </w:r>
        <w:r>
          <w:fldChar w:fldCharType="separate"/>
        </w:r>
        <w:r w:rsidR="00316F6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771D7" w:rsidRDefault="00C771D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248" w:rsidRDefault="00143248" w:rsidP="000D1C74">
      <w:r>
        <w:separator/>
      </w:r>
    </w:p>
  </w:footnote>
  <w:footnote w:type="continuationSeparator" w:id="0">
    <w:p w:rsidR="00143248" w:rsidRDefault="00143248" w:rsidP="000D1C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8">
    <w:nsid w:val="00000014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001965E5"/>
    <w:multiLevelType w:val="multilevel"/>
    <w:tmpl w:val="AFFE3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4625299"/>
    <w:multiLevelType w:val="hybridMultilevel"/>
    <w:tmpl w:val="FB34A2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1770CA"/>
    <w:multiLevelType w:val="multilevel"/>
    <w:tmpl w:val="80CC8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4640750"/>
    <w:multiLevelType w:val="hybridMultilevel"/>
    <w:tmpl w:val="7E0AB6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68A69DD"/>
    <w:multiLevelType w:val="hybridMultilevel"/>
    <w:tmpl w:val="476C71F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D234A0"/>
    <w:multiLevelType w:val="hybridMultilevel"/>
    <w:tmpl w:val="4A4A829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7F72A9"/>
    <w:multiLevelType w:val="hybridMultilevel"/>
    <w:tmpl w:val="96CC9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3C7B4B"/>
    <w:multiLevelType w:val="hybridMultilevel"/>
    <w:tmpl w:val="AF085698"/>
    <w:lvl w:ilvl="0" w:tplc="14F8F15A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BD53324"/>
    <w:multiLevelType w:val="hybridMultilevel"/>
    <w:tmpl w:val="E98C4BE6"/>
    <w:lvl w:ilvl="0" w:tplc="605C24CC">
      <w:start w:val="2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CB47E4"/>
    <w:multiLevelType w:val="hybridMultilevel"/>
    <w:tmpl w:val="3B5ECE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B15CD2"/>
    <w:multiLevelType w:val="hybridMultilevel"/>
    <w:tmpl w:val="67FEEE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C9487E"/>
    <w:multiLevelType w:val="hybridMultilevel"/>
    <w:tmpl w:val="1DE09E38"/>
    <w:lvl w:ilvl="0" w:tplc="9342F07A">
      <w:start w:val="5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A91237"/>
    <w:multiLevelType w:val="hybridMultilevel"/>
    <w:tmpl w:val="B5B4312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AF0157"/>
    <w:multiLevelType w:val="hybridMultilevel"/>
    <w:tmpl w:val="6E1CA2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BE79B8"/>
    <w:multiLevelType w:val="hybridMultilevel"/>
    <w:tmpl w:val="E27C4A04"/>
    <w:lvl w:ilvl="0" w:tplc="D49C20F2">
      <w:start w:val="1"/>
      <w:numFmt w:val="decimal"/>
      <w:lvlText w:val="%1."/>
      <w:lvlJc w:val="left"/>
      <w:pPr>
        <w:ind w:left="720" w:hanging="360"/>
      </w:pPr>
      <w:rPr>
        <w:rFonts w:ascii="Georgia" w:eastAsia="Times New Roman" w:hAnsi="Georgia" w:cs="Times New Roman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8C773F"/>
    <w:multiLevelType w:val="multilevel"/>
    <w:tmpl w:val="190A1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1ED61BF"/>
    <w:multiLevelType w:val="hybridMultilevel"/>
    <w:tmpl w:val="388A4F7A"/>
    <w:lvl w:ilvl="0" w:tplc="14F8F15A">
      <w:numFmt w:val="bullet"/>
      <w:lvlText w:val="-"/>
      <w:lvlJc w:val="left"/>
      <w:pPr>
        <w:ind w:left="927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425E626D"/>
    <w:multiLevelType w:val="hybridMultilevel"/>
    <w:tmpl w:val="0574AA8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4A18B8"/>
    <w:multiLevelType w:val="hybridMultilevel"/>
    <w:tmpl w:val="E94004E0"/>
    <w:lvl w:ilvl="0" w:tplc="04050005">
      <w:start w:val="1"/>
      <w:numFmt w:val="bullet"/>
      <w:lvlText w:val=""/>
      <w:lvlJc w:val="left"/>
      <w:pPr>
        <w:ind w:left="9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8">
    <w:nsid w:val="53EE091C"/>
    <w:multiLevelType w:val="hybridMultilevel"/>
    <w:tmpl w:val="E0E8D45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182E7C"/>
    <w:multiLevelType w:val="hybridMultilevel"/>
    <w:tmpl w:val="9E0CA3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2C3F88"/>
    <w:multiLevelType w:val="hybridMultilevel"/>
    <w:tmpl w:val="0810C82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8269EE"/>
    <w:multiLevelType w:val="hybridMultilevel"/>
    <w:tmpl w:val="70BEC1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24"/>
  </w:num>
  <w:num w:numId="4">
    <w:abstractNumId w:val="14"/>
  </w:num>
  <w:num w:numId="5">
    <w:abstractNumId w:val="10"/>
  </w:num>
  <w:num w:numId="6">
    <w:abstractNumId w:val="19"/>
  </w:num>
  <w:num w:numId="7">
    <w:abstractNumId w:val="28"/>
  </w:num>
  <w:num w:numId="8">
    <w:abstractNumId w:val="31"/>
  </w:num>
  <w:num w:numId="9">
    <w:abstractNumId w:val="25"/>
  </w:num>
  <w:num w:numId="10">
    <w:abstractNumId w:val="29"/>
  </w:num>
  <w:num w:numId="11">
    <w:abstractNumId w:val="15"/>
  </w:num>
  <w:num w:numId="12">
    <w:abstractNumId w:val="16"/>
  </w:num>
  <w:num w:numId="13">
    <w:abstractNumId w:val="18"/>
  </w:num>
  <w:num w:numId="14">
    <w:abstractNumId w:val="22"/>
  </w:num>
  <w:num w:numId="15">
    <w:abstractNumId w:val="12"/>
  </w:num>
  <w:num w:numId="16">
    <w:abstractNumId w:val="0"/>
  </w:num>
  <w:num w:numId="17">
    <w:abstractNumId w:val="1"/>
  </w:num>
  <w:num w:numId="18">
    <w:abstractNumId w:val="2"/>
  </w:num>
  <w:num w:numId="19">
    <w:abstractNumId w:val="3"/>
  </w:num>
  <w:num w:numId="20">
    <w:abstractNumId w:val="4"/>
  </w:num>
  <w:num w:numId="21">
    <w:abstractNumId w:val="5"/>
  </w:num>
  <w:num w:numId="22">
    <w:abstractNumId w:val="6"/>
  </w:num>
  <w:num w:numId="23">
    <w:abstractNumId w:val="7"/>
  </w:num>
  <w:num w:numId="24">
    <w:abstractNumId w:val="8"/>
  </w:num>
  <w:num w:numId="25">
    <w:abstractNumId w:val="23"/>
  </w:num>
  <w:num w:numId="26">
    <w:abstractNumId w:val="17"/>
  </w:num>
  <w:num w:numId="27">
    <w:abstractNumId w:val="30"/>
  </w:num>
  <w:num w:numId="28">
    <w:abstractNumId w:val="13"/>
  </w:num>
  <w:num w:numId="29">
    <w:abstractNumId w:val="27"/>
  </w:num>
  <w:num w:numId="30">
    <w:abstractNumId w:val="26"/>
  </w:num>
  <w:num w:numId="31">
    <w:abstractNumId w:val="21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2C87"/>
    <w:rsid w:val="00003E6D"/>
    <w:rsid w:val="00062954"/>
    <w:rsid w:val="00091736"/>
    <w:rsid w:val="00093247"/>
    <w:rsid w:val="000C70E1"/>
    <w:rsid w:val="000D1C74"/>
    <w:rsid w:val="000D5FDC"/>
    <w:rsid w:val="000E48C1"/>
    <w:rsid w:val="00136B98"/>
    <w:rsid w:val="00143248"/>
    <w:rsid w:val="00155AB9"/>
    <w:rsid w:val="0017377B"/>
    <w:rsid w:val="00195B54"/>
    <w:rsid w:val="001A69A4"/>
    <w:rsid w:val="001B4DEB"/>
    <w:rsid w:val="001E2C87"/>
    <w:rsid w:val="001E7419"/>
    <w:rsid w:val="001F72FB"/>
    <w:rsid w:val="001F7A5A"/>
    <w:rsid w:val="00214749"/>
    <w:rsid w:val="00231F02"/>
    <w:rsid w:val="00250369"/>
    <w:rsid w:val="002735FE"/>
    <w:rsid w:val="00281646"/>
    <w:rsid w:val="002F2851"/>
    <w:rsid w:val="00301B95"/>
    <w:rsid w:val="00316F63"/>
    <w:rsid w:val="0033345E"/>
    <w:rsid w:val="00337445"/>
    <w:rsid w:val="00340F16"/>
    <w:rsid w:val="003919ED"/>
    <w:rsid w:val="003B6A33"/>
    <w:rsid w:val="003B7BD6"/>
    <w:rsid w:val="003E2FE0"/>
    <w:rsid w:val="00403DF0"/>
    <w:rsid w:val="00417354"/>
    <w:rsid w:val="0044618B"/>
    <w:rsid w:val="004604BB"/>
    <w:rsid w:val="00460535"/>
    <w:rsid w:val="00463EBD"/>
    <w:rsid w:val="00466F4D"/>
    <w:rsid w:val="00477BAD"/>
    <w:rsid w:val="00491572"/>
    <w:rsid w:val="004D7FDC"/>
    <w:rsid w:val="004F0EFE"/>
    <w:rsid w:val="005024CD"/>
    <w:rsid w:val="005450C5"/>
    <w:rsid w:val="00552CAF"/>
    <w:rsid w:val="00557FEC"/>
    <w:rsid w:val="00580FFB"/>
    <w:rsid w:val="005839B9"/>
    <w:rsid w:val="005F14A2"/>
    <w:rsid w:val="0060549F"/>
    <w:rsid w:val="00615806"/>
    <w:rsid w:val="00631FB9"/>
    <w:rsid w:val="006601F8"/>
    <w:rsid w:val="00665DA3"/>
    <w:rsid w:val="006D3F3D"/>
    <w:rsid w:val="007161C8"/>
    <w:rsid w:val="007320ED"/>
    <w:rsid w:val="00736D48"/>
    <w:rsid w:val="007E3B04"/>
    <w:rsid w:val="00813BD9"/>
    <w:rsid w:val="00827B54"/>
    <w:rsid w:val="0084231C"/>
    <w:rsid w:val="0084532D"/>
    <w:rsid w:val="008541F0"/>
    <w:rsid w:val="008C1413"/>
    <w:rsid w:val="008E13E3"/>
    <w:rsid w:val="008E3E6F"/>
    <w:rsid w:val="008F3EB7"/>
    <w:rsid w:val="00926936"/>
    <w:rsid w:val="009B6CDD"/>
    <w:rsid w:val="009D620D"/>
    <w:rsid w:val="00A0673D"/>
    <w:rsid w:val="00A2525E"/>
    <w:rsid w:val="00A51B87"/>
    <w:rsid w:val="00A71D93"/>
    <w:rsid w:val="00A76614"/>
    <w:rsid w:val="00AE0CEB"/>
    <w:rsid w:val="00B15EEE"/>
    <w:rsid w:val="00B16BB7"/>
    <w:rsid w:val="00B66AD5"/>
    <w:rsid w:val="00B73F55"/>
    <w:rsid w:val="00B77ED4"/>
    <w:rsid w:val="00B92143"/>
    <w:rsid w:val="00B97EC8"/>
    <w:rsid w:val="00BA049C"/>
    <w:rsid w:val="00BB0257"/>
    <w:rsid w:val="00BB11B6"/>
    <w:rsid w:val="00BC55CD"/>
    <w:rsid w:val="00C03C83"/>
    <w:rsid w:val="00C148A2"/>
    <w:rsid w:val="00C267F6"/>
    <w:rsid w:val="00C2746F"/>
    <w:rsid w:val="00C277F6"/>
    <w:rsid w:val="00C335CA"/>
    <w:rsid w:val="00C76CFF"/>
    <w:rsid w:val="00C771D7"/>
    <w:rsid w:val="00C8384D"/>
    <w:rsid w:val="00CA490A"/>
    <w:rsid w:val="00CB02FB"/>
    <w:rsid w:val="00CC778C"/>
    <w:rsid w:val="00CD77F7"/>
    <w:rsid w:val="00CF7222"/>
    <w:rsid w:val="00D57E2D"/>
    <w:rsid w:val="00D705F2"/>
    <w:rsid w:val="00D90E4D"/>
    <w:rsid w:val="00DE11C9"/>
    <w:rsid w:val="00E03509"/>
    <w:rsid w:val="00E12B51"/>
    <w:rsid w:val="00E65EC8"/>
    <w:rsid w:val="00E814E4"/>
    <w:rsid w:val="00ED0041"/>
    <w:rsid w:val="00F0065B"/>
    <w:rsid w:val="00F132B6"/>
    <w:rsid w:val="00F27EBB"/>
    <w:rsid w:val="00F45287"/>
    <w:rsid w:val="00F807A0"/>
    <w:rsid w:val="00FA3420"/>
    <w:rsid w:val="00FB596E"/>
    <w:rsid w:val="00FC3DCD"/>
    <w:rsid w:val="00FD07E3"/>
    <w:rsid w:val="00FD313D"/>
    <w:rsid w:val="00FD49C0"/>
    <w:rsid w:val="00FE39F8"/>
    <w:rsid w:val="00FE4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>
      <o:colormru v:ext="edit" colors="#fee9e6,#c3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3EB7"/>
  </w:style>
  <w:style w:type="paragraph" w:styleId="Nadpis1">
    <w:name w:val="heading 1"/>
    <w:basedOn w:val="Normln"/>
    <w:link w:val="Nadpis1Char"/>
    <w:uiPriority w:val="9"/>
    <w:qFormat/>
    <w:rsid w:val="005F14A2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F1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rsid w:val="00231F02"/>
    <w:pPr>
      <w:suppressAutoHyphens/>
      <w:spacing w:before="280" w:after="119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ypertextovodkaz">
    <w:name w:val="Hyperlink"/>
    <w:basedOn w:val="Standardnpsmoodstavce"/>
    <w:rsid w:val="00231F02"/>
    <w:rPr>
      <w:color w:val="000080"/>
      <w:u w:val="single"/>
    </w:rPr>
  </w:style>
  <w:style w:type="paragraph" w:styleId="Zhlav">
    <w:name w:val="header"/>
    <w:basedOn w:val="Normln"/>
    <w:link w:val="ZhlavChar"/>
    <w:unhideWhenUsed/>
    <w:rsid w:val="000D1C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D1C74"/>
  </w:style>
  <w:style w:type="paragraph" w:styleId="Zpat">
    <w:name w:val="footer"/>
    <w:basedOn w:val="Normln"/>
    <w:link w:val="ZpatChar"/>
    <w:uiPriority w:val="99"/>
    <w:unhideWhenUsed/>
    <w:rsid w:val="000D1C7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D1C74"/>
  </w:style>
  <w:style w:type="character" w:customStyle="1" w:styleId="Nadpis1Char">
    <w:name w:val="Nadpis 1 Char"/>
    <w:basedOn w:val="Standardnpsmoodstavce"/>
    <w:link w:val="Nadpis1"/>
    <w:uiPriority w:val="9"/>
    <w:rsid w:val="005F14A2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F1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iln">
    <w:name w:val="Strong"/>
    <w:basedOn w:val="Standardnpsmoodstavce"/>
    <w:uiPriority w:val="22"/>
    <w:qFormat/>
    <w:rsid w:val="005F14A2"/>
    <w:rPr>
      <w:b/>
      <w:bCs/>
    </w:rPr>
  </w:style>
  <w:style w:type="paragraph" w:styleId="Odstavecseseznamem">
    <w:name w:val="List Paragraph"/>
    <w:basedOn w:val="Normln"/>
    <w:uiPriority w:val="34"/>
    <w:qFormat/>
    <w:rsid w:val="00FC3DCD"/>
    <w:pPr>
      <w:ind w:left="720"/>
      <w:contextualSpacing/>
    </w:pPr>
  </w:style>
  <w:style w:type="paragraph" w:styleId="Zkladntext">
    <w:name w:val="Body Text"/>
    <w:basedOn w:val="Normln"/>
    <w:link w:val="ZkladntextChar"/>
    <w:rsid w:val="00C03C83"/>
    <w:pPr>
      <w:suppressAutoHyphens/>
      <w:spacing w:line="100" w:lineRule="atLeast"/>
    </w:pPr>
    <w:rPr>
      <w:rFonts w:ascii="Times New Roman" w:eastAsia="Times New Roman" w:hAnsi="Times New Roman" w:cs="Times New Roman"/>
      <w:b/>
      <w:bCs/>
      <w:kern w:val="1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C03C83"/>
    <w:rPr>
      <w:rFonts w:ascii="Times New Roman" w:eastAsia="Times New Roman" w:hAnsi="Times New Roman" w:cs="Times New Roman"/>
      <w:b/>
      <w:bCs/>
      <w:kern w:val="1"/>
      <w:szCs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84532D"/>
    <w:rPr>
      <w:color w:val="800080" w:themeColor="followedHyperlink"/>
      <w:u w:val="single"/>
    </w:rPr>
  </w:style>
  <w:style w:type="character" w:customStyle="1" w:styleId="coordinates">
    <w:name w:val="coordinates"/>
    <w:basedOn w:val="Standardnpsmoodstavce"/>
    <w:rsid w:val="00463EBD"/>
  </w:style>
  <w:style w:type="character" w:customStyle="1" w:styleId="cizojazycne">
    <w:name w:val="cizojazycne"/>
    <w:basedOn w:val="Standardnpsmoodstavce"/>
    <w:rsid w:val="001B4DEB"/>
  </w:style>
  <w:style w:type="paragraph" w:styleId="Textbubliny">
    <w:name w:val="Balloon Text"/>
    <w:basedOn w:val="Normln"/>
    <w:link w:val="TextbublinyChar"/>
    <w:uiPriority w:val="99"/>
    <w:semiHidden/>
    <w:unhideWhenUsed/>
    <w:rsid w:val="00552CA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2C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64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6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57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93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50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02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8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90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61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48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80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8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40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9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2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2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16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03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0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65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3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0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4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90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106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7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57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15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543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80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9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3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66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51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2035E2-4D8E-4C60-AD49-879AEF845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1283</Words>
  <Characters>7574</Characters>
  <Application>Microsoft Office Word</Application>
  <DocSecurity>0</DocSecurity>
  <Lines>63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Enviom</dc:creator>
  <cp:lastModifiedBy>Petra Kozubková</cp:lastModifiedBy>
  <cp:revision>6</cp:revision>
  <cp:lastPrinted>2014-05-04T21:52:00Z</cp:lastPrinted>
  <dcterms:created xsi:type="dcterms:W3CDTF">2015-07-27T05:20:00Z</dcterms:created>
  <dcterms:modified xsi:type="dcterms:W3CDTF">2015-07-27T09:03:00Z</dcterms:modified>
</cp:coreProperties>
</file>