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345" w:type="dxa"/>
        <w:tblLayout w:type="fixed"/>
        <w:tblLook w:val="04A0" w:firstRow="1" w:lastRow="0" w:firstColumn="1" w:lastColumn="0" w:noHBand="0" w:noVBand="1"/>
      </w:tblPr>
      <w:tblGrid>
        <w:gridCol w:w="2248"/>
        <w:gridCol w:w="7097"/>
      </w:tblGrid>
      <w:tr w:rsidR="00B47436" w:rsidRPr="00FC3073" w14:paraId="6A8F431C" w14:textId="77777777" w:rsidTr="0087426D">
        <w:trPr>
          <w:trHeight w:val="564"/>
        </w:trPr>
        <w:tc>
          <w:tcPr>
            <w:tcW w:w="9345" w:type="dxa"/>
            <w:gridSpan w:val="2"/>
            <w:vAlign w:val="center"/>
          </w:tcPr>
          <w:p w14:paraId="68AF33D7" w14:textId="77777777" w:rsidR="00B47436" w:rsidRPr="00FC3073" w:rsidRDefault="00B47436" w:rsidP="008C79CA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 ke splnění některých kvalifikačních předpokladů</w:t>
            </w:r>
          </w:p>
          <w:p w14:paraId="2D2B209F" w14:textId="50E88993" w:rsidR="008F481F" w:rsidRPr="00FC3073" w:rsidRDefault="008F481F" w:rsidP="008C79CA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FC3073">
              <w:rPr>
                <w:rFonts w:asciiTheme="minorHAnsi" w:hAnsiTheme="minorHAnsi" w:cstheme="minorHAnsi"/>
                <w:b/>
                <w:sz w:val="28"/>
                <w:szCs w:val="28"/>
              </w:rPr>
              <w:t>veřejná zakázka</w:t>
            </w:r>
          </w:p>
        </w:tc>
      </w:tr>
      <w:tr w:rsidR="00B47436" w:rsidRPr="00FC3073" w14:paraId="3B117FCF" w14:textId="77777777" w:rsidTr="0087426D">
        <w:trPr>
          <w:trHeight w:val="408"/>
        </w:trPr>
        <w:tc>
          <w:tcPr>
            <w:tcW w:w="9345" w:type="dxa"/>
            <w:gridSpan w:val="2"/>
            <w:vAlign w:val="center"/>
          </w:tcPr>
          <w:p w14:paraId="3C87A6A9" w14:textId="72CACA5B" w:rsidR="0087426D" w:rsidRPr="00FC3073" w:rsidRDefault="00FC3073" w:rsidP="00A8412B">
            <w:pPr>
              <w:ind w:left="36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C3073">
              <w:rPr>
                <w:rStyle w:val="Siln"/>
                <w:rFonts w:asciiTheme="minorHAnsi" w:hAnsiTheme="minorHAnsi" w:cstheme="minorHAnsi"/>
                <w:color w:val="7B7B7B" w:themeColor="accent3" w:themeShade="BF"/>
                <w:sz w:val="32"/>
                <w:szCs w:val="36"/>
              </w:rPr>
              <w:t>Rekonstrukce střechy a stropu a statické zajištění schodiště Panského domu v areálu Kláštera Osek</w:t>
            </w:r>
          </w:p>
        </w:tc>
      </w:tr>
      <w:tr w:rsidR="00B47436" w:rsidRPr="00FC3073" w14:paraId="0FDF9C94" w14:textId="77777777" w:rsidTr="008F481F">
        <w:trPr>
          <w:trHeight w:val="357"/>
        </w:trPr>
        <w:tc>
          <w:tcPr>
            <w:tcW w:w="9345" w:type="dxa"/>
            <w:gridSpan w:val="2"/>
            <w:shd w:val="clear" w:color="auto" w:fill="auto"/>
            <w:vAlign w:val="center"/>
          </w:tcPr>
          <w:p w14:paraId="06874E9D" w14:textId="77777777" w:rsidR="00B47436" w:rsidRPr="00FC3073" w:rsidRDefault="00B47436" w:rsidP="0035709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Účastník:</w:t>
            </w:r>
          </w:p>
        </w:tc>
      </w:tr>
      <w:tr w:rsidR="00B47436" w:rsidRPr="00FC3073" w14:paraId="2168D6C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0868E7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15135321" w14:textId="0EF154D2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E2E6DE8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4E05710E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41CF0638" w14:textId="5B4FC5F1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7C32452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63B35C6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88AB442" w14:textId="1E699D99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1BD35627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2F94E3A2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7DED834E" w14:textId="7D233D23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47436" w:rsidRPr="00FC3073" w14:paraId="3F9D5C9E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59CD1BD" w14:textId="77777777" w:rsidR="00B47436" w:rsidRPr="00FC3073" w:rsidRDefault="00B47436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3C2702A6" w14:textId="54CFB166" w:rsidR="00B47436" w:rsidRPr="00FC3073" w:rsidRDefault="00B47436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95DB3" w:rsidRPr="00FC3073" w14:paraId="01E208A9" w14:textId="77777777" w:rsidTr="0087426D">
        <w:trPr>
          <w:trHeight w:val="454"/>
        </w:trPr>
        <w:tc>
          <w:tcPr>
            <w:tcW w:w="2248" w:type="dxa"/>
            <w:shd w:val="clear" w:color="auto" w:fill="auto"/>
            <w:vAlign w:val="center"/>
          </w:tcPr>
          <w:p w14:paraId="12F6E9BA" w14:textId="77777777" w:rsidR="00D95DB3" w:rsidRPr="00FC3073" w:rsidRDefault="00D95DB3" w:rsidP="00357094">
            <w:pPr>
              <w:pStyle w:val="Standard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FFF2CC" w:themeFill="accent4" w:themeFillTint="33"/>
            <w:vAlign w:val="center"/>
          </w:tcPr>
          <w:p w14:paraId="25712D42" w14:textId="3ED58673" w:rsidR="00D95DB3" w:rsidRPr="00FC3073" w:rsidRDefault="00D95DB3" w:rsidP="0035709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772DA0A" w14:textId="7E4EA59B" w:rsidR="00B47436" w:rsidRPr="00FC3073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FC3073">
        <w:rPr>
          <w:rFonts w:asciiTheme="minorHAnsi" w:hAnsiTheme="minorHAnsi" w:cstheme="minorHAnsi"/>
          <w:b/>
          <w:i/>
          <w:sz w:val="22"/>
          <w:szCs w:val="22"/>
          <w:shd w:val="clear" w:color="auto" w:fill="FFF2CC" w:themeFill="accent4" w:themeFillTint="33"/>
        </w:rPr>
        <w:t>(nehodící se škrtněte)</w:t>
      </w:r>
      <w:r w:rsidRPr="00FC307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7C955A0" w14:textId="2F4D0A7A" w:rsidR="0076779F" w:rsidRPr="00FC3073" w:rsidRDefault="00B47436" w:rsidP="008F481F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178E81F4" w14:textId="77777777" w:rsidR="008F481F" w:rsidRPr="00FC3073" w:rsidRDefault="008F481F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45BDC9E" w14:textId="72DCB166" w:rsidR="0076779F" w:rsidRPr="00FC3073" w:rsidRDefault="00B47436" w:rsidP="008F481F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FC3073">
        <w:rPr>
          <w:rFonts w:asciiTheme="minorHAnsi" w:hAnsiTheme="minorHAnsi" w:cstheme="minorHAnsi"/>
          <w:b/>
          <w:bCs/>
          <w:sz w:val="22"/>
          <w:szCs w:val="22"/>
        </w:rPr>
        <w:t>čestně a pravdivě prohlašuje, že:</w:t>
      </w:r>
    </w:p>
    <w:p w14:paraId="48B2D064" w14:textId="64131F35" w:rsidR="00410E5C" w:rsidRPr="00FC3073" w:rsidRDefault="00B47436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se před předložením dokladů o kvalifikaci podrobně seznámil se zadávacími podmínkami,</w:t>
      </w:r>
    </w:p>
    <w:p w14:paraId="5E033021" w14:textId="4CA11C7B" w:rsidR="00410E5C" w:rsidRPr="00FC3073" w:rsidRDefault="00044E92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obchodní společností, ve které veřejný funkcionář uvedený v § 2 odst. 1 písm. c) zák. č. 159/2006 Sb., o střetu zájmů, ve znění pozdějších předpisů nebo jím ovládaná osoba vlastní podíl představující alespoň 25 % účasti společníka v obchodní společnosti, ani neprokazuje prostřednictvím takové obchodní společnosti kvalifikaci či její část,</w:t>
      </w:r>
    </w:p>
    <w:p w14:paraId="0FD5A445" w14:textId="5BCE678F" w:rsidR="00410E5C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není dodavatelem, kterému nesmí být zadána veřejná zakázka z důvodu mezinárodních sankcí ve smyslu § 48a 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zákona č. 134/2016 Sb., ve znění pozdějších zákonů předpisů (dále jen „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ZZVZ</w:t>
      </w:r>
      <w:r w:rsidR="004E6246"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“)</w:t>
      </w: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;</w:t>
      </w:r>
    </w:p>
    <w:p w14:paraId="62EA2EC5" w14:textId="5F596900" w:rsidR="009700AB" w:rsidRPr="00FC3073" w:rsidRDefault="009700AB" w:rsidP="008A6433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FC3073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jeho poddodavatelem není dodavatel, na kterého se vztahují mezinárodní sankce ve smyslu § 48a ZZVZ; </w:t>
      </w:r>
    </w:p>
    <w:p w14:paraId="2FC89926" w14:textId="4509063F" w:rsidR="007D3E6B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není nezpůsobilým dodavatelem ve smyslu § 74 ZZVZ, tedy dodavatelem, který:</w:t>
      </w:r>
    </w:p>
    <w:p w14:paraId="3DA81900" w14:textId="15E50215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sz w:val="22"/>
          <w:szCs w:val="22"/>
        </w:rPr>
        <w:t xml:space="preserve">ho řízení pravomocně odsouzen pro </w:t>
      </w:r>
    </w:p>
    <w:p w14:paraId="74D3F8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02FCCE95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378DD237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56C668A4" w14:textId="73333C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podvod,</w:t>
      </w:r>
    </w:p>
    <w:p w14:paraId="0FB3FBD4" w14:textId="6EB862BF" w:rsidR="00397214" w:rsidRPr="00FC3073" w:rsidRDefault="00397214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pojistný pod</w:t>
      </w:r>
      <w:r w:rsidR="0009602A" w:rsidRPr="00FC3073">
        <w:rPr>
          <w:rFonts w:asciiTheme="minorHAnsi" w:hAnsiTheme="minorHAnsi" w:cstheme="minorHAnsi"/>
          <w:sz w:val="22"/>
          <w:szCs w:val="22"/>
        </w:rPr>
        <w:t>vod,</w:t>
      </w:r>
    </w:p>
    <w:p w14:paraId="14A93233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úvěrový podvod,</w:t>
      </w:r>
    </w:p>
    <w:p w14:paraId="39F7811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dotační podvod,</w:t>
      </w:r>
    </w:p>
    <w:p w14:paraId="6720B396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</w:t>
      </w:r>
    </w:p>
    <w:p w14:paraId="6C9665F8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legalizace výnosů z trestné činnosti z nedbalosti,</w:t>
      </w:r>
    </w:p>
    <w:p w14:paraId="60D2CB2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11C9C017" w14:textId="7E4B91E4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informace obchodním styku,</w:t>
      </w:r>
    </w:p>
    <w:p w14:paraId="4BA17624" w14:textId="3A7E74CB" w:rsidR="0009602A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zneužití postavení v obchodním styku,</w:t>
      </w:r>
    </w:p>
    <w:p w14:paraId="03DAE90F" w14:textId="5393AC42" w:rsidR="007D3E6B" w:rsidRPr="00FC3073" w:rsidRDefault="0009602A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z</w:t>
      </w:r>
      <w:r w:rsidR="007D3E6B" w:rsidRPr="00FC3073">
        <w:rPr>
          <w:rFonts w:asciiTheme="minorHAnsi" w:hAnsiTheme="minorHAnsi" w:cstheme="minorHAnsi"/>
          <w:sz w:val="22"/>
          <w:szCs w:val="22"/>
        </w:rPr>
        <w:t>jednání výhody při zadání veřejné zakázky, při veřejné soutěži a veřejné dražbě,</w:t>
      </w:r>
    </w:p>
    <w:p w14:paraId="002B887E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21200B6A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562997B" w14:textId="77777777" w:rsidR="007D3E6B" w:rsidRPr="00FC3073" w:rsidRDefault="007D3E6B" w:rsidP="007D3E6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12A6DFD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lastRenderedPageBreak/>
        <w:t>trestné činy obecně nebezpečné,</w:t>
      </w:r>
    </w:p>
    <w:p w14:paraId="26E64B58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České republice, cizímu státu a mezinárodní organizaci,</w:t>
      </w:r>
    </w:p>
    <w:p w14:paraId="6BE53BB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542FF581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4EEA279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07FE6C09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úplatkářství,</w:t>
      </w:r>
    </w:p>
    <w:p w14:paraId="46833903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332EF438" w14:textId="77777777" w:rsidR="007D3E6B" w:rsidRPr="00FC3073" w:rsidRDefault="007D3E6B" w:rsidP="007D3E6B">
      <w:pPr>
        <w:pStyle w:val="Odstavecseseznamem"/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2B5BD0CD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7C6614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7336E024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1B41AF8E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41F89268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781585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Je-li dodavatelem právnická osoba, musí podmínku podle bodu a) splňovat tato právnická osoba a zároveň každý člen statutárního orgánu. </w:t>
      </w:r>
    </w:p>
    <w:p w14:paraId="6CC1E518" w14:textId="06416E9D" w:rsidR="007D3E6B" w:rsidRPr="00FC3073" w:rsidRDefault="007D3E6B" w:rsidP="007D3E6B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Je-li členem statutárního orgánu dodavatele právnická osoba, musí podmínku podle bodu a) splňovat</w:t>
      </w:r>
    </w:p>
    <w:p w14:paraId="657EADBF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47DC651C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FAC26" w14:textId="77777777" w:rsidR="007D3E6B" w:rsidRPr="00FC3073" w:rsidRDefault="007D3E6B" w:rsidP="007D3E6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731C2AD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1AA519E8" w14:textId="2C2AE614" w:rsidR="007D3E6B" w:rsidRPr="00FC3073" w:rsidRDefault="007D3E6B" w:rsidP="007D3E6B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</w:t>
      </w:r>
      <w:r w:rsidR="00AC7D04" w:rsidRPr="00FC3073">
        <w:rPr>
          <w:rFonts w:asciiTheme="minorHAnsi" w:hAnsiTheme="minorHAnsi" w:cstheme="minorHAnsi"/>
          <w:bCs/>
          <w:iCs/>
          <w:sz w:val="22"/>
          <w:szCs w:val="22"/>
        </w:rPr>
        <w:t>zadávací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ho řízení pobočka závodu </w:t>
      </w:r>
    </w:p>
    <w:p w14:paraId="4ADFA6FB" w14:textId="77777777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1543B3C1" w14:textId="602DCBE8" w:rsidR="007D3E6B" w:rsidRPr="00FC3073" w:rsidRDefault="007D3E6B" w:rsidP="007D3E6B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Pr="00FC3073">
        <w:rPr>
          <w:rFonts w:asciiTheme="minorHAnsi" w:hAnsiTheme="minorHAnsi" w:cstheme="minorHAnsi"/>
          <w:bCs/>
          <w:iCs/>
          <w:sz w:val="22"/>
          <w:szCs w:val="22"/>
        </w:rPr>
        <w:t xml:space="preserve">podmínku podle bodu a) </w:t>
      </w:r>
      <w:r w:rsidRPr="00FC3073">
        <w:rPr>
          <w:rFonts w:asciiTheme="minorHAnsi" w:hAnsiTheme="minorHAnsi" w:cstheme="minorHAnsi"/>
          <w:sz w:val="22"/>
          <w:szCs w:val="22"/>
        </w:rPr>
        <w:t>splňovat osoby uvedené v § 74 odst. 2 ZZVZ a vedoucí pobočky závodu.</w:t>
      </w:r>
    </w:p>
    <w:p w14:paraId="10BE325D" w14:textId="77777777" w:rsidR="007D3E6B" w:rsidRPr="00FC3073" w:rsidRDefault="007D3E6B" w:rsidP="007D3E6B">
      <w:pPr>
        <w:pStyle w:val="Standard"/>
        <w:tabs>
          <w:tab w:val="left" w:pos="143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4C4020E" w14:textId="4D68E708" w:rsidR="00410E5C" w:rsidRPr="00FC3073" w:rsidRDefault="007D3E6B" w:rsidP="007D3E6B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dokumentaci,</w:t>
      </w:r>
    </w:p>
    <w:p w14:paraId="440F0A92" w14:textId="77777777" w:rsidR="007D3E6B" w:rsidRPr="00FC3073" w:rsidRDefault="007D3E6B" w:rsidP="007D3E6B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21A9E8C" w14:textId="5925DA7A" w:rsidR="00C4747E" w:rsidRPr="00FC3073" w:rsidRDefault="00E809D6" w:rsidP="00EE7EAC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FC3073">
        <w:rPr>
          <w:rFonts w:asciiTheme="minorHAnsi" w:hAnsiTheme="minorHAnsi" w:cstheme="minorHAnsi"/>
          <w:b/>
          <w:sz w:val="22"/>
          <w:szCs w:val="22"/>
        </w:rPr>
        <w:t>technickou kvalifikaci</w:t>
      </w:r>
      <w:r w:rsidRPr="00FC3073">
        <w:rPr>
          <w:rFonts w:asciiTheme="minorHAnsi" w:hAnsiTheme="minorHAnsi" w:cstheme="minorHAnsi"/>
          <w:sz w:val="22"/>
          <w:szCs w:val="22"/>
        </w:rPr>
        <w:t>, kterou zadavatel požadoval v zadávací dokumentaci</w:t>
      </w:r>
      <w:r w:rsidR="0017244F" w:rsidRPr="00FC3073">
        <w:rPr>
          <w:rFonts w:asciiTheme="minorHAnsi" w:hAnsiTheme="minorHAnsi" w:cstheme="minorHAnsi"/>
          <w:sz w:val="22"/>
          <w:szCs w:val="22"/>
        </w:rPr>
        <w:t>, jelikož</w:t>
      </w:r>
      <w:r w:rsidR="00C4747E" w:rsidRPr="00FC3073">
        <w:rPr>
          <w:rFonts w:asciiTheme="minorHAnsi" w:hAnsiTheme="minorHAnsi" w:cstheme="minorHAnsi"/>
          <w:sz w:val="22"/>
          <w:szCs w:val="22"/>
        </w:rPr>
        <w:t>:</w:t>
      </w:r>
    </w:p>
    <w:p w14:paraId="1C3B71FC" w14:textId="77777777" w:rsidR="00EE7EAC" w:rsidRPr="00FC3073" w:rsidRDefault="00EE7EAC" w:rsidP="00EE7EAC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63191AC" w14:textId="4DEE90A3" w:rsidR="00C4747E" w:rsidRPr="00FC3073" w:rsidRDefault="00C4747E" w:rsidP="00011AF0">
      <w:pPr>
        <w:widowControl w:val="0"/>
        <w:jc w:val="both"/>
        <w:rPr>
          <w:rFonts w:asciiTheme="minorHAnsi" w:hAnsiTheme="minorHAnsi" w:cstheme="minorHAnsi"/>
          <w:sz w:val="22"/>
          <w:szCs w:val="22"/>
        </w:rPr>
      </w:pPr>
      <w:r w:rsidRPr="00FC3073">
        <w:rPr>
          <w:rFonts w:asciiTheme="minorHAnsi" w:hAnsiTheme="minorHAnsi" w:cstheme="minorHAnsi"/>
          <w:sz w:val="22"/>
          <w:szCs w:val="22"/>
        </w:rPr>
        <w:t>a/</w:t>
      </w:r>
      <w:r w:rsidR="00011AF0" w:rsidRPr="00FC3073">
        <w:rPr>
          <w:rFonts w:asciiTheme="minorHAnsi" w:hAnsiTheme="minorHAnsi" w:cstheme="minorHAnsi"/>
          <w:sz w:val="22"/>
          <w:szCs w:val="22"/>
        </w:rPr>
        <w:tab/>
      </w:r>
      <w:r w:rsidRPr="00FC3073">
        <w:rPr>
          <w:rFonts w:asciiTheme="minorHAnsi" w:hAnsiTheme="minorHAnsi" w:cstheme="minorHAnsi"/>
          <w:sz w:val="22"/>
          <w:szCs w:val="22"/>
        </w:rPr>
        <w:t xml:space="preserve">realizoval následující stavební práce za posledních 5 let před zahájením </w:t>
      </w:r>
      <w:r w:rsidR="00AC7D04" w:rsidRPr="00FC3073">
        <w:rPr>
          <w:rFonts w:asciiTheme="minorHAnsi" w:hAnsiTheme="minorHAnsi" w:cstheme="minorHAnsi"/>
          <w:sz w:val="22"/>
          <w:szCs w:val="22"/>
        </w:rPr>
        <w:t>zadávacího</w:t>
      </w:r>
      <w:r w:rsidRPr="00FC3073">
        <w:rPr>
          <w:rFonts w:asciiTheme="minorHAnsi" w:hAnsiTheme="minorHAnsi" w:cstheme="minorHAnsi"/>
          <w:sz w:val="22"/>
          <w:szCs w:val="22"/>
        </w:rPr>
        <w:t xml:space="preserve"> řízení, tzn., jedná se o min. </w:t>
      </w:r>
      <w:r w:rsidR="00FC3073">
        <w:rPr>
          <w:rFonts w:asciiTheme="minorHAnsi" w:hAnsiTheme="minorHAnsi" w:cstheme="minorHAnsi"/>
          <w:b/>
          <w:sz w:val="22"/>
          <w:szCs w:val="22"/>
        </w:rPr>
        <w:t>tři</w:t>
      </w:r>
      <w:r w:rsidRPr="00FC3073">
        <w:rPr>
          <w:rFonts w:asciiTheme="minorHAnsi" w:hAnsiTheme="minorHAnsi" w:cstheme="minorHAnsi"/>
          <w:b/>
          <w:sz w:val="22"/>
          <w:szCs w:val="22"/>
        </w:rPr>
        <w:t xml:space="preserve"> referenční zakázky</w:t>
      </w:r>
      <w:r w:rsidRPr="00FC3073">
        <w:rPr>
          <w:rFonts w:asciiTheme="minorHAnsi" w:hAnsiTheme="minorHAnsi" w:cstheme="minorHAnsi"/>
          <w:sz w:val="22"/>
          <w:szCs w:val="22"/>
        </w:rPr>
        <w:t xml:space="preserve">, </w:t>
      </w:r>
      <w:r w:rsidR="00FC3073">
        <w:rPr>
          <w:rFonts w:asciiTheme="minorHAnsi" w:hAnsiTheme="minorHAnsi" w:cstheme="minorHAnsi"/>
          <w:sz w:val="22"/>
          <w:szCs w:val="22"/>
        </w:rPr>
        <w:t>jeji</w:t>
      </w:r>
      <w:r w:rsidRPr="00FC3073">
        <w:rPr>
          <w:rFonts w:asciiTheme="minorHAnsi" w:hAnsiTheme="minorHAnsi" w:cstheme="minorHAnsi"/>
          <w:sz w:val="22"/>
          <w:szCs w:val="22"/>
        </w:rPr>
        <w:t xml:space="preserve">chž předmětem </w:t>
      </w:r>
      <w:r w:rsidR="003A4D73" w:rsidRPr="00FC3073">
        <w:rPr>
          <w:rFonts w:asciiTheme="minorHAnsi" w:hAnsiTheme="minorHAnsi" w:cstheme="minorHAnsi"/>
          <w:sz w:val="22"/>
          <w:szCs w:val="22"/>
        </w:rPr>
        <w:t xml:space="preserve">byly stavební práce </w:t>
      </w:r>
      <w:r w:rsidR="00FC3073" w:rsidRPr="00FC3073">
        <w:rPr>
          <w:rFonts w:asciiTheme="minorHAnsi" w:hAnsiTheme="minorHAnsi" w:cstheme="minorHAnsi"/>
          <w:sz w:val="22"/>
          <w:szCs w:val="22"/>
        </w:rPr>
        <w:t>spo</w:t>
      </w:r>
      <w:r w:rsidR="00FC3073">
        <w:rPr>
          <w:rFonts w:asciiTheme="minorHAnsi" w:hAnsiTheme="minorHAnsi" w:cstheme="minorHAnsi"/>
          <w:sz w:val="22"/>
          <w:szCs w:val="22"/>
        </w:rPr>
        <w:t>čívající v rekonstrukci střechy</w:t>
      </w:r>
      <w:r w:rsidR="005B6091">
        <w:rPr>
          <w:rFonts w:asciiTheme="minorHAnsi" w:hAnsiTheme="minorHAnsi" w:cstheme="minorHAnsi"/>
          <w:sz w:val="22"/>
          <w:szCs w:val="22"/>
        </w:rPr>
        <w:t>,</w:t>
      </w:r>
      <w:r w:rsidR="00FC3073" w:rsidRPr="00FC3073">
        <w:rPr>
          <w:rFonts w:asciiTheme="minorHAnsi" w:hAnsiTheme="minorHAnsi" w:cstheme="minorHAnsi"/>
          <w:sz w:val="22"/>
          <w:szCs w:val="22"/>
        </w:rPr>
        <w:t xml:space="preserve"> jejíž součástí byly tesařské, zámečnické práce a pokládka střešní krytiny taškou „bobrovka“</w:t>
      </w:r>
      <w:r w:rsidRPr="00FC3073">
        <w:rPr>
          <w:rFonts w:asciiTheme="minorHAnsi" w:hAnsiTheme="minorHAnsi" w:cstheme="minorHAnsi"/>
          <w:sz w:val="22"/>
          <w:szCs w:val="22"/>
        </w:rPr>
        <w:t xml:space="preserve">, přičemž šlo o stavbu s celkovou realizační hodnotou ve výši min. </w:t>
      </w:r>
      <w:r w:rsidR="00D5458E">
        <w:rPr>
          <w:rFonts w:asciiTheme="minorHAnsi" w:hAnsiTheme="minorHAnsi" w:cstheme="minorHAnsi"/>
          <w:sz w:val="22"/>
          <w:szCs w:val="22"/>
        </w:rPr>
        <w:t>5</w:t>
      </w:r>
      <w:r w:rsidR="004C2291" w:rsidRPr="00FC3073">
        <w:rPr>
          <w:rFonts w:asciiTheme="minorHAnsi" w:hAnsiTheme="minorHAnsi" w:cstheme="minorHAnsi"/>
          <w:sz w:val="22"/>
          <w:szCs w:val="22"/>
        </w:rPr>
        <w:t xml:space="preserve"> </w:t>
      </w:r>
      <w:r w:rsidR="007C5B24" w:rsidRPr="00FC3073">
        <w:rPr>
          <w:rFonts w:asciiTheme="minorHAnsi" w:hAnsiTheme="minorHAnsi" w:cstheme="minorHAnsi"/>
          <w:sz w:val="22"/>
          <w:szCs w:val="22"/>
        </w:rPr>
        <w:t>mil</w:t>
      </w:r>
      <w:r w:rsidRPr="00FC3073">
        <w:rPr>
          <w:rFonts w:asciiTheme="minorHAnsi" w:hAnsiTheme="minorHAnsi" w:cstheme="minorHAnsi"/>
          <w:sz w:val="22"/>
          <w:szCs w:val="22"/>
        </w:rPr>
        <w:t xml:space="preserve">. Kč </w:t>
      </w:r>
      <w:r w:rsidR="006F07F8" w:rsidRPr="00FC3073">
        <w:rPr>
          <w:rFonts w:asciiTheme="minorHAnsi" w:hAnsiTheme="minorHAnsi" w:cstheme="minorHAnsi"/>
          <w:sz w:val="22"/>
          <w:szCs w:val="22"/>
        </w:rPr>
        <w:t>bez</w:t>
      </w:r>
      <w:r w:rsidRPr="00FC3073">
        <w:rPr>
          <w:rFonts w:asciiTheme="minorHAnsi" w:hAnsiTheme="minorHAnsi" w:cstheme="minorHAnsi"/>
          <w:sz w:val="22"/>
          <w:szCs w:val="22"/>
        </w:rPr>
        <w:t xml:space="preserve"> DPH.</w:t>
      </w:r>
    </w:p>
    <w:p w14:paraId="02C5EDD9" w14:textId="77777777" w:rsidR="00935528" w:rsidRPr="00FC3073" w:rsidRDefault="00935528" w:rsidP="008D3DB2">
      <w:pPr>
        <w:widowControl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634" w:type="dxa"/>
        <w:tblLayout w:type="fixed"/>
        <w:tblLook w:val="04A0" w:firstRow="1" w:lastRow="0" w:firstColumn="1" w:lastColumn="0" w:noHBand="0" w:noVBand="1"/>
      </w:tblPr>
      <w:tblGrid>
        <w:gridCol w:w="422"/>
        <w:gridCol w:w="2458"/>
        <w:gridCol w:w="2785"/>
        <w:gridCol w:w="1985"/>
        <w:gridCol w:w="1984"/>
      </w:tblGrid>
      <w:tr w:rsidR="003A244C" w:rsidRPr="00FC3073" w14:paraId="1D828638" w14:textId="77777777" w:rsidTr="004C2291">
        <w:trPr>
          <w:trHeight w:val="654"/>
        </w:trPr>
        <w:tc>
          <w:tcPr>
            <w:tcW w:w="422" w:type="dxa"/>
            <w:vAlign w:val="center"/>
          </w:tcPr>
          <w:p w14:paraId="33328041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336F1176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č.</w:t>
            </w:r>
          </w:p>
        </w:tc>
        <w:tc>
          <w:tcPr>
            <w:tcW w:w="2458" w:type="dxa"/>
            <w:vAlign w:val="center"/>
          </w:tcPr>
          <w:p w14:paraId="46FD9929" w14:textId="77777777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Objednatel včetně kontaktních údajů</w:t>
            </w:r>
          </w:p>
        </w:tc>
        <w:tc>
          <w:tcPr>
            <w:tcW w:w="2785" w:type="dxa"/>
            <w:vAlign w:val="center"/>
          </w:tcPr>
          <w:p w14:paraId="09E983B4" w14:textId="6261CF28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a stručný popis plnění zakázky</w:t>
            </w:r>
          </w:p>
        </w:tc>
        <w:tc>
          <w:tcPr>
            <w:tcW w:w="1985" w:type="dxa"/>
            <w:vAlign w:val="center"/>
          </w:tcPr>
          <w:p w14:paraId="5E6E40A5" w14:textId="4294AB6F" w:rsidR="003A244C" w:rsidRPr="00FC3073" w:rsidRDefault="003A244C" w:rsidP="00333AD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Realizační hodnota </w:t>
            </w:r>
            <w:r w:rsidR="00935528"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stavby</w:t>
            </w:r>
          </w:p>
        </w:tc>
        <w:tc>
          <w:tcPr>
            <w:tcW w:w="1984" w:type="dxa"/>
            <w:vAlign w:val="center"/>
          </w:tcPr>
          <w:p w14:paraId="109364FC" w14:textId="77777777" w:rsidR="00935528" w:rsidRPr="00FC3073" w:rsidRDefault="00935528" w:rsidP="009355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Termín realizace</w:t>
            </w:r>
          </w:p>
          <w:p w14:paraId="5550F2E1" w14:textId="332BF98B" w:rsidR="003A244C" w:rsidRPr="00FC3073" w:rsidRDefault="00935528" w:rsidP="00935528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od – do</w:t>
            </w:r>
          </w:p>
        </w:tc>
      </w:tr>
      <w:tr w:rsidR="003A244C" w:rsidRPr="00FC3073" w14:paraId="18BF5CFC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3363DC13" w14:textId="77777777" w:rsidR="003A244C" w:rsidRPr="00FC3073" w:rsidRDefault="003A244C" w:rsidP="00333ADD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6CE49083" w14:textId="7B5C402D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7CDEE2CF" w14:textId="77777777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22C06E40" w14:textId="77777777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7995C248" w14:textId="130B6FB3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014B34ED" w14:textId="23C30772" w:rsidR="00C13B7D" w:rsidRPr="00FC3073" w:rsidRDefault="00C13B7D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3D3A29CF" w14:textId="2093406B" w:rsidR="003A244C" w:rsidRPr="00FC3073" w:rsidRDefault="00B86A36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…Kč </w:t>
            </w:r>
            <w:r w:rsidR="006F07F8"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bez</w:t>
            </w: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7B62CF80" w14:textId="77777777" w:rsidR="003A244C" w:rsidRPr="00FC3073" w:rsidRDefault="003A244C" w:rsidP="00333ADD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06974" w:rsidRPr="00FC3073" w14:paraId="44E0F954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68BE4028" w14:textId="2ABBE4E6" w:rsidR="00506974" w:rsidRPr="00FC3073" w:rsidRDefault="00506974" w:rsidP="0050697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6FE4764C" w14:textId="1D170093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2A9B2DCF" w14:textId="77777777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1E391CC4" w14:textId="77777777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65B03CEF" w14:textId="10115862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351E8713" w14:textId="0C016C78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6F30AD1B" w14:textId="36F140E3" w:rsidR="00506974" w:rsidRPr="00FC3073" w:rsidRDefault="00506974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…Kč </w:t>
            </w:r>
            <w:r w:rsidR="006F07F8"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bez</w:t>
            </w: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396DD068" w14:textId="77777777" w:rsidR="00506974" w:rsidRPr="00FC3073" w:rsidRDefault="00506974" w:rsidP="0050697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FC3073" w:rsidRPr="00FC3073" w14:paraId="5374622D" w14:textId="77777777" w:rsidTr="00935528">
        <w:trPr>
          <w:trHeight w:val="1217"/>
        </w:trPr>
        <w:tc>
          <w:tcPr>
            <w:tcW w:w="422" w:type="dxa"/>
            <w:vAlign w:val="center"/>
          </w:tcPr>
          <w:p w14:paraId="31AEF475" w14:textId="7BE28C3D" w:rsidR="00FC3073" w:rsidRPr="00FC3073" w:rsidRDefault="00FC3073" w:rsidP="0050697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3</w:t>
            </w:r>
          </w:p>
        </w:tc>
        <w:tc>
          <w:tcPr>
            <w:tcW w:w="2458" w:type="dxa"/>
            <w:shd w:val="clear" w:color="auto" w:fill="FFF2CC" w:themeFill="accent4" w:themeFillTint="33"/>
            <w:vAlign w:val="center"/>
          </w:tcPr>
          <w:p w14:paraId="50261EE6" w14:textId="77777777" w:rsidR="00FC3073" w:rsidRPr="00FC3073" w:rsidRDefault="00FC3073" w:rsidP="00FC3073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Název:</w:t>
            </w:r>
          </w:p>
          <w:p w14:paraId="617C4D7F" w14:textId="77777777" w:rsidR="00FC3073" w:rsidRPr="00FC3073" w:rsidRDefault="00FC3073" w:rsidP="00FC3073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IČO:</w:t>
            </w:r>
          </w:p>
          <w:p w14:paraId="78B5E935" w14:textId="77777777" w:rsidR="00FC3073" w:rsidRPr="00FC3073" w:rsidRDefault="00FC3073" w:rsidP="00FC3073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Kontaktní osoba:</w:t>
            </w:r>
          </w:p>
          <w:p w14:paraId="1FE4FFFA" w14:textId="75C0A1EB" w:rsidR="00FC3073" w:rsidRPr="00FC3073" w:rsidRDefault="00FC3073" w:rsidP="00FC3073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E-mail:</w:t>
            </w:r>
          </w:p>
        </w:tc>
        <w:tc>
          <w:tcPr>
            <w:tcW w:w="2785" w:type="dxa"/>
            <w:shd w:val="clear" w:color="auto" w:fill="FFF2CC" w:themeFill="accent4" w:themeFillTint="33"/>
            <w:vAlign w:val="center"/>
          </w:tcPr>
          <w:p w14:paraId="2F3CDAA2" w14:textId="77777777" w:rsidR="00FC3073" w:rsidRPr="00FC3073" w:rsidRDefault="00FC3073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2CC" w:themeFill="accent4" w:themeFillTint="33"/>
            <w:vAlign w:val="center"/>
          </w:tcPr>
          <w:p w14:paraId="4C9C5743" w14:textId="6D2CD790" w:rsidR="00FC3073" w:rsidRPr="00FC3073" w:rsidRDefault="00FC3073" w:rsidP="00506974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Cs/>
                <w:sz w:val="22"/>
                <w:szCs w:val="22"/>
              </w:rPr>
              <w:t>…Kč bez DPH</w:t>
            </w:r>
          </w:p>
        </w:tc>
        <w:tc>
          <w:tcPr>
            <w:tcW w:w="1984" w:type="dxa"/>
            <w:shd w:val="clear" w:color="auto" w:fill="FFF2CC" w:themeFill="accent4" w:themeFillTint="33"/>
            <w:vAlign w:val="center"/>
          </w:tcPr>
          <w:p w14:paraId="24CC7A16" w14:textId="77777777" w:rsidR="00FC3073" w:rsidRPr="00FC3073" w:rsidRDefault="00FC3073" w:rsidP="0050697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5CBECF61" w14:textId="00BDF690" w:rsidR="00011AF0" w:rsidRPr="00FC3073" w:rsidRDefault="00011AF0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77CE4F" w14:textId="1E3D925F" w:rsidR="00381512" w:rsidRDefault="00381512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009FA66" w14:textId="77777777" w:rsidR="00D5458E" w:rsidRDefault="00D5458E" w:rsidP="00D5458E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c/ </w:t>
      </w:r>
      <w:r w:rsidRPr="00FC3073">
        <w:rPr>
          <w:rFonts w:asciiTheme="minorHAnsi" w:hAnsiTheme="minorHAnsi" w:cstheme="minorHAnsi"/>
          <w:b/>
          <w:bCs/>
          <w:sz w:val="22"/>
          <w:szCs w:val="22"/>
        </w:rPr>
        <w:t>vlastní platné osvědčení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, resp. doklad o opatření k zajištění kvality splněním norem pro zajištění jakosti zavedením systémů zajišťování jakosti založených na normách </w:t>
      </w:r>
      <w:r w:rsidRPr="00FC3073">
        <w:rPr>
          <w:rFonts w:asciiTheme="minorHAnsi" w:hAnsiTheme="minorHAnsi" w:cstheme="minorHAnsi"/>
          <w:b/>
          <w:bCs/>
          <w:sz w:val="22"/>
          <w:szCs w:val="22"/>
        </w:rPr>
        <w:t>ČSN EN ISO 9001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. </w:t>
      </w:r>
      <w:r>
        <w:rPr>
          <w:rFonts w:asciiTheme="minorHAnsi" w:hAnsiTheme="minorHAnsi" w:cstheme="minorHAnsi"/>
          <w:bCs/>
          <w:sz w:val="22"/>
          <w:szCs w:val="22"/>
        </w:rPr>
        <w:t>C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ertifikát ISO 9001 (certifikace systém managementu kvality) </w:t>
      </w:r>
      <w:r>
        <w:rPr>
          <w:rFonts w:asciiTheme="minorHAnsi" w:hAnsiTheme="minorHAnsi" w:cstheme="minorHAnsi"/>
          <w:bCs/>
          <w:sz w:val="22"/>
          <w:szCs w:val="22"/>
        </w:rPr>
        <w:t>je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 vydán osvědčeným akreditovaným subjektem.</w:t>
      </w:r>
      <w:r>
        <w:rPr>
          <w:rFonts w:asciiTheme="minorHAnsi" w:hAnsiTheme="minorHAnsi" w:cstheme="minorHAnsi"/>
          <w:bCs/>
          <w:sz w:val="22"/>
          <w:szCs w:val="22"/>
        </w:rPr>
        <w:t>*</w:t>
      </w:r>
    </w:p>
    <w:p w14:paraId="79D80E5E" w14:textId="77777777" w:rsidR="00D5458E" w:rsidRDefault="00D5458E" w:rsidP="00D5458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0AC1AE4" w14:textId="77777777" w:rsidR="00D5458E" w:rsidRDefault="00D5458E" w:rsidP="00D5458E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d/ </w:t>
      </w:r>
      <w:r w:rsidRPr="00FC3073">
        <w:rPr>
          <w:rFonts w:asciiTheme="minorHAnsi" w:hAnsiTheme="minorHAnsi" w:cstheme="minorHAnsi"/>
          <w:b/>
          <w:bCs/>
          <w:sz w:val="22"/>
          <w:szCs w:val="22"/>
        </w:rPr>
        <w:t>vlastní platné osvědčení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, resp. doklad o opatření k zajištění kvality splněním norem pro zajištění jakosti zavedením systémů zajišťování jakosti založených na normách </w:t>
      </w:r>
      <w:r w:rsidRPr="00FC3073">
        <w:rPr>
          <w:rFonts w:asciiTheme="minorHAnsi" w:hAnsiTheme="minorHAnsi" w:cstheme="minorHAnsi"/>
          <w:b/>
          <w:bCs/>
          <w:sz w:val="22"/>
          <w:szCs w:val="22"/>
        </w:rPr>
        <w:t xml:space="preserve">ČSN EN ISO </w:t>
      </w:r>
      <w:r>
        <w:rPr>
          <w:rFonts w:asciiTheme="minorHAnsi" w:hAnsiTheme="minorHAnsi" w:cstheme="minorHAnsi"/>
          <w:b/>
          <w:bCs/>
          <w:sz w:val="22"/>
          <w:szCs w:val="22"/>
        </w:rPr>
        <w:t>45001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. </w:t>
      </w:r>
      <w:r>
        <w:rPr>
          <w:rFonts w:asciiTheme="minorHAnsi" w:hAnsiTheme="minorHAnsi" w:cstheme="minorHAnsi"/>
          <w:bCs/>
          <w:sz w:val="22"/>
          <w:szCs w:val="22"/>
        </w:rPr>
        <w:t>C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ertifikát ISO </w:t>
      </w:r>
      <w:r>
        <w:rPr>
          <w:rFonts w:asciiTheme="minorHAnsi" w:hAnsiTheme="minorHAnsi" w:cstheme="minorHAnsi"/>
          <w:bCs/>
          <w:sz w:val="22"/>
          <w:szCs w:val="22"/>
        </w:rPr>
        <w:t>45001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 (</w:t>
      </w:r>
      <w:r>
        <w:rPr>
          <w:rFonts w:asciiTheme="minorHAnsi" w:hAnsiTheme="minorHAnsi" w:cstheme="minorHAnsi"/>
          <w:bCs/>
          <w:sz w:val="22"/>
          <w:szCs w:val="22"/>
        </w:rPr>
        <w:t>certifikace</w:t>
      </w:r>
      <w:r w:rsidRPr="00DB0A48">
        <w:rPr>
          <w:rFonts w:asciiTheme="minorHAnsi" w:hAnsiTheme="minorHAnsi" w:cstheme="minorHAnsi"/>
          <w:bCs/>
          <w:sz w:val="22"/>
          <w:szCs w:val="22"/>
        </w:rPr>
        <w:t xml:space="preserve"> systému managementu bezpečnosti a ochrany zdraví při práci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) </w:t>
      </w:r>
      <w:r>
        <w:rPr>
          <w:rFonts w:asciiTheme="minorHAnsi" w:hAnsiTheme="minorHAnsi" w:cstheme="minorHAnsi"/>
          <w:bCs/>
          <w:sz w:val="22"/>
          <w:szCs w:val="22"/>
        </w:rPr>
        <w:t>je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 vydán osvědčeným akreditovaným subjektem.</w:t>
      </w:r>
      <w:r>
        <w:rPr>
          <w:rFonts w:asciiTheme="minorHAnsi" w:hAnsiTheme="minorHAnsi" w:cstheme="minorHAnsi"/>
          <w:bCs/>
          <w:sz w:val="22"/>
          <w:szCs w:val="22"/>
        </w:rPr>
        <w:t>*</w:t>
      </w:r>
    </w:p>
    <w:p w14:paraId="159088A7" w14:textId="77777777" w:rsidR="00D5458E" w:rsidRDefault="00D5458E" w:rsidP="00D5458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4D730D4" w14:textId="7D38D2DF" w:rsidR="00D5458E" w:rsidRDefault="00D5458E" w:rsidP="00D5458E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e/ </w:t>
      </w:r>
      <w:r>
        <w:rPr>
          <w:rFonts w:asciiTheme="minorHAnsi" w:hAnsiTheme="minorHAnsi" w:cstheme="minorHAnsi"/>
          <w:b/>
          <w:bCs/>
          <w:sz w:val="22"/>
          <w:szCs w:val="22"/>
        </w:rPr>
        <w:t>vlastní</w:t>
      </w:r>
      <w:r w:rsidRPr="00FC3073">
        <w:rPr>
          <w:rFonts w:asciiTheme="minorHAnsi" w:hAnsiTheme="minorHAnsi" w:cstheme="minorHAnsi"/>
          <w:b/>
          <w:bCs/>
          <w:sz w:val="22"/>
          <w:szCs w:val="22"/>
        </w:rPr>
        <w:t xml:space="preserve"> platné osvědčení</w:t>
      </w:r>
      <w:r w:rsidRPr="00FC3073">
        <w:rPr>
          <w:rFonts w:asciiTheme="minorHAnsi" w:hAnsiTheme="minorHAnsi" w:cstheme="minorHAnsi"/>
          <w:bCs/>
          <w:sz w:val="22"/>
          <w:szCs w:val="22"/>
        </w:rPr>
        <w:t>, resp. doklad o opatření v oblasti řízení z hlediska ochrany životního prostředí, která bude</w:t>
      </w:r>
      <w:r>
        <w:rPr>
          <w:rFonts w:asciiTheme="minorHAnsi" w:hAnsiTheme="minorHAnsi" w:cstheme="minorHAnsi"/>
          <w:bCs/>
          <w:sz w:val="22"/>
          <w:szCs w:val="22"/>
        </w:rPr>
        <w:t xml:space="preserve">me </w:t>
      </w:r>
      <w:r w:rsidRPr="00FC3073">
        <w:rPr>
          <w:rFonts w:asciiTheme="minorHAnsi" w:hAnsiTheme="minorHAnsi" w:cstheme="minorHAnsi"/>
          <w:bCs/>
          <w:sz w:val="22"/>
          <w:szCs w:val="22"/>
        </w:rPr>
        <w:t>schop</w:t>
      </w:r>
      <w:r>
        <w:rPr>
          <w:rFonts w:asciiTheme="minorHAnsi" w:hAnsiTheme="minorHAnsi" w:cstheme="minorHAnsi"/>
          <w:bCs/>
          <w:sz w:val="22"/>
          <w:szCs w:val="22"/>
        </w:rPr>
        <w:t>ni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 použít při plnění veřejné zakázky. </w:t>
      </w:r>
      <w:r>
        <w:rPr>
          <w:rFonts w:asciiTheme="minorHAnsi" w:hAnsiTheme="minorHAnsi" w:cstheme="minorHAnsi"/>
          <w:bCs/>
          <w:sz w:val="22"/>
          <w:szCs w:val="22"/>
        </w:rPr>
        <w:t>Jsme vlastníkem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 doklad</w:t>
      </w:r>
      <w:r>
        <w:rPr>
          <w:rFonts w:asciiTheme="minorHAnsi" w:hAnsiTheme="minorHAnsi" w:cstheme="minorHAnsi"/>
          <w:bCs/>
          <w:sz w:val="22"/>
          <w:szCs w:val="22"/>
        </w:rPr>
        <w:t>u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 o splnění systému nebo norem environmentálního řízení – konkrétně o zavedení systému environmentálního řízení a auditu Evropské unie EMAS, nebo jiného obdobného dokladu</w:t>
      </w:r>
      <w:r>
        <w:rPr>
          <w:rFonts w:asciiTheme="minorHAnsi" w:hAnsiTheme="minorHAnsi" w:cstheme="minorHAnsi"/>
          <w:bCs/>
          <w:sz w:val="22"/>
          <w:szCs w:val="22"/>
        </w:rPr>
        <w:t xml:space="preserve"> (</w:t>
      </w:r>
      <w:r w:rsidRPr="00FC3073">
        <w:rPr>
          <w:rFonts w:asciiTheme="minorHAnsi" w:hAnsiTheme="minorHAnsi" w:cstheme="minorHAnsi"/>
          <w:bCs/>
          <w:sz w:val="22"/>
          <w:szCs w:val="22"/>
        </w:rPr>
        <w:t xml:space="preserve">např. dokladu založeného na normě </w:t>
      </w:r>
      <w:r w:rsidRPr="00FC3073">
        <w:rPr>
          <w:rFonts w:asciiTheme="minorHAnsi" w:hAnsiTheme="minorHAnsi" w:cstheme="minorHAnsi"/>
          <w:b/>
          <w:bCs/>
          <w:sz w:val="22"/>
          <w:szCs w:val="22"/>
        </w:rPr>
        <w:t>ČSN EN ISO 14001</w:t>
      </w:r>
      <w:r w:rsidRPr="00FC3073">
        <w:rPr>
          <w:rFonts w:asciiTheme="minorHAnsi" w:hAnsiTheme="minorHAnsi" w:cstheme="minorHAnsi"/>
          <w:bCs/>
          <w:sz w:val="22"/>
          <w:szCs w:val="22"/>
        </w:rPr>
        <w:t>, tj. certifikátu ISO 14001 (certifikace environmentálního managementu)</w:t>
      </w:r>
      <w:r>
        <w:rPr>
          <w:rFonts w:asciiTheme="minorHAnsi" w:hAnsiTheme="minorHAnsi" w:cstheme="minorHAnsi"/>
          <w:bCs/>
          <w:sz w:val="22"/>
          <w:szCs w:val="22"/>
        </w:rPr>
        <w:t>.*</w:t>
      </w:r>
    </w:p>
    <w:p w14:paraId="2E791DC4" w14:textId="77777777" w:rsidR="00D5458E" w:rsidRDefault="00D5458E" w:rsidP="00D5458E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777BF7E" w14:textId="77777777" w:rsidR="00D5458E" w:rsidRDefault="00D5458E" w:rsidP="00D5458E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*</w:t>
      </w:r>
      <w:r w:rsidRPr="00E865FD">
        <w:rPr>
          <w:rFonts w:ascii="Calibri Light" w:hAnsi="Calibri Light" w:cs="Arial"/>
          <w:i/>
          <w:color w:val="000000"/>
        </w:rPr>
        <w:t xml:space="preserve"> </w:t>
      </w:r>
      <w:r w:rsidRPr="00E865FD">
        <w:rPr>
          <w:rFonts w:ascii="Calibri Light" w:hAnsi="Calibri Light" w:cs="Arial"/>
          <w:i/>
          <w:color w:val="000000"/>
          <w:sz w:val="20"/>
        </w:rPr>
        <w:t>Požadovanou certifikaci v rámci prokázání technické kvalifikace podle § 79 odst. 2 písm. e) zákona, a § 79 odst. 2 písm. h) zákona musí předložit vešk</w:t>
      </w:r>
      <w:bookmarkStart w:id="0" w:name="_GoBack"/>
      <w:bookmarkEnd w:id="0"/>
      <w:r w:rsidRPr="00E865FD">
        <w:rPr>
          <w:rFonts w:ascii="Calibri Light" w:hAnsi="Calibri Light" w:cs="Arial"/>
          <w:i/>
          <w:color w:val="000000"/>
          <w:sz w:val="20"/>
        </w:rPr>
        <w:t>eré subjekty, které se budou na plnění předmětu veřejné zakázky přímo podílet.</w:t>
      </w:r>
    </w:p>
    <w:p w14:paraId="3B250800" w14:textId="2BBB4BA5" w:rsidR="00D5458E" w:rsidRDefault="00D5458E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7E5D079" w14:textId="77777777" w:rsidR="00FC3073" w:rsidRPr="00FC3073" w:rsidRDefault="00FC307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C349F4F" w14:textId="0B86D407" w:rsidR="00D95DB3" w:rsidRPr="00FC3073" w:rsidRDefault="00D95DB3" w:rsidP="00D95DB3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FC3073">
        <w:rPr>
          <w:rFonts w:asciiTheme="minorHAnsi" w:hAnsiTheme="minorHAnsi" w:cstheme="minorHAnsi"/>
          <w:bCs/>
          <w:sz w:val="22"/>
          <w:szCs w:val="22"/>
        </w:rPr>
        <w:t>Tímto potvrzujeme pravdivost a správnost veškerých uvedených údajů.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812"/>
      </w:tblGrid>
      <w:tr w:rsidR="006D3203" w:rsidRPr="00FC3073" w14:paraId="061E60C9" w14:textId="77777777" w:rsidTr="00E37660">
        <w:trPr>
          <w:trHeight w:val="353"/>
        </w:trPr>
        <w:tc>
          <w:tcPr>
            <w:tcW w:w="4815" w:type="dxa"/>
            <w:vAlign w:val="center"/>
          </w:tcPr>
          <w:p w14:paraId="68A6EEC8" w14:textId="403A343B" w:rsidR="006D3203" w:rsidRPr="00FC3073" w:rsidRDefault="006D3203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518F6B90" w14:textId="5B7CE129" w:rsidR="006D3203" w:rsidRPr="00FC3073" w:rsidRDefault="006D3203" w:rsidP="00516570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6D3203" w:rsidRPr="00FC3073" w14:paraId="03FAC979" w14:textId="77777777" w:rsidTr="00E37660">
        <w:trPr>
          <w:trHeight w:val="413"/>
        </w:trPr>
        <w:tc>
          <w:tcPr>
            <w:tcW w:w="4815" w:type="dxa"/>
            <w:vAlign w:val="center"/>
          </w:tcPr>
          <w:p w14:paraId="6C4A4A7C" w14:textId="50DB820F" w:rsidR="006D3203" w:rsidRPr="00FC3073" w:rsidRDefault="006D3203" w:rsidP="00BA073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 oprávněné</w:t>
            </w:r>
            <w:r w:rsidR="00BA0737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osoby za </w:t>
            </w:r>
            <w:r w:rsidR="009C7A4B" w:rsidRPr="00FC3073">
              <w:rPr>
                <w:rFonts w:asciiTheme="minorHAnsi" w:hAnsiTheme="minorHAnsi" w:cstheme="minorHAnsi"/>
                <w:b/>
                <w:sz w:val="22"/>
                <w:szCs w:val="22"/>
              </w:rPr>
              <w:t>dodavatele</w:t>
            </w:r>
          </w:p>
        </w:tc>
        <w:tc>
          <w:tcPr>
            <w:tcW w:w="4812" w:type="dxa"/>
            <w:shd w:val="clear" w:color="auto" w:fill="FFF2CC" w:themeFill="accent4" w:themeFillTint="33"/>
            <w:vAlign w:val="center"/>
          </w:tcPr>
          <w:p w14:paraId="79186736" w14:textId="77777777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83C7FAC" w14:textId="2755D6A8" w:rsidR="006D3203" w:rsidRPr="00FC3073" w:rsidRDefault="006D3203" w:rsidP="008C4E16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12C8A8DA" w14:textId="28265B46" w:rsidR="005011FF" w:rsidRPr="00FC3073" w:rsidRDefault="005011FF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5011FF" w:rsidRPr="00FC3073" w:rsidSect="008075F5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133" w:bottom="1418" w:left="1418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37FA53" w14:textId="77777777" w:rsidR="006E46E8" w:rsidRDefault="006E46E8" w:rsidP="00B47436">
      <w:r>
        <w:separator/>
      </w:r>
    </w:p>
  </w:endnote>
  <w:endnote w:type="continuationSeparator" w:id="0">
    <w:p w14:paraId="7A2DA063" w14:textId="77777777" w:rsidR="006E46E8" w:rsidRDefault="006E46E8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6193665"/>
      <w:docPartObj>
        <w:docPartGallery w:val="Page Numbers (Bottom of Page)"/>
        <w:docPartUnique/>
      </w:docPartObj>
    </w:sdtPr>
    <w:sdtEndPr/>
    <w:sdtContent>
      <w:p w14:paraId="03B1C1B6" w14:textId="0EF1F915" w:rsidR="00943E8C" w:rsidRDefault="00943E8C">
        <w:pPr>
          <w:pStyle w:val="Zpat"/>
          <w:jc w:val="right"/>
        </w:pPr>
        <w:r w:rsidRPr="00540469">
          <w:rPr>
            <w:sz w:val="20"/>
            <w:szCs w:val="20"/>
          </w:rPr>
          <w:fldChar w:fldCharType="begin"/>
        </w:r>
        <w:r w:rsidRPr="00540469">
          <w:rPr>
            <w:sz w:val="20"/>
            <w:szCs w:val="20"/>
          </w:rPr>
          <w:instrText>PAGE   \* MERGEFORMAT</w:instrText>
        </w:r>
        <w:r w:rsidRPr="00540469">
          <w:rPr>
            <w:sz w:val="20"/>
            <w:szCs w:val="20"/>
          </w:rPr>
          <w:fldChar w:fldCharType="separate"/>
        </w:r>
        <w:r w:rsidR="00D5458E">
          <w:rPr>
            <w:noProof/>
            <w:sz w:val="20"/>
            <w:szCs w:val="20"/>
          </w:rPr>
          <w:t>3</w:t>
        </w:r>
        <w:r w:rsidRPr="00540469">
          <w:rPr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64C3E" w14:textId="226D7214" w:rsidR="008075F5" w:rsidRPr="00006041" w:rsidRDefault="008075F5" w:rsidP="008075F5">
    <w:pPr>
      <w:autoSpaceDE w:val="0"/>
      <w:autoSpaceDN w:val="0"/>
      <w:adjustRightInd w:val="0"/>
      <w:jc w:val="both"/>
      <w:rPr>
        <w:i/>
        <w:sz w:val="18"/>
        <w:szCs w:val="18"/>
      </w:rPr>
    </w:pPr>
  </w:p>
  <w:p w14:paraId="48AF5AB1" w14:textId="77777777" w:rsidR="00F332BF" w:rsidRDefault="00D5458E" w:rsidP="008075F5">
    <w:pPr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000C2" w14:textId="77777777" w:rsidR="006E46E8" w:rsidRDefault="006E46E8" w:rsidP="00B47436">
      <w:r>
        <w:separator/>
      </w:r>
    </w:p>
  </w:footnote>
  <w:footnote w:type="continuationSeparator" w:id="0">
    <w:p w14:paraId="39A02110" w14:textId="77777777" w:rsidR="006E46E8" w:rsidRDefault="006E46E8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D587D6" w14:textId="4EA64DB0" w:rsidR="00F122AE" w:rsidRDefault="00C93968" w:rsidP="000E6ADF">
    <w:pPr>
      <w:rPr>
        <w:sz w:val="18"/>
        <w:szCs w:val="18"/>
      </w:rPr>
    </w:pPr>
    <w:r w:rsidRPr="00126D18">
      <w:rPr>
        <w:sz w:val="18"/>
        <w:szCs w:val="18"/>
      </w:rPr>
      <w:t>Čestné prohlášení ke splnění některých kvalifikačních předpokladů</w:t>
    </w:r>
    <w:r w:rsidR="00126D18">
      <w:rPr>
        <w:sz w:val="18"/>
        <w:szCs w:val="18"/>
      </w:rPr>
      <w:t>:</w:t>
    </w:r>
    <w:r w:rsidR="00011AF0">
      <w:rPr>
        <w:sz w:val="18"/>
        <w:szCs w:val="18"/>
      </w:rPr>
      <w:t xml:space="preserve"> </w:t>
    </w:r>
    <w:r w:rsidR="00FC3073" w:rsidRPr="00FC3073">
      <w:rPr>
        <w:sz w:val="18"/>
        <w:szCs w:val="18"/>
      </w:rPr>
      <w:t>Rekonstrukce střechy a stropu a statické zajištění schodiště Panského domu v areálu Kláštera Osek</w:t>
    </w:r>
  </w:p>
  <w:p w14:paraId="229A02D4" w14:textId="77777777" w:rsidR="00A8412B" w:rsidRPr="00126D18" w:rsidRDefault="00A8412B" w:rsidP="00A8412B">
    <w:pPr>
      <w:pStyle w:val="Zhlav"/>
      <w:jc w:val="both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AEAD65" w14:textId="77777777" w:rsidR="008C79CA" w:rsidRPr="002D3698" w:rsidRDefault="008C79CA" w:rsidP="008C79CA">
    <w:pPr>
      <w:jc w:val="center"/>
      <w:rPr>
        <w:b/>
        <w:sz w:val="16"/>
        <w:szCs w:val="16"/>
      </w:rPr>
    </w:pPr>
  </w:p>
  <w:p w14:paraId="7D62D1DE" w14:textId="79977CAF" w:rsidR="008B4B52" w:rsidRPr="0082603F" w:rsidRDefault="00584637" w:rsidP="0082603F">
    <w:pPr>
      <w:pStyle w:val="Zhlav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65408" behindDoc="0" locked="0" layoutInCell="0" allowOverlap="1" wp14:anchorId="7CC3142D" wp14:editId="1710C663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line w14:anchorId="711770E3" id="Line 2" o:spid="_x0000_s1026" style="position:absolute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Z+vEgIAACgEAAAOAAAAZHJzL2Uyb0RvYy54bWysU02P2jAQvVfqf7B8h3wsU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36C67"/>
    <w:multiLevelType w:val="hybridMultilevel"/>
    <w:tmpl w:val="C3425A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C3D0D"/>
    <w:multiLevelType w:val="hybridMultilevel"/>
    <w:tmpl w:val="F33CDB2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D8807DF"/>
    <w:multiLevelType w:val="hybridMultilevel"/>
    <w:tmpl w:val="765C468A"/>
    <w:lvl w:ilvl="0" w:tplc="8794E0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718E9"/>
    <w:multiLevelType w:val="hybridMultilevel"/>
    <w:tmpl w:val="8C68F3C2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0C21C3F"/>
    <w:multiLevelType w:val="hybridMultilevel"/>
    <w:tmpl w:val="80E6935E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45EA9BE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4455029"/>
    <w:multiLevelType w:val="hybridMultilevel"/>
    <w:tmpl w:val="21FAC8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68570C"/>
    <w:multiLevelType w:val="hybridMultilevel"/>
    <w:tmpl w:val="6DC6B5D8"/>
    <w:lvl w:ilvl="0" w:tplc="F0D22F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596D6F"/>
    <w:multiLevelType w:val="hybridMultilevel"/>
    <w:tmpl w:val="A0AC66AC"/>
    <w:lvl w:ilvl="0" w:tplc="F6A26D8A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0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1" w15:restartNumberingAfterBreak="0">
    <w:nsid w:val="4FFC38F8"/>
    <w:multiLevelType w:val="hybridMultilevel"/>
    <w:tmpl w:val="8EDAA9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975FE6"/>
    <w:multiLevelType w:val="hybridMultilevel"/>
    <w:tmpl w:val="AF90B958"/>
    <w:lvl w:ilvl="0" w:tplc="9D428FCA">
      <w:start w:val="1"/>
      <w:numFmt w:val="bullet"/>
      <w:lvlText w:val="-"/>
      <w:lvlJc w:val="left"/>
      <w:pPr>
        <w:ind w:left="1211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8205328"/>
    <w:multiLevelType w:val="hybridMultilevel"/>
    <w:tmpl w:val="5840EEEA"/>
    <w:lvl w:ilvl="0" w:tplc="450AF7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823F3D"/>
    <w:multiLevelType w:val="hybridMultilevel"/>
    <w:tmpl w:val="FC4453E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FB24E32"/>
    <w:multiLevelType w:val="hybridMultilevel"/>
    <w:tmpl w:val="2EBC4B9E"/>
    <w:lvl w:ilvl="0" w:tplc="A466548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49C51F4"/>
    <w:multiLevelType w:val="hybridMultilevel"/>
    <w:tmpl w:val="4A1A395E"/>
    <w:lvl w:ilvl="0" w:tplc="95DCC38C">
      <w:start w:val="27"/>
      <w:numFmt w:val="lowerLetter"/>
      <w:lvlText w:val="%1)"/>
      <w:lvlJc w:val="left"/>
      <w:pPr>
        <w:ind w:left="21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num w:numId="1">
    <w:abstractNumId w:val="3"/>
  </w:num>
  <w:num w:numId="2">
    <w:abstractNumId w:val="4"/>
  </w:num>
  <w:num w:numId="3">
    <w:abstractNumId w:val="13"/>
  </w:num>
  <w:num w:numId="4">
    <w:abstractNumId w:val="9"/>
  </w:num>
  <w:num w:numId="5">
    <w:abstractNumId w:val="10"/>
  </w:num>
  <w:num w:numId="6">
    <w:abstractNumId w:val="1"/>
  </w:num>
  <w:num w:numId="7">
    <w:abstractNumId w:val="11"/>
  </w:num>
  <w:num w:numId="8">
    <w:abstractNumId w:val="0"/>
  </w:num>
  <w:num w:numId="9">
    <w:abstractNumId w:val="15"/>
  </w:num>
  <w:num w:numId="10">
    <w:abstractNumId w:val="6"/>
  </w:num>
  <w:num w:numId="11">
    <w:abstractNumId w:val="16"/>
  </w:num>
  <w:num w:numId="12">
    <w:abstractNumId w:val="12"/>
  </w:num>
  <w:num w:numId="13">
    <w:abstractNumId w:val="5"/>
  </w:num>
  <w:num w:numId="14">
    <w:abstractNumId w:val="8"/>
  </w:num>
  <w:num w:numId="15">
    <w:abstractNumId w:val="17"/>
  </w:num>
  <w:num w:numId="16">
    <w:abstractNumId w:val="14"/>
  </w:num>
  <w:num w:numId="17">
    <w:abstractNumId w:val="7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6041"/>
    <w:rsid w:val="00011AF0"/>
    <w:rsid w:val="000145FE"/>
    <w:rsid w:val="00015757"/>
    <w:rsid w:val="000305AA"/>
    <w:rsid w:val="00031520"/>
    <w:rsid w:val="000339C0"/>
    <w:rsid w:val="00044E92"/>
    <w:rsid w:val="000868C3"/>
    <w:rsid w:val="0009602A"/>
    <w:rsid w:val="000A0518"/>
    <w:rsid w:val="000B7A5F"/>
    <w:rsid w:val="000D04E2"/>
    <w:rsid w:val="000E6ADF"/>
    <w:rsid w:val="00110845"/>
    <w:rsid w:val="00121DBC"/>
    <w:rsid w:val="001220B0"/>
    <w:rsid w:val="00125BC7"/>
    <w:rsid w:val="00126D18"/>
    <w:rsid w:val="00130544"/>
    <w:rsid w:val="001449F0"/>
    <w:rsid w:val="00152C26"/>
    <w:rsid w:val="00161A89"/>
    <w:rsid w:val="00163C0F"/>
    <w:rsid w:val="001674D2"/>
    <w:rsid w:val="0017004B"/>
    <w:rsid w:val="0017244F"/>
    <w:rsid w:val="00175612"/>
    <w:rsid w:val="001968DC"/>
    <w:rsid w:val="001B24A1"/>
    <w:rsid w:val="001B3F04"/>
    <w:rsid w:val="001B40DB"/>
    <w:rsid w:val="001C014D"/>
    <w:rsid w:val="001C7CFB"/>
    <w:rsid w:val="001D1DD9"/>
    <w:rsid w:val="001D4C89"/>
    <w:rsid w:val="002035F0"/>
    <w:rsid w:val="0022757A"/>
    <w:rsid w:val="00232F85"/>
    <w:rsid w:val="00241806"/>
    <w:rsid w:val="00266AC9"/>
    <w:rsid w:val="002B091F"/>
    <w:rsid w:val="00304F8E"/>
    <w:rsid w:val="00313875"/>
    <w:rsid w:val="00323D24"/>
    <w:rsid w:val="00323F06"/>
    <w:rsid w:val="00342720"/>
    <w:rsid w:val="003429E0"/>
    <w:rsid w:val="00381512"/>
    <w:rsid w:val="00397214"/>
    <w:rsid w:val="003A244C"/>
    <w:rsid w:val="003A4D73"/>
    <w:rsid w:val="003B6D4B"/>
    <w:rsid w:val="003C2855"/>
    <w:rsid w:val="003C5F10"/>
    <w:rsid w:val="003C7661"/>
    <w:rsid w:val="003D43F3"/>
    <w:rsid w:val="00403DD2"/>
    <w:rsid w:val="004042A8"/>
    <w:rsid w:val="00404998"/>
    <w:rsid w:val="00410E5C"/>
    <w:rsid w:val="00413D16"/>
    <w:rsid w:val="00481A0B"/>
    <w:rsid w:val="00485A22"/>
    <w:rsid w:val="004B0B34"/>
    <w:rsid w:val="004B62A7"/>
    <w:rsid w:val="004C2291"/>
    <w:rsid w:val="004E0B0B"/>
    <w:rsid w:val="004E118E"/>
    <w:rsid w:val="004E6246"/>
    <w:rsid w:val="004E6A29"/>
    <w:rsid w:val="004F6421"/>
    <w:rsid w:val="005011FF"/>
    <w:rsid w:val="00502392"/>
    <w:rsid w:val="00506974"/>
    <w:rsid w:val="00511099"/>
    <w:rsid w:val="00515314"/>
    <w:rsid w:val="00516570"/>
    <w:rsid w:val="0053249F"/>
    <w:rsid w:val="00540469"/>
    <w:rsid w:val="005535B2"/>
    <w:rsid w:val="00584637"/>
    <w:rsid w:val="00587108"/>
    <w:rsid w:val="005B6091"/>
    <w:rsid w:val="005B73B7"/>
    <w:rsid w:val="0060701B"/>
    <w:rsid w:val="0060770A"/>
    <w:rsid w:val="00616D11"/>
    <w:rsid w:val="00621F19"/>
    <w:rsid w:val="00630E42"/>
    <w:rsid w:val="00636B55"/>
    <w:rsid w:val="00670E30"/>
    <w:rsid w:val="00674747"/>
    <w:rsid w:val="00683E73"/>
    <w:rsid w:val="00685469"/>
    <w:rsid w:val="00695710"/>
    <w:rsid w:val="006B04ED"/>
    <w:rsid w:val="006D3203"/>
    <w:rsid w:val="006D5861"/>
    <w:rsid w:val="006E25A2"/>
    <w:rsid w:val="006E46E8"/>
    <w:rsid w:val="006F07F8"/>
    <w:rsid w:val="006F1235"/>
    <w:rsid w:val="007069AF"/>
    <w:rsid w:val="00707409"/>
    <w:rsid w:val="00716B8F"/>
    <w:rsid w:val="00736798"/>
    <w:rsid w:val="00743B6C"/>
    <w:rsid w:val="007557AB"/>
    <w:rsid w:val="00765D20"/>
    <w:rsid w:val="0076779F"/>
    <w:rsid w:val="00770183"/>
    <w:rsid w:val="007A45B9"/>
    <w:rsid w:val="007A7F52"/>
    <w:rsid w:val="007B3DFD"/>
    <w:rsid w:val="007B5373"/>
    <w:rsid w:val="007C35A3"/>
    <w:rsid w:val="007C5B24"/>
    <w:rsid w:val="007D3E6B"/>
    <w:rsid w:val="007D6565"/>
    <w:rsid w:val="007E3B10"/>
    <w:rsid w:val="007F042F"/>
    <w:rsid w:val="007F5E8E"/>
    <w:rsid w:val="008075F5"/>
    <w:rsid w:val="008112EF"/>
    <w:rsid w:val="00820173"/>
    <w:rsid w:val="00821558"/>
    <w:rsid w:val="0082603F"/>
    <w:rsid w:val="00826236"/>
    <w:rsid w:val="00835DC8"/>
    <w:rsid w:val="00843D9A"/>
    <w:rsid w:val="0087426D"/>
    <w:rsid w:val="00891483"/>
    <w:rsid w:val="008A6433"/>
    <w:rsid w:val="008A6DA9"/>
    <w:rsid w:val="008B4B52"/>
    <w:rsid w:val="008C79CA"/>
    <w:rsid w:val="008D26C3"/>
    <w:rsid w:val="008D341D"/>
    <w:rsid w:val="008D3DB2"/>
    <w:rsid w:val="008E265E"/>
    <w:rsid w:val="008E65FF"/>
    <w:rsid w:val="008E7D58"/>
    <w:rsid w:val="008F481F"/>
    <w:rsid w:val="008F4D65"/>
    <w:rsid w:val="009255F1"/>
    <w:rsid w:val="00935528"/>
    <w:rsid w:val="00943E8C"/>
    <w:rsid w:val="009612CD"/>
    <w:rsid w:val="0096386A"/>
    <w:rsid w:val="009700AB"/>
    <w:rsid w:val="00987918"/>
    <w:rsid w:val="009A2328"/>
    <w:rsid w:val="009B2086"/>
    <w:rsid w:val="009C4663"/>
    <w:rsid w:val="009C7A4B"/>
    <w:rsid w:val="009F77F6"/>
    <w:rsid w:val="00A014A5"/>
    <w:rsid w:val="00A56756"/>
    <w:rsid w:val="00A6482E"/>
    <w:rsid w:val="00A66801"/>
    <w:rsid w:val="00A83645"/>
    <w:rsid w:val="00A83DBE"/>
    <w:rsid w:val="00A8412B"/>
    <w:rsid w:val="00A847AD"/>
    <w:rsid w:val="00A90187"/>
    <w:rsid w:val="00A9529D"/>
    <w:rsid w:val="00AB3120"/>
    <w:rsid w:val="00AB3DE5"/>
    <w:rsid w:val="00AC7D04"/>
    <w:rsid w:val="00AE7CDD"/>
    <w:rsid w:val="00AF05F5"/>
    <w:rsid w:val="00AF0E42"/>
    <w:rsid w:val="00B355D7"/>
    <w:rsid w:val="00B3565C"/>
    <w:rsid w:val="00B47436"/>
    <w:rsid w:val="00B63A58"/>
    <w:rsid w:val="00B75DE3"/>
    <w:rsid w:val="00B77E55"/>
    <w:rsid w:val="00B825D3"/>
    <w:rsid w:val="00B83CF1"/>
    <w:rsid w:val="00B8419E"/>
    <w:rsid w:val="00B86A36"/>
    <w:rsid w:val="00B8705C"/>
    <w:rsid w:val="00BA0737"/>
    <w:rsid w:val="00BA61F2"/>
    <w:rsid w:val="00BD45E6"/>
    <w:rsid w:val="00BF6E42"/>
    <w:rsid w:val="00C005A2"/>
    <w:rsid w:val="00C13B7D"/>
    <w:rsid w:val="00C332A0"/>
    <w:rsid w:val="00C42FAE"/>
    <w:rsid w:val="00C4747E"/>
    <w:rsid w:val="00C721F2"/>
    <w:rsid w:val="00C93968"/>
    <w:rsid w:val="00CA1498"/>
    <w:rsid w:val="00CA57B2"/>
    <w:rsid w:val="00CB44A3"/>
    <w:rsid w:val="00CB52A5"/>
    <w:rsid w:val="00CB6059"/>
    <w:rsid w:val="00CB6874"/>
    <w:rsid w:val="00CD58D5"/>
    <w:rsid w:val="00CD787F"/>
    <w:rsid w:val="00D14A77"/>
    <w:rsid w:val="00D22685"/>
    <w:rsid w:val="00D2753B"/>
    <w:rsid w:val="00D45D87"/>
    <w:rsid w:val="00D5458E"/>
    <w:rsid w:val="00D63505"/>
    <w:rsid w:val="00D7510E"/>
    <w:rsid w:val="00D76696"/>
    <w:rsid w:val="00D80438"/>
    <w:rsid w:val="00D81E95"/>
    <w:rsid w:val="00D8279A"/>
    <w:rsid w:val="00D827AE"/>
    <w:rsid w:val="00D95DB3"/>
    <w:rsid w:val="00DB0B10"/>
    <w:rsid w:val="00DB6125"/>
    <w:rsid w:val="00DC5C6C"/>
    <w:rsid w:val="00DD52AC"/>
    <w:rsid w:val="00DE731E"/>
    <w:rsid w:val="00DE73DD"/>
    <w:rsid w:val="00DF0617"/>
    <w:rsid w:val="00DF4128"/>
    <w:rsid w:val="00E0319F"/>
    <w:rsid w:val="00E03338"/>
    <w:rsid w:val="00E37660"/>
    <w:rsid w:val="00E617C5"/>
    <w:rsid w:val="00E809D6"/>
    <w:rsid w:val="00E83E8F"/>
    <w:rsid w:val="00E92F7C"/>
    <w:rsid w:val="00E93E78"/>
    <w:rsid w:val="00EA779E"/>
    <w:rsid w:val="00EC3155"/>
    <w:rsid w:val="00ED3F05"/>
    <w:rsid w:val="00EE7EAC"/>
    <w:rsid w:val="00F01592"/>
    <w:rsid w:val="00F122AE"/>
    <w:rsid w:val="00F5654D"/>
    <w:rsid w:val="00F62FC3"/>
    <w:rsid w:val="00F72109"/>
    <w:rsid w:val="00F73D88"/>
    <w:rsid w:val="00F75B39"/>
    <w:rsid w:val="00F819D3"/>
    <w:rsid w:val="00F871C2"/>
    <w:rsid w:val="00F965D5"/>
    <w:rsid w:val="00FA29EC"/>
    <w:rsid w:val="00FB0308"/>
    <w:rsid w:val="00FB044C"/>
    <w:rsid w:val="00FB1CEF"/>
    <w:rsid w:val="00FB368B"/>
    <w:rsid w:val="00FC2EB1"/>
    <w:rsid w:val="00FC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  <w14:docId w14:val="5888282E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F5E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NAKIT List Paragraph,Reference List,s odrážkami"/>
    <w:basedOn w:val="Normln"/>
    <w:link w:val="OdstavecseseznamemChar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paragraph" w:styleId="Zkladntextodsazen">
    <w:name w:val="Body Text Indent"/>
    <w:basedOn w:val="Normln"/>
    <w:link w:val="ZkladntextodsazenChar"/>
    <w:rsid w:val="00C93968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C9396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E0319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qFormat/>
    <w:rsid w:val="00F965D5"/>
    <w:rPr>
      <w:rFonts w:ascii="Times New Roman" w:eastAsiaTheme="minorEastAsia" w:hAnsi="Times New Roman"/>
      <w:sz w:val="20"/>
      <w:szCs w:val="20"/>
      <w:lang w:val="en-US" w:bidi="en-US"/>
    </w:rPr>
  </w:style>
  <w:style w:type="character" w:styleId="Znakapoznpodarou">
    <w:name w:val="footnote reference"/>
    <w:basedOn w:val="Standardnpsmoodstavce"/>
    <w:uiPriority w:val="99"/>
    <w:semiHidden/>
    <w:unhideWhenUsed/>
    <w:qFormat/>
    <w:rsid w:val="00F965D5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F965D5"/>
    <w:pPr>
      <w:jc w:val="both"/>
    </w:pPr>
    <w:rPr>
      <w:rFonts w:eastAsiaTheme="minorEastAsia" w:cstheme="minorBidi"/>
      <w:sz w:val="20"/>
      <w:szCs w:val="20"/>
      <w:lang w:val="en-US" w:eastAsia="en-US" w:bidi="en-US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F965D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83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C30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63D4226AEDE040993E2D66C50C2CBB" ma:contentTypeVersion="13" ma:contentTypeDescription="Vytvoří nový dokument" ma:contentTypeScope="" ma:versionID="468653e031285404a600e94ef1759cf1">
  <xsd:schema xmlns:xsd="http://www.w3.org/2001/XMLSchema" xmlns:xs="http://www.w3.org/2001/XMLSchema" xmlns:p="http://schemas.microsoft.com/office/2006/metadata/properties" xmlns:ns2="9459720b-3c68-457c-942c-3306925aedda" xmlns:ns3="0f12a255-1600-4cae-9121-dd52f35d4516" targetNamespace="http://schemas.microsoft.com/office/2006/metadata/properties" ma:root="true" ma:fieldsID="dd1e7d0d50113d0dffeb2fd74c0813c8" ns2:_="" ns3:_="">
    <xsd:import namespace="9459720b-3c68-457c-942c-3306925aedda"/>
    <xsd:import namespace="0f12a255-1600-4cae-9121-dd52f35d45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9720b-3c68-457c-942c-3306925aed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2a255-1600-4cae-9121-dd52f35d451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B9E33-0134-49BB-B600-2FC6832AF2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4D3A0-B3AB-4A7F-BF42-6709609F68B8}">
  <ds:schemaRefs>
    <ds:schemaRef ds:uri="0f12a255-1600-4cae-9121-dd52f35d451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459720b-3c68-457c-942c-3306925aedda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D54C18A-3950-4B3E-A83F-C09F94463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9720b-3c68-457c-942c-3306925aedda"/>
    <ds:schemaRef ds:uri="0f12a255-1600-4cae-9121-dd52f35d45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BD6008-BC96-445B-8B5B-0135E4732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793</TotalTime>
  <Pages>3</Pages>
  <Words>877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Drobilová Monika</dc:creator>
  <cp:keywords/>
  <dc:description/>
  <cp:lastModifiedBy>Tomáš Správka</cp:lastModifiedBy>
  <cp:revision>87</cp:revision>
  <dcterms:created xsi:type="dcterms:W3CDTF">2022-01-05T13:06:00Z</dcterms:created>
  <dcterms:modified xsi:type="dcterms:W3CDTF">2024-07-04T07:28:00Z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0x0101007963D4226AEDE040993E2D66C50C2CBB</vt:lpwstr>
  </property>
</Properties>
</file>