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EAAA25" w14:textId="77777777" w:rsidR="001358E7" w:rsidRDefault="001358E7" w:rsidP="001358E7">
      <w:pPr>
        <w:spacing w:before="0" w:after="0"/>
        <w:jc w:val="center"/>
        <w:rPr>
          <w:b/>
          <w:sz w:val="32"/>
          <w:szCs w:val="32"/>
          <w:lang w:val="cs-CZ"/>
        </w:rPr>
      </w:pPr>
    </w:p>
    <w:p w14:paraId="308E2944" w14:textId="77777777" w:rsidR="00F92864" w:rsidRPr="002025F2" w:rsidRDefault="00D43811" w:rsidP="00F92864">
      <w:pPr>
        <w:jc w:val="center"/>
        <w:rPr>
          <w:b/>
          <w:sz w:val="32"/>
          <w:szCs w:val="32"/>
          <w:lang w:val="cs-CZ"/>
        </w:rPr>
      </w:pPr>
      <w:r>
        <w:rPr>
          <w:b/>
          <w:sz w:val="32"/>
          <w:szCs w:val="32"/>
          <w:lang w:val="cs-CZ"/>
        </w:rPr>
        <w:t>S</w:t>
      </w:r>
      <w:r w:rsidR="00F92864" w:rsidRPr="002025F2">
        <w:rPr>
          <w:b/>
          <w:sz w:val="32"/>
          <w:szCs w:val="32"/>
          <w:lang w:val="cs-CZ"/>
        </w:rPr>
        <w:t>pecifikace</w:t>
      </w:r>
      <w:r w:rsidR="001966DF">
        <w:rPr>
          <w:b/>
          <w:sz w:val="32"/>
          <w:szCs w:val="32"/>
          <w:lang w:val="cs-CZ"/>
        </w:rPr>
        <w:t xml:space="preserve"> předmětu plnění</w:t>
      </w:r>
    </w:p>
    <w:p w14:paraId="58D1F35D" w14:textId="77777777" w:rsidR="00F92864" w:rsidRDefault="001D5C61" w:rsidP="00F92864">
      <w:pPr>
        <w:jc w:val="center"/>
        <w:rPr>
          <w:lang w:val="cs-CZ"/>
        </w:rPr>
      </w:pPr>
      <w:r>
        <w:rPr>
          <w:lang w:val="cs-CZ"/>
        </w:rPr>
        <w:t>veřejné zakázky</w:t>
      </w:r>
    </w:p>
    <w:p w14:paraId="09721293" w14:textId="77777777" w:rsidR="004918CE" w:rsidRDefault="00D43811" w:rsidP="00D43811">
      <w:pPr>
        <w:jc w:val="center"/>
        <w:rPr>
          <w:sz w:val="28"/>
          <w:szCs w:val="24"/>
          <w:lang w:val="cs-CZ"/>
        </w:rPr>
      </w:pPr>
      <w:r w:rsidRPr="00D43811">
        <w:rPr>
          <w:sz w:val="28"/>
          <w:szCs w:val="24"/>
          <w:lang w:val="cs-CZ"/>
        </w:rPr>
        <w:t>POŘÍZENÍ ŽIDLÍ PRO NÁVŠTĚVNICKÉ CENTRUM KLÁŠTERA V</w:t>
      </w:r>
      <w:r>
        <w:rPr>
          <w:sz w:val="28"/>
          <w:szCs w:val="24"/>
          <w:lang w:val="cs-CZ"/>
        </w:rPr>
        <w:t> </w:t>
      </w:r>
      <w:r w:rsidRPr="00D43811">
        <w:rPr>
          <w:sz w:val="28"/>
          <w:szCs w:val="24"/>
          <w:lang w:val="cs-CZ"/>
        </w:rPr>
        <w:t>OSEKU</w:t>
      </w:r>
    </w:p>
    <w:p w14:paraId="783F586E" w14:textId="77777777" w:rsidR="004918CE" w:rsidRPr="00C6167B" w:rsidRDefault="00D43811" w:rsidP="00873696">
      <w:pPr>
        <w:rPr>
          <w:sz w:val="22"/>
          <w:szCs w:val="24"/>
          <w:lang w:val="cs-CZ"/>
        </w:rPr>
      </w:pPr>
      <w:r w:rsidRPr="00D43811">
        <w:rPr>
          <w:sz w:val="22"/>
          <w:szCs w:val="24"/>
          <w:lang w:val="cs-CZ"/>
        </w:rPr>
        <w:t>Předmětem veřejné zakázky je pořízení 300 kusů moderních židlí pro návštěvnické centrum kulturní památky Cisterciáckého kláštera v Oseku.</w:t>
      </w:r>
    </w:p>
    <w:tbl>
      <w:tblPr>
        <w:tblStyle w:val="Mkatabulky"/>
        <w:tblW w:w="14036" w:type="dxa"/>
        <w:tblLook w:val="04A0" w:firstRow="1" w:lastRow="0" w:firstColumn="1" w:lastColumn="0" w:noHBand="0" w:noVBand="1"/>
      </w:tblPr>
      <w:tblGrid>
        <w:gridCol w:w="5292"/>
        <w:gridCol w:w="3711"/>
        <w:gridCol w:w="2503"/>
        <w:gridCol w:w="2530"/>
      </w:tblGrid>
      <w:tr w:rsidR="00FD0781" w14:paraId="0643D2C7" w14:textId="77777777" w:rsidTr="00032A60">
        <w:trPr>
          <w:trHeight w:val="922"/>
        </w:trPr>
        <w:tc>
          <w:tcPr>
            <w:tcW w:w="9003" w:type="dxa"/>
            <w:gridSpan w:val="2"/>
            <w:shd w:val="clear" w:color="auto" w:fill="A8D08D" w:themeFill="accent6" w:themeFillTint="99"/>
          </w:tcPr>
          <w:p w14:paraId="31307BA8" w14:textId="77777777" w:rsidR="00D43811" w:rsidRDefault="00D43811" w:rsidP="00ED6483">
            <w:pPr>
              <w:jc w:val="center"/>
              <w:rPr>
                <w:b/>
                <w:sz w:val="24"/>
                <w:lang w:val="cs-CZ"/>
              </w:rPr>
            </w:pPr>
          </w:p>
          <w:p w14:paraId="2C04B413" w14:textId="77777777" w:rsidR="00D43811" w:rsidRPr="00D43811" w:rsidRDefault="00D43811" w:rsidP="00ED6483">
            <w:pPr>
              <w:jc w:val="center"/>
              <w:rPr>
                <w:b/>
                <w:u w:val="single"/>
                <w:lang w:val="cs-CZ"/>
              </w:rPr>
            </w:pPr>
            <w:r w:rsidRPr="00E6469B">
              <w:rPr>
                <w:b/>
                <w:sz w:val="24"/>
                <w:lang w:val="cs-CZ"/>
              </w:rPr>
              <w:t>POŽADOVANÉ TECHNICKÉ PARAMETRY</w:t>
            </w:r>
          </w:p>
        </w:tc>
        <w:tc>
          <w:tcPr>
            <w:tcW w:w="2503" w:type="dxa"/>
            <w:shd w:val="clear" w:color="auto" w:fill="A8D08D" w:themeFill="accent6" w:themeFillTint="99"/>
          </w:tcPr>
          <w:p w14:paraId="4B7D00C9" w14:textId="77777777" w:rsidR="00D43811" w:rsidRPr="00D43811" w:rsidRDefault="00D43811" w:rsidP="00ED6483">
            <w:pPr>
              <w:jc w:val="center"/>
              <w:rPr>
                <w:b/>
                <w:u w:val="single"/>
                <w:lang w:val="cs-CZ"/>
              </w:rPr>
            </w:pPr>
            <w:r w:rsidRPr="00D43811">
              <w:rPr>
                <w:b/>
                <w:u w:val="single"/>
                <w:lang w:val="cs-CZ"/>
              </w:rPr>
              <w:t>Splnění podmínek</w:t>
            </w:r>
          </w:p>
          <w:p w14:paraId="15940E97" w14:textId="77777777" w:rsidR="00D43811" w:rsidRPr="00D43811" w:rsidRDefault="00D43811" w:rsidP="00ED6483">
            <w:pPr>
              <w:jc w:val="center"/>
              <w:rPr>
                <w:b/>
                <w:u w:val="single"/>
                <w:lang w:val="cs-CZ"/>
              </w:rPr>
            </w:pPr>
            <w:r w:rsidRPr="00D43811">
              <w:rPr>
                <w:b/>
                <w:u w:val="single"/>
                <w:lang w:val="cs-CZ"/>
              </w:rPr>
              <w:t>(ANO/NE)</w:t>
            </w:r>
          </w:p>
        </w:tc>
        <w:tc>
          <w:tcPr>
            <w:tcW w:w="2530" w:type="dxa"/>
            <w:shd w:val="clear" w:color="auto" w:fill="A8D08D" w:themeFill="accent6" w:themeFillTint="99"/>
          </w:tcPr>
          <w:p w14:paraId="6C007C16" w14:textId="3FE0F8F8" w:rsidR="00D43811" w:rsidRDefault="00D43811" w:rsidP="00ED6483">
            <w:pPr>
              <w:jc w:val="center"/>
              <w:rPr>
                <w:b/>
                <w:u w:val="single"/>
                <w:lang w:val="cs-CZ"/>
              </w:rPr>
            </w:pPr>
            <w:r w:rsidRPr="00D43811">
              <w:rPr>
                <w:b/>
                <w:u w:val="single"/>
                <w:lang w:val="cs-CZ"/>
              </w:rPr>
              <w:t>uvedení konkrétních technických parametrů</w:t>
            </w:r>
            <w:r w:rsidR="00977305">
              <w:rPr>
                <w:b/>
                <w:u w:val="single"/>
                <w:lang w:val="cs-CZ"/>
              </w:rPr>
              <w:t xml:space="preserve"> nabízených účastníkem</w:t>
            </w:r>
          </w:p>
          <w:p w14:paraId="69A551E6" w14:textId="77777777" w:rsidR="00D43811" w:rsidRPr="00D43811" w:rsidRDefault="00D43811" w:rsidP="00ED6483">
            <w:pPr>
              <w:jc w:val="center"/>
              <w:rPr>
                <w:b/>
                <w:u w:val="single"/>
                <w:lang w:val="cs-CZ"/>
              </w:rPr>
            </w:pPr>
          </w:p>
        </w:tc>
      </w:tr>
      <w:tr w:rsidR="00346F2E" w14:paraId="527BC4D2" w14:textId="77777777" w:rsidTr="00032A60">
        <w:trPr>
          <w:trHeight w:val="253"/>
        </w:trPr>
        <w:tc>
          <w:tcPr>
            <w:tcW w:w="5292" w:type="dxa"/>
          </w:tcPr>
          <w:p w14:paraId="72F9D72F" w14:textId="696EC7D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Celková výška (cm) 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tolerance +- 5 %</w:t>
            </w:r>
          </w:p>
        </w:tc>
        <w:tc>
          <w:tcPr>
            <w:tcW w:w="3711" w:type="dxa"/>
          </w:tcPr>
          <w:p w14:paraId="75C11D6F" w14:textId="2A52A82E" w:rsidR="00346F2E" w:rsidRPr="00D43811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79 (</w:t>
            </w:r>
            <w:r>
              <w:rPr>
                <w:rFonts w:asciiTheme="majorHAnsi" w:hAnsiTheme="majorHAnsi" w:cstheme="majorHAnsi"/>
                <w:b/>
                <w:lang w:val="cs-CZ"/>
              </w:rPr>
              <w:t>tolerance +- 5 %)</w:t>
            </w:r>
          </w:p>
        </w:tc>
        <w:tc>
          <w:tcPr>
            <w:tcW w:w="2503" w:type="dxa"/>
          </w:tcPr>
          <w:p w14:paraId="0C9312CE" w14:textId="1E106CA7" w:rsidR="00346F2E" w:rsidRPr="00346F2E" w:rsidRDefault="00346F2E" w:rsidP="00346F2E">
            <w:pPr>
              <w:jc w:val="center"/>
              <w:rPr>
                <w:i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01451679" w14:textId="4878ADCE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4EB678CB" w14:textId="77777777" w:rsidTr="00032A60">
        <w:trPr>
          <w:trHeight w:val="253"/>
        </w:trPr>
        <w:tc>
          <w:tcPr>
            <w:tcW w:w="5292" w:type="dxa"/>
          </w:tcPr>
          <w:p w14:paraId="713A9437" w14:textId="7777777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Celková </w:t>
            </w:r>
            <w:r>
              <w:rPr>
                <w:rFonts w:asciiTheme="majorHAnsi" w:hAnsiTheme="majorHAnsi" w:cstheme="majorHAnsi"/>
                <w:b/>
                <w:lang w:val="cs-CZ"/>
              </w:rPr>
              <w:t>šířka</w:t>
            </w: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 (cm)</w:t>
            </w:r>
          </w:p>
        </w:tc>
        <w:tc>
          <w:tcPr>
            <w:tcW w:w="3711" w:type="dxa"/>
          </w:tcPr>
          <w:p w14:paraId="6F54E4CF" w14:textId="436E7DEC" w:rsidR="00346F2E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49 (</w:t>
            </w:r>
            <w:r>
              <w:rPr>
                <w:rFonts w:asciiTheme="majorHAnsi" w:hAnsiTheme="majorHAnsi" w:cstheme="majorHAnsi"/>
                <w:b/>
                <w:lang w:val="cs-CZ"/>
              </w:rPr>
              <w:t>tolerance +- 5 %)</w:t>
            </w:r>
          </w:p>
        </w:tc>
        <w:tc>
          <w:tcPr>
            <w:tcW w:w="2503" w:type="dxa"/>
          </w:tcPr>
          <w:p w14:paraId="26DAC985" w14:textId="1F07DB44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3271B195" w14:textId="58B0859C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1797382F" w14:textId="77777777" w:rsidTr="00032A60">
        <w:trPr>
          <w:trHeight w:val="253"/>
        </w:trPr>
        <w:tc>
          <w:tcPr>
            <w:tcW w:w="5292" w:type="dxa"/>
          </w:tcPr>
          <w:p w14:paraId="4944F184" w14:textId="7777777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Celková </w:t>
            </w:r>
            <w:r>
              <w:rPr>
                <w:rFonts w:asciiTheme="majorHAnsi" w:hAnsiTheme="majorHAnsi" w:cstheme="majorHAnsi"/>
                <w:b/>
                <w:lang w:val="cs-CZ"/>
              </w:rPr>
              <w:t>hloubka</w:t>
            </w: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 (cm)</w:t>
            </w:r>
          </w:p>
        </w:tc>
        <w:tc>
          <w:tcPr>
            <w:tcW w:w="3711" w:type="dxa"/>
          </w:tcPr>
          <w:p w14:paraId="74F232C3" w14:textId="23B44616" w:rsidR="00346F2E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52,5 (</w:t>
            </w:r>
            <w:r>
              <w:rPr>
                <w:rFonts w:asciiTheme="majorHAnsi" w:hAnsiTheme="majorHAnsi" w:cstheme="majorHAnsi"/>
                <w:b/>
                <w:lang w:val="cs-CZ"/>
              </w:rPr>
              <w:t>tolerance +- 5 %)</w:t>
            </w:r>
          </w:p>
        </w:tc>
        <w:tc>
          <w:tcPr>
            <w:tcW w:w="2503" w:type="dxa"/>
          </w:tcPr>
          <w:p w14:paraId="0A924C91" w14:textId="0B7383BE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2990158B" w14:textId="0702A058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31B8CDAF" w14:textId="77777777" w:rsidTr="00032A60">
        <w:trPr>
          <w:trHeight w:val="253"/>
        </w:trPr>
        <w:tc>
          <w:tcPr>
            <w:tcW w:w="5292" w:type="dxa"/>
          </w:tcPr>
          <w:p w14:paraId="1F532FE1" w14:textId="7777777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hAnsiTheme="majorHAnsi" w:cstheme="majorHAnsi"/>
                <w:b/>
                <w:lang w:val="cs-CZ"/>
              </w:rPr>
              <w:t>Výška sed</w:t>
            </w:r>
            <w:r>
              <w:rPr>
                <w:rFonts w:asciiTheme="majorHAnsi" w:hAnsiTheme="majorHAnsi" w:cstheme="majorHAnsi"/>
                <w:b/>
                <w:lang w:val="cs-CZ"/>
              </w:rPr>
              <w:t>adla</w:t>
            </w: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 (cm)</w:t>
            </w:r>
          </w:p>
        </w:tc>
        <w:tc>
          <w:tcPr>
            <w:tcW w:w="3711" w:type="dxa"/>
          </w:tcPr>
          <w:p w14:paraId="5560852E" w14:textId="689D74E1" w:rsidR="00346F2E" w:rsidRPr="00D43811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45 (</w:t>
            </w:r>
            <w:r>
              <w:rPr>
                <w:rFonts w:asciiTheme="majorHAnsi" w:hAnsiTheme="majorHAnsi" w:cstheme="majorHAnsi"/>
                <w:b/>
                <w:lang w:val="cs-CZ"/>
              </w:rPr>
              <w:t>tolerance +- 5 %)</w:t>
            </w:r>
          </w:p>
        </w:tc>
        <w:tc>
          <w:tcPr>
            <w:tcW w:w="2503" w:type="dxa"/>
          </w:tcPr>
          <w:p w14:paraId="72E2299F" w14:textId="6991C0CD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6963B8E3" w14:textId="0ACE0E50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7EE38E06" w14:textId="77777777" w:rsidTr="00032A60">
        <w:trPr>
          <w:trHeight w:val="261"/>
        </w:trPr>
        <w:tc>
          <w:tcPr>
            <w:tcW w:w="5292" w:type="dxa"/>
          </w:tcPr>
          <w:p w14:paraId="19B777A9" w14:textId="7777777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  <w:t>Hloubka sed</w:t>
            </w:r>
            <w:r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  <w:t>adla</w:t>
            </w:r>
            <w:r w:rsidRPr="00605C26">
              <w:rPr>
                <w:rFonts w:asciiTheme="majorHAnsi" w:hAnsiTheme="majorHAnsi" w:cstheme="majorHAnsi"/>
                <w:b/>
                <w:color w:val="323232"/>
                <w:shd w:val="clear" w:color="auto" w:fill="FFFFFF"/>
                <w:lang w:val="cs-CZ"/>
              </w:rPr>
              <w:t xml:space="preserve"> (cm)</w:t>
            </w:r>
          </w:p>
        </w:tc>
        <w:tc>
          <w:tcPr>
            <w:tcW w:w="3711" w:type="dxa"/>
          </w:tcPr>
          <w:p w14:paraId="2E765401" w14:textId="59CFDDCB" w:rsidR="00346F2E" w:rsidRPr="00D43811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42 (</w:t>
            </w:r>
            <w:r>
              <w:rPr>
                <w:rFonts w:asciiTheme="majorHAnsi" w:hAnsiTheme="majorHAnsi" w:cstheme="majorHAnsi"/>
                <w:b/>
                <w:lang w:val="cs-CZ"/>
              </w:rPr>
              <w:t>tolerance +- 5 %)</w:t>
            </w:r>
          </w:p>
        </w:tc>
        <w:tc>
          <w:tcPr>
            <w:tcW w:w="2503" w:type="dxa"/>
          </w:tcPr>
          <w:p w14:paraId="0C817A64" w14:textId="179E5BD5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5E410181" w14:textId="1E07CB56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4EE94ED6" w14:textId="77777777" w:rsidTr="00032A60">
        <w:trPr>
          <w:trHeight w:val="253"/>
        </w:trPr>
        <w:tc>
          <w:tcPr>
            <w:tcW w:w="5292" w:type="dxa"/>
          </w:tcPr>
          <w:p w14:paraId="7ACC660D" w14:textId="77777777" w:rsidR="00346F2E" w:rsidRPr="00605C26" w:rsidRDefault="00346F2E" w:rsidP="00346F2E">
            <w:pPr>
              <w:spacing w:line="200" w:lineRule="exact"/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eastAsia="Arial" w:hAnsiTheme="majorHAnsi" w:cstheme="majorHAnsi"/>
                <w:b/>
                <w:w w:val="97"/>
                <w:lang w:val="cs-CZ"/>
              </w:rPr>
              <w:t>Šířka se</w:t>
            </w:r>
            <w:r>
              <w:rPr>
                <w:rFonts w:asciiTheme="majorHAnsi" w:eastAsia="Arial" w:hAnsiTheme="majorHAnsi" w:cstheme="majorHAnsi"/>
                <w:b/>
                <w:w w:val="97"/>
                <w:lang w:val="cs-CZ"/>
              </w:rPr>
              <w:t>dadla</w:t>
            </w:r>
            <w:r w:rsidRPr="00605C26">
              <w:rPr>
                <w:rFonts w:asciiTheme="majorHAnsi" w:eastAsia="Arial" w:hAnsiTheme="majorHAnsi" w:cstheme="majorHAnsi"/>
                <w:b/>
                <w:w w:val="97"/>
                <w:lang w:val="cs-CZ"/>
              </w:rPr>
              <w:t xml:space="preserve"> (cm)</w:t>
            </w:r>
          </w:p>
        </w:tc>
        <w:tc>
          <w:tcPr>
            <w:tcW w:w="3711" w:type="dxa"/>
          </w:tcPr>
          <w:p w14:paraId="0E73F3E4" w14:textId="2B510C17" w:rsidR="00346F2E" w:rsidRPr="00D43811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43,6 (</w:t>
            </w:r>
            <w:r>
              <w:rPr>
                <w:rFonts w:asciiTheme="majorHAnsi" w:hAnsiTheme="majorHAnsi" w:cstheme="majorHAnsi"/>
                <w:b/>
                <w:lang w:val="cs-CZ"/>
              </w:rPr>
              <w:t>tolerance +- 5 %)</w:t>
            </w:r>
          </w:p>
        </w:tc>
        <w:tc>
          <w:tcPr>
            <w:tcW w:w="2503" w:type="dxa"/>
          </w:tcPr>
          <w:p w14:paraId="11602C5A" w14:textId="3135A850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319226DA" w14:textId="2C106588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2717CD94" w14:textId="77777777" w:rsidTr="00032A60">
        <w:trPr>
          <w:trHeight w:val="253"/>
        </w:trPr>
        <w:tc>
          <w:tcPr>
            <w:tcW w:w="5292" w:type="dxa"/>
          </w:tcPr>
          <w:p w14:paraId="6782592E" w14:textId="7777777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Hmotnost </w:t>
            </w:r>
            <w:r>
              <w:rPr>
                <w:rFonts w:asciiTheme="majorHAnsi" w:hAnsiTheme="majorHAnsi" w:cstheme="majorHAnsi"/>
                <w:b/>
                <w:lang w:val="cs-CZ"/>
              </w:rPr>
              <w:t>(kg)</w:t>
            </w:r>
          </w:p>
        </w:tc>
        <w:tc>
          <w:tcPr>
            <w:tcW w:w="3711" w:type="dxa"/>
          </w:tcPr>
          <w:p w14:paraId="0EA43A11" w14:textId="1E7D1887" w:rsidR="00346F2E" w:rsidRPr="00D43811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max. 4,6</w:t>
            </w:r>
          </w:p>
        </w:tc>
        <w:tc>
          <w:tcPr>
            <w:tcW w:w="2503" w:type="dxa"/>
          </w:tcPr>
          <w:p w14:paraId="4D54576C" w14:textId="7286C5CC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37AA9B62" w14:textId="0C13CA3B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5D446C2F" w14:textId="77777777" w:rsidTr="00032A60">
        <w:trPr>
          <w:trHeight w:val="253"/>
        </w:trPr>
        <w:tc>
          <w:tcPr>
            <w:tcW w:w="5292" w:type="dxa"/>
          </w:tcPr>
          <w:p w14:paraId="57366B79" w14:textId="423AF97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Kostra ž</w:t>
            </w: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idle vyrobena z masivního </w:t>
            </w:r>
            <w:r>
              <w:rPr>
                <w:rFonts w:asciiTheme="majorHAnsi" w:hAnsiTheme="majorHAnsi" w:cstheme="majorHAnsi"/>
                <w:b/>
                <w:lang w:val="cs-CZ"/>
              </w:rPr>
              <w:t>dřeva</w:t>
            </w:r>
          </w:p>
        </w:tc>
        <w:tc>
          <w:tcPr>
            <w:tcW w:w="3711" w:type="dxa"/>
          </w:tcPr>
          <w:p w14:paraId="5DC5F073" w14:textId="77777777" w:rsidR="00346F2E" w:rsidRPr="00244403" w:rsidRDefault="00346F2E" w:rsidP="00346F2E">
            <w:pPr>
              <w:jc w:val="center"/>
              <w:rPr>
                <w:lang w:val="cs-CZ"/>
              </w:rPr>
            </w:pPr>
            <w:r w:rsidRPr="00244403">
              <w:rPr>
                <w:lang w:val="cs-CZ"/>
              </w:rPr>
              <w:t>ANO</w:t>
            </w:r>
          </w:p>
        </w:tc>
        <w:tc>
          <w:tcPr>
            <w:tcW w:w="2503" w:type="dxa"/>
          </w:tcPr>
          <w:p w14:paraId="0DA65069" w14:textId="375F20EA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40677D73" w14:textId="6E41F945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1DE0EA4C" w14:textId="77777777" w:rsidTr="00032A60">
        <w:trPr>
          <w:trHeight w:val="253"/>
        </w:trPr>
        <w:tc>
          <w:tcPr>
            <w:tcW w:w="5292" w:type="dxa"/>
          </w:tcPr>
          <w:p w14:paraId="24F724E3" w14:textId="4022A8EB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 w:rsidRPr="00605C26">
              <w:rPr>
                <w:rFonts w:asciiTheme="majorHAnsi" w:hAnsiTheme="majorHAnsi" w:cstheme="majorHAnsi"/>
                <w:b/>
                <w:lang w:val="cs-CZ"/>
              </w:rPr>
              <w:t>Stohovatelná</w:t>
            </w:r>
            <w:r>
              <w:rPr>
                <w:rFonts w:asciiTheme="majorHAnsi" w:hAnsiTheme="majorHAnsi" w:cstheme="majorHAnsi"/>
                <w:b/>
                <w:lang w:val="cs-CZ"/>
              </w:rPr>
              <w:t xml:space="preserve"> min 5 ks</w:t>
            </w:r>
          </w:p>
        </w:tc>
        <w:tc>
          <w:tcPr>
            <w:tcW w:w="3711" w:type="dxa"/>
          </w:tcPr>
          <w:p w14:paraId="384EDBD4" w14:textId="77777777" w:rsidR="00346F2E" w:rsidRPr="00244403" w:rsidRDefault="00346F2E" w:rsidP="00346F2E">
            <w:pPr>
              <w:jc w:val="center"/>
              <w:rPr>
                <w:lang w:val="cs-CZ"/>
              </w:rPr>
            </w:pPr>
            <w:r w:rsidRPr="00244403">
              <w:rPr>
                <w:lang w:val="cs-CZ"/>
              </w:rPr>
              <w:t>ANO</w:t>
            </w:r>
          </w:p>
        </w:tc>
        <w:tc>
          <w:tcPr>
            <w:tcW w:w="2503" w:type="dxa"/>
          </w:tcPr>
          <w:p w14:paraId="445412CE" w14:textId="577E89F2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68624AEA" w14:textId="7404C2FA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1663AC22" w14:textId="77777777" w:rsidTr="00032A60">
        <w:trPr>
          <w:trHeight w:val="253"/>
        </w:trPr>
        <w:tc>
          <w:tcPr>
            <w:tcW w:w="5292" w:type="dxa"/>
          </w:tcPr>
          <w:p w14:paraId="58891FAD" w14:textId="7777777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 xml:space="preserve">Materiál </w:t>
            </w:r>
          </w:p>
        </w:tc>
        <w:tc>
          <w:tcPr>
            <w:tcW w:w="3711" w:type="dxa"/>
          </w:tcPr>
          <w:p w14:paraId="1F912749" w14:textId="77777777" w:rsidR="00346F2E" w:rsidRPr="00244403" w:rsidRDefault="00346F2E" w:rsidP="00346F2E">
            <w:pPr>
              <w:jc w:val="center"/>
              <w:rPr>
                <w:lang w:val="cs-CZ"/>
              </w:rPr>
            </w:pPr>
            <w:r>
              <w:rPr>
                <w:lang w:val="cs-CZ"/>
              </w:rPr>
              <w:t>BUK</w:t>
            </w:r>
          </w:p>
        </w:tc>
        <w:tc>
          <w:tcPr>
            <w:tcW w:w="2503" w:type="dxa"/>
          </w:tcPr>
          <w:p w14:paraId="1E9CE387" w14:textId="2C7EFA0F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03D17AE1" w14:textId="75B8D4D9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6DF4EE40" w14:textId="77777777" w:rsidTr="00032A60">
        <w:trPr>
          <w:trHeight w:val="253"/>
        </w:trPr>
        <w:tc>
          <w:tcPr>
            <w:tcW w:w="5292" w:type="dxa"/>
          </w:tcPr>
          <w:p w14:paraId="08CF5624" w14:textId="77A3F77F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Povrchová úprava moření s odstínem „</w:t>
            </w:r>
            <w:proofErr w:type="spellStart"/>
            <w:r>
              <w:rPr>
                <w:rFonts w:asciiTheme="majorHAnsi" w:hAnsiTheme="majorHAnsi" w:cstheme="majorHAnsi"/>
                <w:b/>
                <w:lang w:val="cs-CZ"/>
              </w:rPr>
              <w:t>honey</w:t>
            </w:r>
            <w:proofErr w:type="spellEnd"/>
            <w:r>
              <w:rPr>
                <w:rFonts w:asciiTheme="majorHAnsi" w:hAnsiTheme="majorHAnsi" w:cstheme="majorHAnsi"/>
                <w:b/>
                <w:lang w:val="cs-CZ"/>
              </w:rPr>
              <w:t>“ (medový)</w:t>
            </w:r>
          </w:p>
        </w:tc>
        <w:tc>
          <w:tcPr>
            <w:tcW w:w="3711" w:type="dxa"/>
          </w:tcPr>
          <w:p w14:paraId="152868FD" w14:textId="77777777" w:rsidR="00346F2E" w:rsidRPr="00244403" w:rsidRDefault="00346F2E" w:rsidP="00346F2E">
            <w:pPr>
              <w:jc w:val="center"/>
              <w:rPr>
                <w:lang w:val="cs-CZ"/>
              </w:rPr>
            </w:pPr>
            <w:r w:rsidRPr="00244403">
              <w:rPr>
                <w:lang w:val="cs-CZ"/>
              </w:rPr>
              <w:t>ANO</w:t>
            </w:r>
          </w:p>
        </w:tc>
        <w:tc>
          <w:tcPr>
            <w:tcW w:w="2503" w:type="dxa"/>
          </w:tcPr>
          <w:p w14:paraId="4A507771" w14:textId="1E4BCF91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0C031979" w14:textId="4ECA758D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7B602632" w14:textId="77777777" w:rsidTr="00032A60">
        <w:trPr>
          <w:trHeight w:val="253"/>
        </w:trPr>
        <w:tc>
          <w:tcPr>
            <w:tcW w:w="5292" w:type="dxa"/>
          </w:tcPr>
          <w:p w14:paraId="68650F66" w14:textId="71C6DCB7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Polstrovaný sedák</w:t>
            </w:r>
            <w:r w:rsidRPr="00605C26">
              <w:rPr>
                <w:rFonts w:asciiTheme="majorHAnsi" w:hAnsiTheme="majorHAnsi" w:cstheme="majorHAnsi"/>
                <w:b/>
                <w:lang w:val="cs-CZ"/>
              </w:rPr>
              <w:t xml:space="preserve"> </w:t>
            </w:r>
          </w:p>
        </w:tc>
        <w:tc>
          <w:tcPr>
            <w:tcW w:w="3711" w:type="dxa"/>
          </w:tcPr>
          <w:p w14:paraId="080CA987" w14:textId="77777777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>
              <w:rPr>
                <w:rFonts w:cstheme="minorHAnsi"/>
                <w:lang w:val="cs-CZ"/>
              </w:rPr>
              <w:t>NE</w:t>
            </w:r>
          </w:p>
        </w:tc>
        <w:tc>
          <w:tcPr>
            <w:tcW w:w="2503" w:type="dxa"/>
          </w:tcPr>
          <w:p w14:paraId="68D061FA" w14:textId="5D66B767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1D4BAE08" w14:textId="480C91A4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666AC0AE" w14:textId="77777777" w:rsidTr="00032A60">
        <w:trPr>
          <w:trHeight w:val="253"/>
        </w:trPr>
        <w:tc>
          <w:tcPr>
            <w:tcW w:w="5292" w:type="dxa"/>
          </w:tcPr>
          <w:p w14:paraId="32A63C55" w14:textId="75216C0D" w:rsidR="00346F2E" w:rsidRPr="00605C26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 xml:space="preserve">Možnost spojování do řad </w:t>
            </w:r>
          </w:p>
        </w:tc>
        <w:tc>
          <w:tcPr>
            <w:tcW w:w="3711" w:type="dxa"/>
          </w:tcPr>
          <w:p w14:paraId="2E655F93" w14:textId="77777777" w:rsidR="00346F2E" w:rsidRDefault="00346F2E" w:rsidP="00346F2E">
            <w:pPr>
              <w:jc w:val="center"/>
              <w:rPr>
                <w:rFonts w:cstheme="minorHAnsi"/>
                <w:lang w:val="cs-CZ"/>
              </w:rPr>
            </w:pPr>
            <w:r>
              <w:rPr>
                <w:rFonts w:cstheme="minorHAnsi"/>
                <w:lang w:val="cs-CZ"/>
              </w:rPr>
              <w:t>ANO</w:t>
            </w:r>
          </w:p>
        </w:tc>
        <w:tc>
          <w:tcPr>
            <w:tcW w:w="2503" w:type="dxa"/>
          </w:tcPr>
          <w:p w14:paraId="021043F4" w14:textId="4896E06E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450B87EF" w14:textId="253C1E3E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34B5ACEB" w14:textId="77777777" w:rsidTr="00032A60">
        <w:trPr>
          <w:trHeight w:val="253"/>
        </w:trPr>
        <w:tc>
          <w:tcPr>
            <w:tcW w:w="5292" w:type="dxa"/>
          </w:tcPr>
          <w:p w14:paraId="286EB06C" w14:textId="750E4858" w:rsidR="00346F2E" w:rsidRDefault="00346F2E" w:rsidP="00346F2E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t>Záruka 10 let</w:t>
            </w:r>
          </w:p>
        </w:tc>
        <w:tc>
          <w:tcPr>
            <w:tcW w:w="3711" w:type="dxa"/>
          </w:tcPr>
          <w:p w14:paraId="3972F793" w14:textId="77777777" w:rsidR="00346F2E" w:rsidRDefault="00346F2E" w:rsidP="00346F2E">
            <w:pPr>
              <w:jc w:val="center"/>
              <w:rPr>
                <w:rFonts w:cstheme="minorHAnsi"/>
                <w:lang w:val="cs-CZ"/>
              </w:rPr>
            </w:pPr>
            <w:r>
              <w:rPr>
                <w:rFonts w:cstheme="minorHAnsi"/>
                <w:lang w:val="cs-CZ"/>
              </w:rPr>
              <w:t>ANO</w:t>
            </w:r>
          </w:p>
        </w:tc>
        <w:tc>
          <w:tcPr>
            <w:tcW w:w="2503" w:type="dxa"/>
          </w:tcPr>
          <w:p w14:paraId="0A90A22A" w14:textId="5F2CB905" w:rsidR="00346F2E" w:rsidRPr="00346F2E" w:rsidRDefault="00346F2E" w:rsidP="00346F2E">
            <w:pPr>
              <w:jc w:val="center"/>
              <w:rPr>
                <w:b/>
                <w:color w:val="00B050"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69A9DDFA" w14:textId="0E60E5F3" w:rsidR="00346F2E" w:rsidRDefault="00346F2E" w:rsidP="00346F2E">
            <w:pPr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FD0781" w14:paraId="00183D5D" w14:textId="77777777" w:rsidTr="00032A60">
        <w:trPr>
          <w:trHeight w:val="2420"/>
        </w:trPr>
        <w:tc>
          <w:tcPr>
            <w:tcW w:w="5292" w:type="dxa"/>
          </w:tcPr>
          <w:p w14:paraId="38B778D5" w14:textId="771A7732" w:rsidR="00605C26" w:rsidRPr="00605C26" w:rsidRDefault="000D112C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  <w:r>
              <w:rPr>
                <w:rFonts w:asciiTheme="majorHAnsi" w:hAnsiTheme="majorHAnsi" w:cstheme="majorHAnsi"/>
                <w:b/>
                <w:lang w:val="cs-CZ"/>
              </w:rPr>
              <w:lastRenderedPageBreak/>
              <w:t>Vzorový obrázek</w:t>
            </w:r>
          </w:p>
          <w:p w14:paraId="71A34577" w14:textId="77777777" w:rsidR="00605C26" w:rsidRDefault="00605C26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14:paraId="1FACC804" w14:textId="77777777" w:rsidR="00605C26" w:rsidRPr="00605C26" w:rsidRDefault="00605C26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14:paraId="4281F694" w14:textId="77777777" w:rsidR="00605C26" w:rsidRPr="00605C26" w:rsidRDefault="00605C26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  <w:p w14:paraId="0EDD5D4A" w14:textId="77777777" w:rsidR="00605C26" w:rsidRPr="00605C26" w:rsidRDefault="00605C26" w:rsidP="00873696">
            <w:pPr>
              <w:rPr>
                <w:rFonts w:asciiTheme="majorHAnsi" w:hAnsiTheme="majorHAnsi" w:cstheme="majorHAnsi"/>
                <w:b/>
                <w:lang w:val="cs-CZ"/>
              </w:rPr>
            </w:pPr>
          </w:p>
        </w:tc>
        <w:tc>
          <w:tcPr>
            <w:tcW w:w="3711" w:type="dxa"/>
          </w:tcPr>
          <w:p w14:paraId="1F5FE2A5" w14:textId="77777777" w:rsidR="00605C26" w:rsidRDefault="00FD0781" w:rsidP="00873696">
            <w:pPr>
              <w:rPr>
                <w:b/>
                <w:u w:val="single"/>
                <w:lang w:val="cs-CZ"/>
              </w:rPr>
            </w:pPr>
            <w:r w:rsidRPr="00FD0781">
              <w:rPr>
                <w:b/>
                <w:noProof/>
                <w:u w:val="single"/>
                <w:lang w:val="cs-CZ" w:eastAsia="cs-CZ"/>
              </w:rPr>
              <w:drawing>
                <wp:inline distT="0" distB="0" distL="0" distR="0" wp14:anchorId="5FCDFD21" wp14:editId="5AC8EB67">
                  <wp:extent cx="2105425" cy="2705100"/>
                  <wp:effectExtent l="0" t="0" r="9525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3721" cy="2728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50AB56" w14:textId="6BBF279F" w:rsidR="00931988" w:rsidRDefault="00931988" w:rsidP="00873696">
            <w:pPr>
              <w:rPr>
                <w:b/>
                <w:u w:val="single"/>
                <w:lang w:val="cs-CZ"/>
              </w:rPr>
            </w:pPr>
          </w:p>
        </w:tc>
        <w:tc>
          <w:tcPr>
            <w:tcW w:w="2503" w:type="dxa"/>
          </w:tcPr>
          <w:p w14:paraId="7AC9D8B5" w14:textId="77777777" w:rsidR="00605C26" w:rsidRDefault="00605C26" w:rsidP="00873696">
            <w:pPr>
              <w:rPr>
                <w:b/>
                <w:u w:val="single"/>
                <w:lang w:val="cs-CZ"/>
              </w:rPr>
            </w:pPr>
          </w:p>
        </w:tc>
        <w:tc>
          <w:tcPr>
            <w:tcW w:w="2530" w:type="dxa"/>
          </w:tcPr>
          <w:p w14:paraId="2C8B891F" w14:textId="77777777" w:rsidR="00605C26" w:rsidRDefault="00605C26" w:rsidP="00873696">
            <w:pPr>
              <w:rPr>
                <w:b/>
                <w:u w:val="single"/>
                <w:lang w:val="cs-CZ"/>
              </w:rPr>
            </w:pPr>
          </w:p>
        </w:tc>
        <w:bookmarkStart w:id="0" w:name="_GoBack"/>
        <w:bookmarkEnd w:id="0"/>
      </w:tr>
      <w:tr w:rsidR="00346F2E" w14:paraId="640D6C0F" w14:textId="77777777" w:rsidTr="00346F2E">
        <w:trPr>
          <w:trHeight w:val="200"/>
        </w:trPr>
        <w:tc>
          <w:tcPr>
            <w:tcW w:w="5292" w:type="dxa"/>
            <w:vMerge w:val="restart"/>
          </w:tcPr>
          <w:p w14:paraId="2ACC9CF1" w14:textId="77777777" w:rsidR="00346F2E" w:rsidRDefault="00346F2E" w:rsidP="00931988">
            <w:pPr>
              <w:spacing w:before="0"/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14:paraId="6664AC17" w14:textId="77777777" w:rsidR="00346F2E" w:rsidRDefault="00346F2E" w:rsidP="00931988">
            <w:pPr>
              <w:spacing w:before="0"/>
              <w:jc w:val="center"/>
              <w:rPr>
                <w:rFonts w:asciiTheme="majorHAnsi" w:hAnsiTheme="majorHAnsi" w:cstheme="majorHAnsi"/>
                <w:b/>
                <w:lang w:val="cs-CZ"/>
              </w:rPr>
            </w:pPr>
          </w:p>
          <w:p w14:paraId="2AB79892" w14:textId="2DA9CE86" w:rsidR="00346F2E" w:rsidRDefault="00346F2E" w:rsidP="00931988">
            <w:pPr>
              <w:spacing w:before="0"/>
              <w:rPr>
                <w:rFonts w:asciiTheme="majorHAnsi" w:hAnsiTheme="majorHAnsi" w:cstheme="majorHAnsi"/>
                <w:b/>
                <w:lang w:val="cs-CZ"/>
              </w:rPr>
            </w:pPr>
            <w:r w:rsidRPr="00032A60">
              <w:rPr>
                <w:rFonts w:asciiTheme="majorHAnsi" w:hAnsiTheme="majorHAnsi" w:cstheme="majorHAnsi"/>
                <w:b/>
                <w:lang w:val="cs-CZ"/>
              </w:rPr>
              <w:t>Vozík na židle s ochrannými podložkami</w:t>
            </w:r>
          </w:p>
        </w:tc>
        <w:tc>
          <w:tcPr>
            <w:tcW w:w="3711" w:type="dxa"/>
          </w:tcPr>
          <w:p w14:paraId="6064DEF2" w14:textId="740378CD" w:rsidR="00346F2E" w:rsidRPr="006243E4" w:rsidRDefault="00346F2E" w:rsidP="00931988">
            <w:pPr>
              <w:shd w:val="clear" w:color="auto" w:fill="FFFFFF"/>
              <w:spacing w:before="0" w:after="100" w:afterAutospacing="1" w:line="276" w:lineRule="auto"/>
              <w:rPr>
                <w:rFonts w:ascii="Calibri Light" w:eastAsia="Times New Roman" w:hAnsi="Calibri Light" w:cs="Calibri Light"/>
                <w:color w:val="000000"/>
                <w:spacing w:val="6"/>
                <w:lang w:val="cs-CZ" w:eastAsia="cs-CZ"/>
              </w:rPr>
            </w:pPr>
            <w:r w:rsidRPr="006243E4">
              <w:rPr>
                <w:rFonts w:ascii="Calibri Light" w:eastAsia="Times New Roman" w:hAnsi="Calibri Light" w:cs="Calibri Light"/>
                <w:color w:val="000000"/>
                <w:spacing w:val="6"/>
                <w:lang w:val="cs-CZ" w:eastAsia="cs-CZ"/>
              </w:rPr>
              <w:t>Měkké ochranné podložky/polstrování pro ochranu židlí při transportu.</w:t>
            </w:r>
          </w:p>
        </w:tc>
        <w:tc>
          <w:tcPr>
            <w:tcW w:w="2503" w:type="dxa"/>
          </w:tcPr>
          <w:p w14:paraId="18C9D5D0" w14:textId="14849B0A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121C559F" w14:textId="26E79451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4F830087" w14:textId="77777777" w:rsidTr="00346F2E">
        <w:trPr>
          <w:trHeight w:val="277"/>
        </w:trPr>
        <w:tc>
          <w:tcPr>
            <w:tcW w:w="5292" w:type="dxa"/>
            <w:vMerge/>
          </w:tcPr>
          <w:p w14:paraId="7651C764" w14:textId="77777777" w:rsidR="00346F2E" w:rsidRPr="00032A60" w:rsidRDefault="00346F2E" w:rsidP="00931988">
            <w:pPr>
              <w:spacing w:before="0"/>
              <w:rPr>
                <w:rFonts w:asciiTheme="majorHAnsi" w:hAnsiTheme="majorHAnsi" w:cstheme="majorHAnsi"/>
                <w:b/>
                <w:lang w:val="cs-CZ"/>
              </w:rPr>
            </w:pPr>
          </w:p>
        </w:tc>
        <w:tc>
          <w:tcPr>
            <w:tcW w:w="3711" w:type="dxa"/>
          </w:tcPr>
          <w:p w14:paraId="3A5B2BF5" w14:textId="79DE2503" w:rsidR="00346F2E" w:rsidRPr="006243E4" w:rsidRDefault="00346F2E" w:rsidP="00931988">
            <w:pPr>
              <w:shd w:val="clear" w:color="auto" w:fill="FFFFFF"/>
              <w:spacing w:before="0" w:after="100" w:afterAutospacing="1" w:line="276" w:lineRule="auto"/>
              <w:rPr>
                <w:rFonts w:ascii="Calibri Light" w:eastAsia="Times New Roman" w:hAnsi="Calibri Light" w:cs="Calibri Light"/>
                <w:color w:val="000000"/>
                <w:spacing w:val="6"/>
                <w:lang w:val="cs-CZ" w:eastAsia="cs-CZ"/>
              </w:rPr>
            </w:pPr>
            <w:r w:rsidRPr="006243E4">
              <w:rPr>
                <w:rFonts w:ascii="Calibri Light" w:eastAsia="Times New Roman" w:hAnsi="Calibri Light" w:cs="Calibri Light"/>
                <w:color w:val="000000"/>
                <w:spacing w:val="6"/>
                <w:lang w:val="cs-CZ" w:eastAsia="cs-CZ"/>
              </w:rPr>
              <w:t>Dvě stabilní kola</w:t>
            </w:r>
          </w:p>
        </w:tc>
        <w:tc>
          <w:tcPr>
            <w:tcW w:w="2503" w:type="dxa"/>
          </w:tcPr>
          <w:p w14:paraId="56B22DBE" w14:textId="3E3C9178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0C91C6C4" w14:textId="1D31A40C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6F6C9DC7" w14:textId="77777777" w:rsidTr="00346F2E">
        <w:trPr>
          <w:trHeight w:val="280"/>
        </w:trPr>
        <w:tc>
          <w:tcPr>
            <w:tcW w:w="5292" w:type="dxa"/>
            <w:vMerge/>
          </w:tcPr>
          <w:p w14:paraId="34784DDD" w14:textId="77777777" w:rsidR="00346F2E" w:rsidRPr="00032A60" w:rsidRDefault="00346F2E" w:rsidP="00931988">
            <w:pPr>
              <w:spacing w:before="0"/>
              <w:rPr>
                <w:rFonts w:asciiTheme="majorHAnsi" w:hAnsiTheme="majorHAnsi" w:cstheme="majorHAnsi"/>
                <w:b/>
                <w:lang w:val="cs-CZ"/>
              </w:rPr>
            </w:pPr>
          </w:p>
        </w:tc>
        <w:tc>
          <w:tcPr>
            <w:tcW w:w="3711" w:type="dxa"/>
          </w:tcPr>
          <w:p w14:paraId="064FEFDB" w14:textId="29ECCB4D" w:rsidR="00346F2E" w:rsidRPr="006243E4" w:rsidRDefault="00346F2E" w:rsidP="00931988">
            <w:pPr>
              <w:shd w:val="clear" w:color="auto" w:fill="FFFFFF"/>
              <w:spacing w:before="0" w:after="100" w:afterAutospacing="1" w:line="276" w:lineRule="auto"/>
              <w:rPr>
                <w:rFonts w:ascii="Calibri Light" w:eastAsia="Times New Roman" w:hAnsi="Calibri Light" w:cs="Calibri Light"/>
                <w:color w:val="000000"/>
                <w:spacing w:val="6"/>
                <w:lang w:val="cs-CZ" w:eastAsia="cs-CZ"/>
              </w:rPr>
            </w:pPr>
            <w:r w:rsidRPr="006243E4">
              <w:rPr>
                <w:rFonts w:ascii="Calibri Light" w:eastAsia="Times New Roman" w:hAnsi="Calibri Light" w:cs="Calibri Light"/>
                <w:color w:val="000000"/>
                <w:spacing w:val="6"/>
                <w:lang w:val="cs-CZ" w:eastAsia="cs-CZ"/>
              </w:rPr>
              <w:t>Robustní ocelová konstrukce</w:t>
            </w:r>
          </w:p>
        </w:tc>
        <w:tc>
          <w:tcPr>
            <w:tcW w:w="2503" w:type="dxa"/>
          </w:tcPr>
          <w:p w14:paraId="43B14C7F" w14:textId="34A58355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03D076DD" w14:textId="146F11D1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611B81A3" w14:textId="77777777" w:rsidTr="00346F2E">
        <w:trPr>
          <w:trHeight w:val="272"/>
        </w:trPr>
        <w:tc>
          <w:tcPr>
            <w:tcW w:w="5292" w:type="dxa"/>
            <w:vMerge/>
          </w:tcPr>
          <w:p w14:paraId="161D60DB" w14:textId="77777777" w:rsidR="00346F2E" w:rsidRPr="00032A60" w:rsidRDefault="00346F2E" w:rsidP="00931988">
            <w:pPr>
              <w:spacing w:before="0"/>
              <w:rPr>
                <w:rFonts w:asciiTheme="majorHAnsi" w:hAnsiTheme="majorHAnsi" w:cstheme="majorHAnsi"/>
                <w:b/>
                <w:lang w:val="cs-CZ"/>
              </w:rPr>
            </w:pPr>
          </w:p>
        </w:tc>
        <w:tc>
          <w:tcPr>
            <w:tcW w:w="3711" w:type="dxa"/>
          </w:tcPr>
          <w:p w14:paraId="0019796B" w14:textId="23CE8A55" w:rsidR="00346F2E" w:rsidRPr="006243E4" w:rsidRDefault="00346F2E" w:rsidP="00931988">
            <w:pPr>
              <w:spacing w:before="0" w:line="276" w:lineRule="auto"/>
              <w:rPr>
                <w:rFonts w:ascii="Calibri Light" w:hAnsi="Calibri Light" w:cs="Calibri Light"/>
                <w:noProof/>
                <w:lang w:val="cs-CZ" w:eastAsia="cs-CZ"/>
              </w:rPr>
            </w:pPr>
            <w:r w:rsidRPr="006243E4">
              <w:rPr>
                <w:rFonts w:ascii="Calibri Light" w:hAnsi="Calibri Light" w:cs="Calibri Light"/>
                <w:noProof/>
                <w:lang w:val="cs-CZ" w:eastAsia="cs-CZ"/>
              </w:rPr>
              <w:t>Nosnost min. 100 kg</w:t>
            </w:r>
          </w:p>
        </w:tc>
        <w:tc>
          <w:tcPr>
            <w:tcW w:w="2503" w:type="dxa"/>
          </w:tcPr>
          <w:p w14:paraId="6C53B8C3" w14:textId="4CAC2C72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62E40833" w14:textId="040B2DE9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  <w:tr w:rsidR="00346F2E" w14:paraId="0F151E63" w14:textId="77777777" w:rsidTr="00346F2E">
        <w:trPr>
          <w:trHeight w:val="207"/>
        </w:trPr>
        <w:tc>
          <w:tcPr>
            <w:tcW w:w="5292" w:type="dxa"/>
            <w:vMerge/>
          </w:tcPr>
          <w:p w14:paraId="153F03CD" w14:textId="77777777" w:rsidR="00346F2E" w:rsidRPr="00032A60" w:rsidRDefault="00346F2E" w:rsidP="00931988">
            <w:pPr>
              <w:spacing w:before="0"/>
              <w:rPr>
                <w:rFonts w:asciiTheme="majorHAnsi" w:hAnsiTheme="majorHAnsi" w:cstheme="majorHAnsi"/>
                <w:b/>
                <w:lang w:val="cs-CZ"/>
              </w:rPr>
            </w:pPr>
          </w:p>
        </w:tc>
        <w:tc>
          <w:tcPr>
            <w:tcW w:w="3711" w:type="dxa"/>
          </w:tcPr>
          <w:p w14:paraId="2D819F0C" w14:textId="3D594EF8" w:rsidR="00346F2E" w:rsidRPr="006243E4" w:rsidRDefault="00346F2E" w:rsidP="00931988">
            <w:pPr>
              <w:spacing w:before="0" w:line="276" w:lineRule="auto"/>
              <w:rPr>
                <w:rFonts w:ascii="Calibri Light" w:hAnsi="Calibri Light" w:cs="Calibri Light"/>
                <w:noProof/>
                <w:lang w:val="cs-CZ" w:eastAsia="cs-CZ"/>
              </w:rPr>
            </w:pPr>
            <w:r w:rsidRPr="006243E4">
              <w:rPr>
                <w:rFonts w:ascii="Calibri Light" w:hAnsi="Calibri Light" w:cs="Calibri Light"/>
                <w:noProof/>
                <w:lang w:val="cs-CZ" w:eastAsia="cs-CZ"/>
              </w:rPr>
              <w:t>Kompatibilní s dodávanými židlemi</w:t>
            </w:r>
          </w:p>
        </w:tc>
        <w:tc>
          <w:tcPr>
            <w:tcW w:w="2503" w:type="dxa"/>
          </w:tcPr>
          <w:p w14:paraId="60BF6573" w14:textId="0431DFB8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  <w:tc>
          <w:tcPr>
            <w:tcW w:w="2530" w:type="dxa"/>
          </w:tcPr>
          <w:p w14:paraId="29A3E1AB" w14:textId="3BECF2DA" w:rsidR="00346F2E" w:rsidRDefault="00346F2E" w:rsidP="00346F2E">
            <w:pPr>
              <w:spacing w:before="0"/>
              <w:jc w:val="center"/>
              <w:rPr>
                <w:b/>
                <w:u w:val="single"/>
                <w:lang w:val="cs-CZ"/>
              </w:rPr>
            </w:pPr>
            <w:r w:rsidRPr="00346F2E">
              <w:rPr>
                <w:i/>
                <w:color w:val="00B050"/>
                <w:lang w:val="cs-CZ"/>
              </w:rPr>
              <w:t>(Doplní účastník)</w:t>
            </w:r>
          </w:p>
        </w:tc>
      </w:tr>
    </w:tbl>
    <w:p w14:paraId="3CF6B6C2" w14:textId="77777777" w:rsidR="004918CE" w:rsidRPr="00E30F0C" w:rsidRDefault="004918CE" w:rsidP="00091D6D">
      <w:pPr>
        <w:rPr>
          <w:lang w:val="cs-CZ"/>
        </w:rPr>
      </w:pPr>
    </w:p>
    <w:sectPr w:rsidR="004918CE" w:rsidRPr="00E30F0C" w:rsidSect="00ED6483">
      <w:headerReference w:type="default" r:id="rId12"/>
      <w:headerReference w:type="first" r:id="rId13"/>
      <w:footerReference w:type="first" r:id="rId14"/>
      <w:pgSz w:w="16838" w:h="11906" w:orient="landscape"/>
      <w:pgMar w:top="993" w:right="1276" w:bottom="991" w:left="1135" w:header="283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91482" w14:textId="77777777" w:rsidR="00873696" w:rsidRDefault="00873696" w:rsidP="00B11933">
      <w:r>
        <w:separator/>
      </w:r>
    </w:p>
  </w:endnote>
  <w:endnote w:type="continuationSeparator" w:id="0">
    <w:p w14:paraId="3118E652" w14:textId="77777777" w:rsidR="00873696" w:rsidRDefault="00873696" w:rsidP="00B11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venir Next LT Pro">
    <w:altName w:val="Arial"/>
    <w:charset w:val="EE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E1410" w14:textId="77777777" w:rsidR="0070460B" w:rsidRPr="0070460B" w:rsidRDefault="0070460B">
    <w:pPr>
      <w:pStyle w:val="Zpat"/>
      <w:rPr>
        <w:i/>
      </w:rPr>
    </w:pPr>
    <w:r w:rsidRPr="0070460B">
      <w:rPr>
        <w:i/>
        <w:lang w:val="cs-CZ"/>
      </w:rPr>
      <w:t>Příloha</w:t>
    </w:r>
    <w:r w:rsidRPr="0070460B">
      <w:rPr>
        <w:i/>
      </w:rPr>
      <w:t xml:space="preserve"> č.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2A5F6B" w14:textId="77777777" w:rsidR="00873696" w:rsidRDefault="00873696" w:rsidP="00B11933">
      <w:r>
        <w:separator/>
      </w:r>
    </w:p>
  </w:footnote>
  <w:footnote w:type="continuationSeparator" w:id="0">
    <w:p w14:paraId="46122C56" w14:textId="77777777" w:rsidR="00873696" w:rsidRDefault="00873696" w:rsidP="00B11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804"/>
      <w:gridCol w:w="1961"/>
    </w:tblGrid>
    <w:tr w:rsidR="00B11933" w14:paraId="5FD60D6E" w14:textId="77777777" w:rsidTr="0051112E">
      <w:tc>
        <w:tcPr>
          <w:tcW w:w="1701" w:type="dxa"/>
        </w:tcPr>
        <w:p w14:paraId="3557D03B" w14:textId="77777777" w:rsidR="00B11933" w:rsidRDefault="00B11933" w:rsidP="00B11933"/>
      </w:tc>
      <w:tc>
        <w:tcPr>
          <w:tcW w:w="6804" w:type="dxa"/>
        </w:tcPr>
        <w:p w14:paraId="04DC47B8" w14:textId="77777777" w:rsidR="00B11933" w:rsidRPr="00B11933" w:rsidRDefault="00B11933" w:rsidP="00B11933">
          <w:pPr>
            <w:rPr>
              <w:rFonts w:ascii="Avenir Next LT Pro" w:hAnsi="Avenir Next LT Pro"/>
              <w:noProof/>
            </w:rPr>
          </w:pPr>
        </w:p>
      </w:tc>
      <w:tc>
        <w:tcPr>
          <w:tcW w:w="1961" w:type="dxa"/>
        </w:tcPr>
        <w:p w14:paraId="11B820FC" w14:textId="77777777" w:rsidR="00B11933" w:rsidRDefault="00B11933" w:rsidP="00B11933">
          <w:pPr>
            <w:jc w:val="center"/>
          </w:pPr>
        </w:p>
      </w:tc>
    </w:tr>
  </w:tbl>
  <w:p w14:paraId="31CE2368" w14:textId="77777777" w:rsidR="00B11933" w:rsidRDefault="00B1193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2244C4" w14:textId="77777777" w:rsidR="00F92864" w:rsidRPr="00F92864" w:rsidRDefault="004918CE" w:rsidP="00F92864">
    <w:pPr>
      <w:tabs>
        <w:tab w:val="center" w:pos="4536"/>
        <w:tab w:val="right" w:pos="9072"/>
      </w:tabs>
      <w:spacing w:before="0"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>
      <w:rPr>
        <w:rFonts w:ascii="Times New Roman" w:eastAsia="Times New Roman" w:hAnsi="Times New Roman" w:cs="Times New Roman"/>
        <w:noProof/>
        <w:sz w:val="24"/>
        <w:szCs w:val="24"/>
        <w:lang w:val="cs-CZ" w:eastAsia="cs-CZ"/>
      </w:rPr>
      <w:drawing>
        <wp:anchor distT="0" distB="0" distL="114300" distR="114300" simplePos="0" relativeHeight="251658240" behindDoc="1" locked="0" layoutInCell="1" allowOverlap="1" wp14:anchorId="412EE5C1" wp14:editId="3F30ED83">
          <wp:simplePos x="0" y="0"/>
          <wp:positionH relativeFrom="margin">
            <wp:align>center</wp:align>
          </wp:positionH>
          <wp:positionV relativeFrom="paragraph">
            <wp:posOffset>-103505</wp:posOffset>
          </wp:positionV>
          <wp:extent cx="5981700" cy="716280"/>
          <wp:effectExtent l="0" t="0" r="0" b="7620"/>
          <wp:wrapNone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0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B4D55E" w14:textId="77777777" w:rsidR="00F92864" w:rsidRPr="00F92864" w:rsidRDefault="00F92864" w:rsidP="00F92864">
    <w:pPr>
      <w:tabs>
        <w:tab w:val="left" w:pos="7680"/>
      </w:tabs>
      <w:spacing w:before="0" w:after="0" w:line="240" w:lineRule="auto"/>
      <w:rPr>
        <w:rFonts w:ascii="Times New Roman" w:eastAsia="Times New Roman" w:hAnsi="Times New Roman" w:cs="Times New Roman"/>
        <w:sz w:val="24"/>
        <w:szCs w:val="24"/>
        <w:lang w:val="x-none"/>
      </w:rPr>
    </w:pPr>
    <w:r w:rsidRPr="00F92864">
      <w:rPr>
        <w:rFonts w:ascii="Times New Roman" w:eastAsia="Times New Roman" w:hAnsi="Times New Roman" w:cs="Times New Roman"/>
        <w:sz w:val="24"/>
        <w:szCs w:val="24"/>
        <w:lang w:val="x-non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B3DC5FF"/>
    <w:multiLevelType w:val="hybridMultilevel"/>
    <w:tmpl w:val="DC488CF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4A3821"/>
    <w:multiLevelType w:val="hybridMultilevel"/>
    <w:tmpl w:val="F146C9A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9F6E2"/>
    <w:multiLevelType w:val="hybridMultilevel"/>
    <w:tmpl w:val="91DA46B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BA72BD0"/>
    <w:multiLevelType w:val="hybridMultilevel"/>
    <w:tmpl w:val="220226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B5700B"/>
    <w:multiLevelType w:val="hybridMultilevel"/>
    <w:tmpl w:val="54C8EE4A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5" w15:restartNumberingAfterBreak="0">
    <w:nsid w:val="1AE56680"/>
    <w:multiLevelType w:val="hybridMultilevel"/>
    <w:tmpl w:val="082CDEBE"/>
    <w:lvl w:ilvl="0" w:tplc="0CE63C62">
      <w:start w:val="6"/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DF53D1"/>
    <w:multiLevelType w:val="hybridMultilevel"/>
    <w:tmpl w:val="692C5A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66E14"/>
    <w:multiLevelType w:val="hybridMultilevel"/>
    <w:tmpl w:val="A050CD02"/>
    <w:lvl w:ilvl="0" w:tplc="0578267E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C22C6"/>
    <w:multiLevelType w:val="hybridMultilevel"/>
    <w:tmpl w:val="A0D20912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9" w15:restartNumberingAfterBreak="0">
    <w:nsid w:val="499D4138"/>
    <w:multiLevelType w:val="hybridMultilevel"/>
    <w:tmpl w:val="6AF6C19E"/>
    <w:lvl w:ilvl="0" w:tplc="08090005">
      <w:start w:val="1"/>
      <w:numFmt w:val="bullet"/>
      <w:lvlText w:val=""/>
      <w:lvlJc w:val="left"/>
      <w:pPr>
        <w:ind w:left="135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0" w15:restartNumberingAfterBreak="0">
    <w:nsid w:val="579D7C12"/>
    <w:multiLevelType w:val="hybridMultilevel"/>
    <w:tmpl w:val="08B46378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3550ACE"/>
    <w:multiLevelType w:val="hybridMultilevel"/>
    <w:tmpl w:val="76CA824A"/>
    <w:lvl w:ilvl="0" w:tplc="44223CB8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4A7A0B"/>
    <w:multiLevelType w:val="hybridMultilevel"/>
    <w:tmpl w:val="06007C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6827F5"/>
    <w:multiLevelType w:val="hybridMultilevel"/>
    <w:tmpl w:val="90660A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146F0E"/>
    <w:multiLevelType w:val="multilevel"/>
    <w:tmpl w:val="5FC0D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D8747E"/>
    <w:multiLevelType w:val="hybridMultilevel"/>
    <w:tmpl w:val="997A62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55C1B"/>
    <w:multiLevelType w:val="hybridMultilevel"/>
    <w:tmpl w:val="670EF0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863132"/>
    <w:multiLevelType w:val="hybridMultilevel"/>
    <w:tmpl w:val="76CA824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6"/>
  </w:num>
  <w:num w:numId="3">
    <w:abstractNumId w:val="15"/>
  </w:num>
  <w:num w:numId="4">
    <w:abstractNumId w:val="12"/>
  </w:num>
  <w:num w:numId="5">
    <w:abstractNumId w:val="11"/>
  </w:num>
  <w:num w:numId="6">
    <w:abstractNumId w:val="1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13"/>
  </w:num>
  <w:num w:numId="12">
    <w:abstractNumId w:val="10"/>
  </w:num>
  <w:num w:numId="13">
    <w:abstractNumId w:val="8"/>
  </w:num>
  <w:num w:numId="14">
    <w:abstractNumId w:val="4"/>
  </w:num>
  <w:num w:numId="15">
    <w:abstractNumId w:val="9"/>
  </w:num>
  <w:num w:numId="16">
    <w:abstractNumId w:val="0"/>
  </w:num>
  <w:num w:numId="17">
    <w:abstractNumId w:val="5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696"/>
    <w:rsid w:val="00002305"/>
    <w:rsid w:val="00032A60"/>
    <w:rsid w:val="00034DA6"/>
    <w:rsid w:val="00091D6D"/>
    <w:rsid w:val="000D112C"/>
    <w:rsid w:val="000D720B"/>
    <w:rsid w:val="001066DB"/>
    <w:rsid w:val="001358E7"/>
    <w:rsid w:val="001966DF"/>
    <w:rsid w:val="001D5C61"/>
    <w:rsid w:val="002025F2"/>
    <w:rsid w:val="00244403"/>
    <w:rsid w:val="002D72C5"/>
    <w:rsid w:val="002F3369"/>
    <w:rsid w:val="00341FA2"/>
    <w:rsid w:val="00346F2E"/>
    <w:rsid w:val="00347C7F"/>
    <w:rsid w:val="00356292"/>
    <w:rsid w:val="00394E41"/>
    <w:rsid w:val="003F1D6E"/>
    <w:rsid w:val="00417DCF"/>
    <w:rsid w:val="0046752B"/>
    <w:rsid w:val="004918CE"/>
    <w:rsid w:val="004D3664"/>
    <w:rsid w:val="00530172"/>
    <w:rsid w:val="00605C26"/>
    <w:rsid w:val="0061058A"/>
    <w:rsid w:val="006243E4"/>
    <w:rsid w:val="00645F13"/>
    <w:rsid w:val="0068251B"/>
    <w:rsid w:val="006B34AE"/>
    <w:rsid w:val="0070460B"/>
    <w:rsid w:val="00761EE8"/>
    <w:rsid w:val="00775EA9"/>
    <w:rsid w:val="00785680"/>
    <w:rsid w:val="007A1332"/>
    <w:rsid w:val="007E724A"/>
    <w:rsid w:val="00873696"/>
    <w:rsid w:val="00883EC5"/>
    <w:rsid w:val="008925C6"/>
    <w:rsid w:val="008A4031"/>
    <w:rsid w:val="008C3855"/>
    <w:rsid w:val="008C3B48"/>
    <w:rsid w:val="009126F2"/>
    <w:rsid w:val="00927083"/>
    <w:rsid w:val="00931988"/>
    <w:rsid w:val="00977305"/>
    <w:rsid w:val="00995E92"/>
    <w:rsid w:val="009D09B4"/>
    <w:rsid w:val="00A062AE"/>
    <w:rsid w:val="00A36386"/>
    <w:rsid w:val="00AD1566"/>
    <w:rsid w:val="00AE5EE1"/>
    <w:rsid w:val="00B11933"/>
    <w:rsid w:val="00B345F4"/>
    <w:rsid w:val="00B95007"/>
    <w:rsid w:val="00BE2B76"/>
    <w:rsid w:val="00BE33D3"/>
    <w:rsid w:val="00C6167B"/>
    <w:rsid w:val="00CE7A0E"/>
    <w:rsid w:val="00D23A05"/>
    <w:rsid w:val="00D43811"/>
    <w:rsid w:val="00D60718"/>
    <w:rsid w:val="00D76609"/>
    <w:rsid w:val="00E30F0C"/>
    <w:rsid w:val="00E6469B"/>
    <w:rsid w:val="00E86B55"/>
    <w:rsid w:val="00E93DDA"/>
    <w:rsid w:val="00EA6FA2"/>
    <w:rsid w:val="00ED6483"/>
    <w:rsid w:val="00F92864"/>
    <w:rsid w:val="00FD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C783A"/>
  <w15:chartTrackingRefBased/>
  <w15:docId w15:val="{9CFC0B42-23CD-4BF7-B1B2-BFE1331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GB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3696"/>
  </w:style>
  <w:style w:type="paragraph" w:styleId="Nadpis1">
    <w:name w:val="heading 1"/>
    <w:basedOn w:val="Normln"/>
    <w:next w:val="Normln"/>
    <w:link w:val="Nadpis1Char"/>
    <w:uiPriority w:val="9"/>
    <w:qFormat/>
    <w:rsid w:val="00873696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73696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3696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3696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3696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3696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3696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369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369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8C3B48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8C3B48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B119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33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119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33"/>
    <w:rPr>
      <w:lang w:val="cs-CZ"/>
    </w:rPr>
  </w:style>
  <w:style w:type="paragraph" w:styleId="Nzev">
    <w:name w:val="Title"/>
    <w:basedOn w:val="Normln"/>
    <w:next w:val="Normln"/>
    <w:link w:val="NzevChar"/>
    <w:uiPriority w:val="10"/>
    <w:qFormat/>
    <w:rsid w:val="00873696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873696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B95007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73696"/>
    <w:rPr>
      <w:caps/>
      <w:spacing w:val="15"/>
      <w:shd w:val="clear" w:color="auto" w:fill="D9E2F3" w:themeFill="accent1" w:themeFillTint="33"/>
    </w:rPr>
  </w:style>
  <w:style w:type="character" w:customStyle="1" w:styleId="Nadpis1Char">
    <w:name w:val="Nadpis 1 Char"/>
    <w:basedOn w:val="Standardnpsmoodstavce"/>
    <w:link w:val="Nadpis1"/>
    <w:uiPriority w:val="9"/>
    <w:rsid w:val="00873696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3696"/>
    <w:rPr>
      <w:caps/>
      <w:color w:val="1F3763" w:themeColor="accent1" w:themeShade="7F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3696"/>
    <w:rPr>
      <w:caps/>
      <w:color w:val="2F5496" w:themeColor="accent1" w:themeShade="BF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73696"/>
    <w:rPr>
      <w:caps/>
      <w:spacing w:val="10"/>
      <w:sz w:val="18"/>
      <w:szCs w:val="1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73696"/>
    <w:rPr>
      <w:i/>
      <w:iCs/>
      <w:caps/>
      <w:spacing w:val="10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73696"/>
    <w:rPr>
      <w:b/>
      <w:bCs/>
      <w:color w:val="2F5496" w:themeColor="accent1" w:themeShade="BF"/>
      <w:sz w:val="16"/>
      <w:szCs w:val="1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369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nadpisChar">
    <w:name w:val="Podnadpis Char"/>
    <w:basedOn w:val="Standardnpsmoodstavce"/>
    <w:link w:val="Podnadpis"/>
    <w:uiPriority w:val="11"/>
    <w:rsid w:val="00873696"/>
    <w:rPr>
      <w:caps/>
      <w:color w:val="595959" w:themeColor="text1" w:themeTint="A6"/>
      <w:spacing w:val="10"/>
      <w:sz w:val="21"/>
      <w:szCs w:val="21"/>
    </w:rPr>
  </w:style>
  <w:style w:type="character" w:styleId="Siln">
    <w:name w:val="Strong"/>
    <w:uiPriority w:val="22"/>
    <w:qFormat/>
    <w:rsid w:val="00873696"/>
    <w:rPr>
      <w:b/>
      <w:bCs/>
    </w:rPr>
  </w:style>
  <w:style w:type="character" w:styleId="Zdraznn">
    <w:name w:val="Emphasis"/>
    <w:uiPriority w:val="20"/>
    <w:qFormat/>
    <w:rsid w:val="00873696"/>
    <w:rPr>
      <w:caps/>
      <w:color w:val="1F3763" w:themeColor="accent1" w:themeShade="7F"/>
      <w:spacing w:val="5"/>
    </w:rPr>
  </w:style>
  <w:style w:type="paragraph" w:styleId="Bezmezer">
    <w:name w:val="No Spacing"/>
    <w:uiPriority w:val="1"/>
    <w:qFormat/>
    <w:rsid w:val="00873696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873696"/>
    <w:rPr>
      <w:i/>
      <w:iCs/>
      <w:sz w:val="24"/>
      <w:szCs w:val="24"/>
    </w:rPr>
  </w:style>
  <w:style w:type="character" w:customStyle="1" w:styleId="CittChar">
    <w:name w:val="Citát Char"/>
    <w:basedOn w:val="Standardnpsmoodstavce"/>
    <w:link w:val="Citt"/>
    <w:uiPriority w:val="29"/>
    <w:rsid w:val="00873696"/>
    <w:rPr>
      <w:i/>
      <w:iCs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3696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3696"/>
    <w:rPr>
      <w:color w:val="4472C4" w:themeColor="accent1"/>
      <w:sz w:val="24"/>
      <w:szCs w:val="24"/>
    </w:rPr>
  </w:style>
  <w:style w:type="character" w:styleId="Zdraznnjemn">
    <w:name w:val="Subtle Emphasis"/>
    <w:uiPriority w:val="19"/>
    <w:qFormat/>
    <w:rsid w:val="00873696"/>
    <w:rPr>
      <w:i/>
      <w:iCs/>
      <w:color w:val="1F3763" w:themeColor="accent1" w:themeShade="7F"/>
    </w:rPr>
  </w:style>
  <w:style w:type="character" w:styleId="Zdraznnintenzivn">
    <w:name w:val="Intense Emphasis"/>
    <w:uiPriority w:val="21"/>
    <w:qFormat/>
    <w:rsid w:val="00873696"/>
    <w:rPr>
      <w:b/>
      <w:bCs/>
      <w:caps/>
      <w:color w:val="1F3763" w:themeColor="accent1" w:themeShade="7F"/>
      <w:spacing w:val="10"/>
    </w:rPr>
  </w:style>
  <w:style w:type="character" w:styleId="Odkazjemn">
    <w:name w:val="Subtle Reference"/>
    <w:uiPriority w:val="31"/>
    <w:qFormat/>
    <w:rsid w:val="00873696"/>
    <w:rPr>
      <w:b/>
      <w:bCs/>
      <w:color w:val="4472C4" w:themeColor="accent1"/>
    </w:rPr>
  </w:style>
  <w:style w:type="character" w:styleId="Odkazintenzivn">
    <w:name w:val="Intense Reference"/>
    <w:uiPriority w:val="32"/>
    <w:qFormat/>
    <w:rsid w:val="00873696"/>
    <w:rPr>
      <w:b/>
      <w:bCs/>
      <w:i/>
      <w:iCs/>
      <w:caps/>
      <w:color w:val="4472C4" w:themeColor="accent1"/>
    </w:rPr>
  </w:style>
  <w:style w:type="character" w:styleId="Nzevknihy">
    <w:name w:val="Book Title"/>
    <w:uiPriority w:val="33"/>
    <w:qFormat/>
    <w:rsid w:val="00873696"/>
    <w:rPr>
      <w:b/>
      <w:bCs/>
      <w:i/>
      <w:iCs/>
      <w:spacing w:val="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73696"/>
    <w:pPr>
      <w:outlineLvl w:val="9"/>
    </w:pPr>
  </w:style>
  <w:style w:type="paragraph" w:customStyle="1" w:styleId="Default">
    <w:name w:val="Default"/>
    <w:rsid w:val="007A1332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val="cs-CZ"/>
    </w:rPr>
  </w:style>
  <w:style w:type="character" w:customStyle="1" w:styleId="o1">
    <w:name w:val="o1"/>
    <w:basedOn w:val="Standardnpsmoodstavce"/>
    <w:rsid w:val="00032A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7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76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61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0416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7838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722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816887">
                                              <w:marLeft w:val="0"/>
                                              <w:marRight w:val="0"/>
                                              <w:marTop w:val="0"/>
                                              <w:marBottom w:val="4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700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6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bo01\Documents\Vlastn&#237;%20&#353;ablony%20Office\JM%20&#352;ABLONA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0D7743F8C9F44F99E75D8D2C919D65" ma:contentTypeVersion="11" ma:contentTypeDescription="Vytvoří nový dokument" ma:contentTypeScope="" ma:versionID="6809db03e83345953e6b3d8e472a08b9">
  <xsd:schema xmlns:xsd="http://www.w3.org/2001/XMLSchema" xmlns:xs="http://www.w3.org/2001/XMLSchema" xmlns:p="http://schemas.microsoft.com/office/2006/metadata/properties" xmlns:ns3="dbb8eb11-1347-412d-817e-6db3a9d1656d" targetNamespace="http://schemas.microsoft.com/office/2006/metadata/properties" ma:root="true" ma:fieldsID="359978b466e0aeca450a179ba76de853" ns3:_="">
    <xsd:import namespace="dbb8eb11-1347-412d-817e-6db3a9d1656d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b8eb11-1347-412d-817e-6db3a9d1656d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77D7D-E400-4041-8FC6-F5BD69B01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b8eb11-1347-412d-817e-6db3a9d1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7E94D4-6A2E-4553-871D-6C727A182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5EAAA-F93D-4606-86A0-298ECF1F5EB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bb8eb11-1347-412d-817e-6db3a9d1656d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9B0DAB0-1233-4CF6-B412-65C9EFB1C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JM ŠABLONA</Template>
  <TotalTime>27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Bochníček</dc:creator>
  <cp:keywords/>
  <dc:description/>
  <cp:lastModifiedBy>Nikola Killingerová</cp:lastModifiedBy>
  <cp:revision>9</cp:revision>
  <cp:lastPrinted>2020-11-06T09:24:00Z</cp:lastPrinted>
  <dcterms:created xsi:type="dcterms:W3CDTF">2024-12-05T12:22:00Z</dcterms:created>
  <dcterms:modified xsi:type="dcterms:W3CDTF">2025-03-07T10:44:00Z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0x0101007D0D7743F8C9F44F99E75D8D2C919D65</vt:lpwstr>
  </property>
</Properties>
</file>