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4AD7" w14:textId="77777777" w:rsidR="007A413F" w:rsidRPr="00DC7E91" w:rsidRDefault="007A413F" w:rsidP="007A413F">
      <w:pPr>
        <w:pStyle w:val="Zkladntext"/>
        <w:spacing w:line="320" w:lineRule="atLeast"/>
        <w:jc w:val="center"/>
        <w:rPr>
          <w:rFonts w:asciiTheme="majorHAnsi" w:hAnsiTheme="majorHAnsi" w:cstheme="majorHAnsi"/>
          <w:b/>
          <w:sz w:val="18"/>
          <w:szCs w:val="18"/>
        </w:rPr>
      </w:pPr>
      <w:r w:rsidRPr="00DC7E91">
        <w:rPr>
          <w:rFonts w:asciiTheme="majorHAnsi" w:hAnsiTheme="majorHAnsi" w:cstheme="majorHAnsi"/>
          <w:b/>
          <w:sz w:val="18"/>
          <w:szCs w:val="18"/>
        </w:rPr>
        <w:t>Závazný vzor smlouvy</w:t>
      </w:r>
    </w:p>
    <w:p w14:paraId="36E6E483"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18"/>
          <w:szCs w:val="18"/>
        </w:rPr>
      </w:pPr>
    </w:p>
    <w:p w14:paraId="52D9373A"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Theme="majorHAnsi" w:hAnsiTheme="majorHAnsi" w:cstheme="majorHAnsi"/>
          <w:b/>
          <w:sz w:val="24"/>
          <w:szCs w:val="24"/>
        </w:rPr>
      </w:pPr>
      <w:r w:rsidRPr="00DC7E91">
        <w:rPr>
          <w:rFonts w:asciiTheme="majorHAnsi" w:hAnsiTheme="majorHAnsi" w:cstheme="majorHAnsi"/>
          <w:b/>
          <w:sz w:val="24"/>
          <w:szCs w:val="24"/>
        </w:rPr>
        <w:t>SMLOUVA O DÍLO</w:t>
      </w:r>
    </w:p>
    <w:p w14:paraId="72288A67"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objednatele:</w:t>
      </w:r>
    </w:p>
    <w:p w14:paraId="1852858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rPr>
      </w:pPr>
      <w:r w:rsidRPr="00DC7E91">
        <w:rPr>
          <w:rFonts w:asciiTheme="majorHAnsi" w:hAnsiTheme="majorHAnsi" w:cstheme="majorHAnsi"/>
        </w:rPr>
        <w:t>Číslo smlouvy zhotovitele:</w:t>
      </w:r>
    </w:p>
    <w:p w14:paraId="30DA8768"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rPr>
          <w:rFonts w:asciiTheme="majorHAnsi" w:hAnsiTheme="majorHAnsi" w:cstheme="majorHAnsi"/>
          <w:b/>
        </w:rPr>
      </w:pPr>
    </w:p>
    <w:p w14:paraId="4A896D0F" w14:textId="77777777" w:rsidR="007A413F" w:rsidRPr="00DC7E91" w:rsidRDefault="007A413F" w:rsidP="007A413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Theme="majorHAnsi" w:hAnsiTheme="majorHAnsi" w:cstheme="majorHAnsi"/>
          <w:b/>
        </w:rPr>
      </w:pPr>
    </w:p>
    <w:p w14:paraId="515EF224" w14:textId="77777777" w:rsidR="004E7B13" w:rsidRDefault="004E7B13" w:rsidP="004E7B13">
      <w:pPr>
        <w:pStyle w:val="NormlnIMP2"/>
        <w:rPr>
          <w:rFonts w:ascii="Calibri Light" w:hAnsi="Calibri Light" w:cs="Calibri Light"/>
          <w:b/>
          <w:snapToGrid w:val="0"/>
          <w:sz w:val="20"/>
        </w:rPr>
      </w:pPr>
      <w:r w:rsidRPr="00087F99">
        <w:rPr>
          <w:rFonts w:ascii="Calibri Light" w:hAnsi="Calibri Light" w:cs="Calibri Light"/>
          <w:b/>
          <w:snapToGrid w:val="0"/>
          <w:sz w:val="20"/>
        </w:rPr>
        <w:t xml:space="preserve">Město Habartov </w:t>
      </w:r>
    </w:p>
    <w:p w14:paraId="427C2552"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se sídlem:</w:t>
      </w:r>
      <w:r w:rsidRPr="00436FC2">
        <w:rPr>
          <w:rFonts w:ascii="Calibri Light" w:hAnsi="Calibri Light" w:cs="Calibri Light"/>
          <w:sz w:val="20"/>
        </w:rPr>
        <w:tab/>
      </w:r>
      <w:r w:rsidRPr="00436FC2">
        <w:rPr>
          <w:rFonts w:ascii="Calibri Light" w:hAnsi="Calibri Light" w:cs="Calibri Light"/>
          <w:sz w:val="20"/>
        </w:rPr>
        <w:tab/>
        <w:t xml:space="preserve">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A41D4D">
        <w:rPr>
          <w:rFonts w:ascii="Calibri Light" w:hAnsi="Calibri Light" w:cs="Calibri Light"/>
          <w:sz w:val="20"/>
        </w:rPr>
        <w:t>náměstí Přátelství 112, 357 09 Habartov</w:t>
      </w:r>
      <w:r w:rsidRPr="00436FC2">
        <w:rPr>
          <w:rFonts w:ascii="Calibri Light" w:hAnsi="Calibri Light" w:cs="Calibri Light"/>
          <w:sz w:val="20"/>
        </w:rPr>
        <w:tab/>
      </w:r>
    </w:p>
    <w:p w14:paraId="2FB09740"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Zastoupené: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r w:rsidRPr="00436FC2">
        <w:rPr>
          <w:rFonts w:ascii="Calibri Light" w:hAnsi="Calibri Light" w:cs="Calibri Light"/>
          <w:sz w:val="20"/>
        </w:rPr>
        <w:tab/>
      </w:r>
    </w:p>
    <w:p w14:paraId="24A751A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Oprávněný zástupce:</w:t>
      </w:r>
    </w:p>
    <w:p w14:paraId="41F3967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ve věcech smluvních a technických:</w:t>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Ing. Petr Janura, starosta</w:t>
      </w:r>
      <w:r w:rsidRPr="00436FC2">
        <w:rPr>
          <w:rFonts w:ascii="Calibri Light" w:hAnsi="Calibri Light" w:cs="Calibri Light"/>
          <w:sz w:val="20"/>
        </w:rPr>
        <w:tab/>
      </w:r>
    </w:p>
    <w:p w14:paraId="38DFE1D8" w14:textId="77777777" w:rsidR="004E7B13" w:rsidRPr="00436FC2"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Tel/fax:</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+420 352 661 477</w:t>
      </w:r>
      <w:r w:rsidRPr="00436FC2">
        <w:rPr>
          <w:rFonts w:ascii="Calibri Light" w:hAnsi="Calibri Light" w:cs="Calibri Light"/>
          <w:sz w:val="20"/>
        </w:rPr>
        <w:tab/>
      </w:r>
    </w:p>
    <w:p w14:paraId="7FE7DF0D" w14:textId="77777777" w:rsidR="004E7B13" w:rsidRDefault="004E7B13" w:rsidP="004E7B13">
      <w:pPr>
        <w:pStyle w:val="NormlnIMP2"/>
        <w:ind w:left="2832" w:hanging="2832"/>
        <w:rPr>
          <w:rFonts w:ascii="Calibri Light" w:hAnsi="Calibri Light" w:cs="Calibri Light"/>
          <w:sz w:val="20"/>
        </w:rPr>
      </w:pPr>
      <w:r w:rsidRPr="00436FC2">
        <w:rPr>
          <w:rFonts w:ascii="Calibri Light" w:hAnsi="Calibri Light" w:cs="Calibri Light"/>
          <w:sz w:val="20"/>
        </w:rPr>
        <w:t>E-mail:</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E70E9F">
        <w:rPr>
          <w:rFonts w:ascii="Calibri Light" w:hAnsi="Calibri Light" w:cs="Calibri Light"/>
          <w:sz w:val="20"/>
        </w:rPr>
        <w:t>starosta@mestohabartov.cz</w:t>
      </w:r>
    </w:p>
    <w:p w14:paraId="7D64EFC7" w14:textId="77777777" w:rsidR="004E7B13" w:rsidRPr="00436FC2" w:rsidRDefault="004E7B13" w:rsidP="004E7B13">
      <w:pPr>
        <w:pStyle w:val="NormlnIMP2"/>
        <w:ind w:left="2832" w:hanging="2832"/>
        <w:rPr>
          <w:rFonts w:ascii="Calibri Light" w:hAnsi="Calibri Light" w:cs="Calibri Light"/>
          <w:sz w:val="20"/>
        </w:rPr>
      </w:pPr>
    </w:p>
    <w:p w14:paraId="244FA173"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Bankovní spojení: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Česká spořitelna a.s.</w:t>
      </w:r>
    </w:p>
    <w:p w14:paraId="1DF191DF"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Číslo účtu:</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DE1A4B">
        <w:rPr>
          <w:rFonts w:ascii="Calibri Light" w:hAnsi="Calibri Light" w:cs="Calibri Light"/>
          <w:sz w:val="20"/>
        </w:rPr>
        <w:t>0862162329</w:t>
      </w:r>
      <w:r>
        <w:rPr>
          <w:rFonts w:ascii="Calibri Light" w:hAnsi="Calibri Light" w:cs="Calibri Light"/>
          <w:sz w:val="20"/>
        </w:rPr>
        <w:t>/0100</w:t>
      </w:r>
    </w:p>
    <w:p w14:paraId="5775CA5D"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Identifikační číslo:</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5825CC">
        <w:rPr>
          <w:rFonts w:ascii="Calibri Light" w:hAnsi="Calibri Light" w:cs="Calibri Light"/>
          <w:sz w:val="20"/>
        </w:rPr>
        <w:t>00259314</w:t>
      </w:r>
    </w:p>
    <w:p w14:paraId="5CE12E05"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DIČ:</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CZ</w:t>
      </w:r>
      <w:r w:rsidRPr="005825CC">
        <w:rPr>
          <w:rFonts w:ascii="Calibri Light" w:hAnsi="Calibri Light" w:cs="Calibri Light"/>
          <w:sz w:val="20"/>
        </w:rPr>
        <w:t>00259314</w:t>
      </w:r>
    </w:p>
    <w:p w14:paraId="45AF66A9" w14:textId="77777777" w:rsidR="004E7B13" w:rsidRPr="00436FC2" w:rsidRDefault="004E7B13" w:rsidP="004E7B13">
      <w:pPr>
        <w:pStyle w:val="NormlnIMP2"/>
        <w:rPr>
          <w:rFonts w:ascii="Calibri Light" w:hAnsi="Calibri Light" w:cs="Calibri Light"/>
          <w:sz w:val="20"/>
        </w:rPr>
      </w:pPr>
      <w:r w:rsidRPr="00436FC2">
        <w:rPr>
          <w:rFonts w:ascii="Calibri Light" w:hAnsi="Calibri Light" w:cs="Calibri Light"/>
          <w:sz w:val="20"/>
        </w:rPr>
        <w:t xml:space="preserve">ID datové schránky:         </w:t>
      </w:r>
      <w:r w:rsidRPr="00436FC2">
        <w:rPr>
          <w:rFonts w:ascii="Calibri Light" w:hAnsi="Calibri Light" w:cs="Calibri Light"/>
          <w:sz w:val="20"/>
        </w:rPr>
        <w:tab/>
      </w:r>
      <w:r w:rsidRPr="00436FC2">
        <w:rPr>
          <w:rFonts w:ascii="Calibri Light" w:hAnsi="Calibri Light" w:cs="Calibri Light"/>
          <w:sz w:val="20"/>
        </w:rPr>
        <w:tab/>
      </w:r>
      <w:r w:rsidRPr="00436FC2">
        <w:rPr>
          <w:rFonts w:ascii="Calibri Light" w:hAnsi="Calibri Light" w:cs="Calibri Light"/>
          <w:sz w:val="20"/>
        </w:rPr>
        <w:tab/>
      </w:r>
      <w:r>
        <w:rPr>
          <w:rFonts w:ascii="Calibri Light" w:hAnsi="Calibri Light" w:cs="Calibri Light"/>
          <w:sz w:val="20"/>
        </w:rPr>
        <w:tab/>
      </w:r>
      <w:r w:rsidRPr="00826034">
        <w:rPr>
          <w:rFonts w:ascii="Calibri Light" w:hAnsi="Calibri Light" w:cs="Calibri Light"/>
          <w:sz w:val="20"/>
        </w:rPr>
        <w:t>s63b5gx</w:t>
      </w:r>
    </w:p>
    <w:p w14:paraId="2380ED82" w14:textId="77777777" w:rsidR="002E797B" w:rsidRPr="00436FC2" w:rsidRDefault="002E797B" w:rsidP="002E797B">
      <w:pPr>
        <w:spacing w:line="264" w:lineRule="auto"/>
        <w:jc w:val="both"/>
        <w:rPr>
          <w:rFonts w:ascii="Calibri Light" w:hAnsi="Calibri Light" w:cs="Calibri Light"/>
        </w:rPr>
      </w:pPr>
      <w:r w:rsidRPr="00436FC2">
        <w:rPr>
          <w:rFonts w:ascii="Calibri Light" w:hAnsi="Calibri Light" w:cs="Calibri Light"/>
        </w:rPr>
        <w:t xml:space="preserve"> (dále jako </w:t>
      </w:r>
      <w:r w:rsidRPr="00436FC2">
        <w:rPr>
          <w:rFonts w:ascii="Calibri Light" w:hAnsi="Calibri Light" w:cs="Calibri Light"/>
          <w:b/>
        </w:rPr>
        <w:t>„objednatel“</w:t>
      </w:r>
      <w:r w:rsidRPr="00436FC2">
        <w:rPr>
          <w:rFonts w:ascii="Calibri Light" w:hAnsi="Calibri Light" w:cs="Calibri Light"/>
        </w:rPr>
        <w:t>)</w:t>
      </w:r>
    </w:p>
    <w:p w14:paraId="44261308" w14:textId="77777777" w:rsidR="007A413F" w:rsidRPr="00DC7E91" w:rsidRDefault="007A413F" w:rsidP="007A413F">
      <w:pPr>
        <w:spacing w:line="264" w:lineRule="auto"/>
        <w:jc w:val="both"/>
        <w:rPr>
          <w:rFonts w:asciiTheme="majorHAnsi" w:hAnsiTheme="majorHAnsi" w:cstheme="majorHAnsi"/>
        </w:rPr>
      </w:pPr>
    </w:p>
    <w:p w14:paraId="03B4EF54"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a </w:t>
      </w:r>
    </w:p>
    <w:p w14:paraId="4F4E1FB0" w14:textId="77777777" w:rsidR="007A413F" w:rsidRPr="00DC7E91" w:rsidRDefault="007A413F" w:rsidP="007A413F">
      <w:pPr>
        <w:spacing w:line="264" w:lineRule="auto"/>
        <w:jc w:val="both"/>
        <w:rPr>
          <w:rFonts w:asciiTheme="majorHAnsi" w:hAnsiTheme="majorHAnsi" w:cstheme="majorHAnsi"/>
          <w:b/>
        </w:rPr>
      </w:pPr>
    </w:p>
    <w:p w14:paraId="750AC94B" w14:textId="77777777" w:rsidR="00620009" w:rsidRPr="00DC7E91" w:rsidRDefault="00620009" w:rsidP="00620009">
      <w:pPr>
        <w:pStyle w:val="BodyText21"/>
        <w:widowControl/>
        <w:spacing w:line="264" w:lineRule="auto"/>
        <w:rPr>
          <w:rFonts w:asciiTheme="majorHAnsi" w:hAnsiTheme="majorHAnsi" w:cstheme="majorHAnsi"/>
          <w:b/>
          <w:sz w:val="20"/>
        </w:rPr>
      </w:pPr>
      <w:r w:rsidRPr="001452AB">
        <w:rPr>
          <w:rFonts w:asciiTheme="majorHAnsi" w:hAnsiTheme="majorHAnsi" w:cstheme="majorHAnsi"/>
          <w:b/>
          <w:sz w:val="20"/>
          <w:highlight w:val="yellow"/>
        </w:rPr>
        <w:t>xxx</w:t>
      </w:r>
    </w:p>
    <w:p w14:paraId="39D942C0"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5EE28701" w14:textId="77777777" w:rsidR="00620009" w:rsidRPr="00DC7E91" w:rsidRDefault="00620009" w:rsidP="00620009">
      <w:pPr>
        <w:pStyle w:val="BodyText21"/>
        <w:widowControl/>
        <w:tabs>
          <w:tab w:val="left" w:pos="5459"/>
        </w:tabs>
        <w:spacing w:line="264" w:lineRule="auto"/>
        <w:rPr>
          <w:rFonts w:asciiTheme="majorHAnsi" w:hAnsiTheme="majorHAnsi" w:cstheme="majorHAnsi"/>
          <w:sz w:val="20"/>
        </w:rPr>
      </w:pPr>
      <w:r w:rsidRPr="00DC7E91">
        <w:rPr>
          <w:rFonts w:asciiTheme="majorHAnsi" w:hAnsiTheme="majorHAnsi" w:cstheme="majorHAnsi"/>
          <w:sz w:val="20"/>
        </w:rPr>
        <w:t xml:space="preserve">DIČ: </w:t>
      </w:r>
      <w:r w:rsidRPr="001452AB">
        <w:rPr>
          <w:rFonts w:asciiTheme="majorHAnsi" w:hAnsiTheme="majorHAnsi" w:cstheme="majorHAnsi"/>
          <w:sz w:val="20"/>
          <w:highlight w:val="yellow"/>
        </w:rPr>
        <w:t>xxx</w:t>
      </w:r>
      <w:r w:rsidRPr="00DC7E91">
        <w:rPr>
          <w:rFonts w:asciiTheme="majorHAnsi" w:hAnsiTheme="majorHAnsi" w:cstheme="majorHAnsi"/>
          <w:sz w:val="20"/>
        </w:rPr>
        <w:tab/>
      </w:r>
    </w:p>
    <w:p w14:paraId="3362279A"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se sídlem: </w:t>
      </w:r>
      <w:r w:rsidRPr="001452AB">
        <w:rPr>
          <w:rFonts w:asciiTheme="majorHAnsi" w:hAnsiTheme="majorHAnsi" w:cstheme="majorHAnsi"/>
          <w:sz w:val="20"/>
          <w:highlight w:val="yellow"/>
        </w:rPr>
        <w:t>xxx</w:t>
      </w:r>
    </w:p>
    <w:p w14:paraId="57960A8C" w14:textId="77777777" w:rsidR="00620009" w:rsidRPr="00DC7E91" w:rsidRDefault="00620009" w:rsidP="00620009">
      <w:pPr>
        <w:pStyle w:val="BodyText21"/>
        <w:widowControl/>
        <w:spacing w:line="264" w:lineRule="auto"/>
        <w:rPr>
          <w:rFonts w:asciiTheme="majorHAnsi" w:hAnsiTheme="majorHAnsi" w:cstheme="majorHAnsi"/>
          <w:sz w:val="20"/>
        </w:rPr>
      </w:pPr>
      <w:r w:rsidRPr="00DC7E91">
        <w:rPr>
          <w:rFonts w:asciiTheme="majorHAnsi" w:hAnsiTheme="majorHAnsi" w:cstheme="majorHAnsi"/>
          <w:sz w:val="20"/>
        </w:rPr>
        <w:t xml:space="preserve">zapsaná v obchodním rejstříku vedeném </w:t>
      </w:r>
      <w:r w:rsidRPr="001452AB">
        <w:rPr>
          <w:rFonts w:asciiTheme="majorHAnsi" w:hAnsiTheme="majorHAnsi" w:cstheme="majorHAnsi"/>
          <w:sz w:val="20"/>
          <w:highlight w:val="yellow"/>
        </w:rPr>
        <w:t>xxx</w:t>
      </w:r>
    </w:p>
    <w:p w14:paraId="321F8144"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bankovní spojení: </w:t>
      </w:r>
      <w:r w:rsidRPr="001452AB">
        <w:rPr>
          <w:rFonts w:asciiTheme="majorHAnsi" w:hAnsiTheme="majorHAnsi" w:cstheme="majorHAnsi"/>
          <w:highlight w:val="yellow"/>
        </w:rPr>
        <w:t>xxx</w:t>
      </w:r>
    </w:p>
    <w:p w14:paraId="7DAED076" w14:textId="77777777" w:rsidR="00620009" w:rsidRPr="00DC7E91" w:rsidRDefault="00620009" w:rsidP="00620009">
      <w:pPr>
        <w:spacing w:line="264" w:lineRule="auto"/>
        <w:ind w:left="2268" w:hanging="2268"/>
        <w:jc w:val="both"/>
        <w:rPr>
          <w:rFonts w:asciiTheme="majorHAnsi" w:hAnsiTheme="majorHAnsi" w:cstheme="majorHAnsi"/>
        </w:rPr>
      </w:pPr>
      <w:r w:rsidRPr="00DC7E91">
        <w:rPr>
          <w:rFonts w:asciiTheme="majorHAnsi" w:hAnsiTheme="majorHAnsi" w:cstheme="majorHAnsi"/>
        </w:rPr>
        <w:t xml:space="preserve">číslo účtu: </w:t>
      </w:r>
      <w:r w:rsidRPr="001452AB">
        <w:rPr>
          <w:rFonts w:asciiTheme="majorHAnsi" w:hAnsiTheme="majorHAnsi" w:cstheme="majorHAnsi"/>
          <w:highlight w:val="yellow"/>
        </w:rPr>
        <w:t>xxx</w:t>
      </w:r>
    </w:p>
    <w:p w14:paraId="36803900"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smluvních: </w:t>
      </w:r>
      <w:r w:rsidRPr="001452AB">
        <w:rPr>
          <w:rFonts w:asciiTheme="majorHAnsi" w:hAnsiTheme="majorHAnsi" w:cstheme="majorHAnsi"/>
          <w:highlight w:val="yellow"/>
        </w:rPr>
        <w:t xml:space="preserve">xxx </w:t>
      </w:r>
    </w:p>
    <w:p w14:paraId="701791D5"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zástupce ve věcech technických: </w:t>
      </w:r>
      <w:r w:rsidRPr="001452AB">
        <w:rPr>
          <w:rFonts w:asciiTheme="majorHAnsi" w:hAnsiTheme="majorHAnsi" w:cstheme="majorHAnsi"/>
          <w:highlight w:val="yellow"/>
        </w:rPr>
        <w:t>xxx</w:t>
      </w:r>
    </w:p>
    <w:p w14:paraId="53429A9A"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na straně druhé jako zhotovitel </w:t>
      </w:r>
    </w:p>
    <w:p w14:paraId="3D31FA76" w14:textId="77777777" w:rsidR="00620009" w:rsidRPr="00DC7E91" w:rsidRDefault="00620009" w:rsidP="00620009">
      <w:pPr>
        <w:spacing w:line="264" w:lineRule="auto"/>
        <w:jc w:val="both"/>
        <w:rPr>
          <w:rFonts w:asciiTheme="majorHAnsi" w:hAnsiTheme="majorHAnsi" w:cstheme="majorHAnsi"/>
        </w:rPr>
      </w:pPr>
      <w:r w:rsidRPr="00DC7E91">
        <w:rPr>
          <w:rFonts w:asciiTheme="majorHAnsi" w:hAnsiTheme="majorHAnsi" w:cstheme="majorHAnsi"/>
        </w:rPr>
        <w:t xml:space="preserve">(dále jako </w:t>
      </w:r>
      <w:r w:rsidRPr="00DC7E91">
        <w:rPr>
          <w:rFonts w:asciiTheme="majorHAnsi" w:hAnsiTheme="majorHAnsi" w:cstheme="majorHAnsi"/>
          <w:b/>
        </w:rPr>
        <w:t>„zhotovitel“</w:t>
      </w:r>
      <w:r w:rsidRPr="00DC7E91">
        <w:rPr>
          <w:rFonts w:asciiTheme="majorHAnsi" w:hAnsiTheme="majorHAnsi" w:cstheme="majorHAnsi"/>
        </w:rPr>
        <w:t>)</w:t>
      </w:r>
    </w:p>
    <w:p w14:paraId="2182FAEC" w14:textId="77777777" w:rsidR="007A413F" w:rsidRPr="00DC7E91" w:rsidRDefault="007A413F" w:rsidP="007A413F">
      <w:pPr>
        <w:spacing w:line="264" w:lineRule="auto"/>
        <w:jc w:val="both"/>
        <w:rPr>
          <w:rFonts w:asciiTheme="majorHAnsi" w:hAnsiTheme="majorHAnsi" w:cstheme="majorHAnsi"/>
        </w:rPr>
      </w:pPr>
    </w:p>
    <w:p w14:paraId="38E0F9EA"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(objednatel a zhotovitel dále společně též jako </w:t>
      </w:r>
      <w:r w:rsidRPr="00DC7E91">
        <w:rPr>
          <w:rFonts w:asciiTheme="majorHAnsi" w:hAnsiTheme="majorHAnsi" w:cstheme="majorHAnsi"/>
          <w:b/>
        </w:rPr>
        <w:t>„smluvní strany“</w:t>
      </w:r>
      <w:r w:rsidRPr="00DC7E91">
        <w:rPr>
          <w:rFonts w:asciiTheme="majorHAnsi" w:hAnsiTheme="majorHAnsi" w:cstheme="majorHAnsi"/>
        </w:rPr>
        <w:t xml:space="preserve"> nebo každý samostatně též jako </w:t>
      </w:r>
      <w:r w:rsidRPr="00DC7E91">
        <w:rPr>
          <w:rFonts w:asciiTheme="majorHAnsi" w:hAnsiTheme="majorHAnsi" w:cstheme="majorHAnsi"/>
          <w:b/>
        </w:rPr>
        <w:t>„smluvní strana“</w:t>
      </w:r>
      <w:r w:rsidRPr="00DC7E91">
        <w:rPr>
          <w:rFonts w:asciiTheme="majorHAnsi" w:hAnsiTheme="majorHAnsi" w:cstheme="majorHAnsi"/>
        </w:rPr>
        <w:t>)</w:t>
      </w:r>
    </w:p>
    <w:p w14:paraId="29E0591B" w14:textId="77777777" w:rsidR="007A413F" w:rsidRPr="00DC7E91" w:rsidRDefault="007A413F" w:rsidP="007A413F">
      <w:pPr>
        <w:spacing w:line="264" w:lineRule="auto"/>
        <w:jc w:val="both"/>
        <w:rPr>
          <w:rFonts w:asciiTheme="majorHAnsi" w:hAnsiTheme="majorHAnsi" w:cstheme="majorHAnsi"/>
        </w:rPr>
      </w:pPr>
    </w:p>
    <w:p w14:paraId="1EC72525" w14:textId="77777777"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 xml:space="preserve">uzavřeli níže uvedeného dne, měsíce a roku, v souladu s ustanoveními § 2586 an. zákona č. 89/2012 Sb., občanského zákoníku (dále jen </w:t>
      </w:r>
      <w:r w:rsidRPr="00DC7E91">
        <w:rPr>
          <w:rFonts w:asciiTheme="majorHAnsi" w:hAnsiTheme="majorHAnsi" w:cstheme="majorHAnsi"/>
          <w:b/>
        </w:rPr>
        <w:t>„občanský zákoník“</w:t>
      </w:r>
      <w:r w:rsidRPr="00DC7E91">
        <w:rPr>
          <w:rFonts w:asciiTheme="majorHAnsi" w:hAnsiTheme="majorHAnsi" w:cstheme="majorHAnsi"/>
        </w:rPr>
        <w:t xml:space="preserve">) tuto smlouvu o dílo (dále jen </w:t>
      </w:r>
      <w:r w:rsidRPr="00DC7E91">
        <w:rPr>
          <w:rFonts w:asciiTheme="majorHAnsi" w:hAnsiTheme="majorHAnsi" w:cstheme="majorHAnsi"/>
          <w:b/>
        </w:rPr>
        <w:t>„smlouva“</w:t>
      </w:r>
      <w:r w:rsidRPr="00DC7E91">
        <w:rPr>
          <w:rFonts w:asciiTheme="majorHAnsi" w:hAnsiTheme="majorHAnsi" w:cstheme="majorHAnsi"/>
        </w:rPr>
        <w:t>):</w:t>
      </w:r>
    </w:p>
    <w:p w14:paraId="58E8C918" w14:textId="77777777" w:rsidR="007A413F" w:rsidRPr="00DC7E91" w:rsidRDefault="007A413F" w:rsidP="007A413F">
      <w:pPr>
        <w:spacing w:line="264" w:lineRule="auto"/>
        <w:jc w:val="both"/>
        <w:rPr>
          <w:rFonts w:asciiTheme="majorHAnsi" w:hAnsiTheme="majorHAnsi" w:cstheme="majorHAnsi"/>
          <w:sz w:val="24"/>
          <w:szCs w:val="24"/>
        </w:rPr>
      </w:pPr>
    </w:p>
    <w:p w14:paraId="75777096" w14:textId="77777777" w:rsidR="007A413F" w:rsidRPr="00DC7E91" w:rsidRDefault="007A413F" w:rsidP="002D61D9">
      <w:pPr>
        <w:spacing w:line="264" w:lineRule="auto"/>
        <w:rPr>
          <w:rFonts w:asciiTheme="majorHAnsi" w:hAnsiTheme="majorHAnsi" w:cstheme="majorHAnsi"/>
          <w:b/>
          <w:sz w:val="24"/>
          <w:szCs w:val="24"/>
        </w:rPr>
      </w:pPr>
      <w:r w:rsidRPr="00DC7E91">
        <w:rPr>
          <w:rFonts w:asciiTheme="majorHAnsi" w:hAnsiTheme="majorHAnsi" w:cstheme="majorHAnsi"/>
          <w:b/>
          <w:sz w:val="24"/>
          <w:szCs w:val="24"/>
        </w:rPr>
        <w:t>Preambule</w:t>
      </w:r>
    </w:p>
    <w:p w14:paraId="33028765"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Tato smlouva vychází a je plně v souladu se zadávacími podmínkami, zadávací dokumentací a nabídkou uchazeče v zadávacím řízení k plnění předmětu zakázky, jež předcházelo uzavření této smlouvy. Uchazeč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0311066A" w14:textId="77777777" w:rsidR="007A413F" w:rsidRPr="00DC7E91" w:rsidRDefault="007A413F" w:rsidP="005F08B8">
      <w:pPr>
        <w:pStyle w:val="Odstavecseseznamem"/>
        <w:numPr>
          <w:ilvl w:val="0"/>
          <w:numId w:val="11"/>
        </w:numPr>
        <w:spacing w:after="120"/>
        <w:jc w:val="both"/>
        <w:rPr>
          <w:rFonts w:asciiTheme="majorHAnsi" w:hAnsiTheme="majorHAnsi" w:cstheme="majorHAnsi"/>
        </w:rPr>
      </w:pPr>
      <w:r w:rsidRPr="00DC7E91">
        <w:rPr>
          <w:rFonts w:asciiTheme="majorHAnsi" w:hAnsiTheme="majorHAnsi" w:cstheme="majorHAnsi"/>
        </w:rPr>
        <w:t xml:space="preserve">Kromě ustanovení obsažených v této smlouvě je zhotovitel při plnění předmětu díla vázán podmínkami stavebního povolení, zadávacími podmínkami a nabídkou uchazeče ze zadávacího řízení, které předcházelo uzavření této smlouvy. </w:t>
      </w:r>
    </w:p>
    <w:p w14:paraId="3F2FB705" w14:textId="77777777" w:rsidR="007A413F" w:rsidRPr="00DC7E91" w:rsidRDefault="007A413F" w:rsidP="005F08B8">
      <w:pPr>
        <w:pStyle w:val="Odstavecseseznamem"/>
        <w:numPr>
          <w:ilvl w:val="0"/>
          <w:numId w:val="11"/>
        </w:numPr>
        <w:spacing w:line="264" w:lineRule="auto"/>
        <w:rPr>
          <w:rFonts w:asciiTheme="majorHAnsi" w:hAnsiTheme="majorHAnsi" w:cstheme="majorHAnsi"/>
        </w:rPr>
      </w:pPr>
      <w:r w:rsidRPr="00DC7E91">
        <w:rPr>
          <w:rFonts w:asciiTheme="majorHAnsi" w:hAnsiTheme="majorHAnsi" w:cstheme="majorHAnsi"/>
        </w:rPr>
        <w:t>Vzhledem k tomu, že:</w:t>
      </w:r>
    </w:p>
    <w:p w14:paraId="248D2299"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lastRenderedPageBreak/>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57501A7" w14:textId="2097E6F6" w:rsidR="007A413F" w:rsidRPr="00DC7E91" w:rsidRDefault="007A413F" w:rsidP="00286952">
      <w:pPr>
        <w:numPr>
          <w:ilvl w:val="0"/>
          <w:numId w:val="3"/>
        </w:numPr>
        <w:tabs>
          <w:tab w:val="clear" w:pos="705"/>
          <w:tab w:val="num" w:pos="1785"/>
        </w:tabs>
        <w:spacing w:line="264" w:lineRule="auto"/>
        <w:ind w:left="1785"/>
        <w:jc w:val="both"/>
        <w:rPr>
          <w:rFonts w:asciiTheme="majorHAnsi" w:hAnsiTheme="majorHAnsi" w:cstheme="majorHAnsi"/>
        </w:rPr>
      </w:pPr>
      <w:r w:rsidRPr="00E30F27">
        <w:rPr>
          <w:rFonts w:asciiTheme="majorHAnsi" w:hAnsiTheme="majorHAnsi" w:cstheme="majorHAnsi"/>
        </w:rPr>
        <w:t xml:space="preserve">nabídka zhotovitele podaná v rámci zadávacího řízení k veřejné zakázce s názvem </w:t>
      </w:r>
      <w:r w:rsidR="0020361E" w:rsidRPr="00E30F27">
        <w:rPr>
          <w:rFonts w:asciiTheme="majorHAnsi" w:hAnsiTheme="majorHAnsi" w:cstheme="majorHAnsi"/>
          <w:b/>
          <w:bCs/>
        </w:rPr>
        <w:t>„</w:t>
      </w:r>
      <w:r w:rsidR="00A80DE2" w:rsidRPr="00A80DE2">
        <w:rPr>
          <w:rFonts w:asciiTheme="majorHAnsi" w:hAnsiTheme="majorHAnsi" w:cstheme="majorHAnsi"/>
          <w:b/>
          <w:bCs/>
        </w:rPr>
        <w:t>Vybudování cyklostezky Boden - Lítov</w:t>
      </w:r>
      <w:r w:rsidR="0020361E" w:rsidRPr="00E30F27">
        <w:rPr>
          <w:rFonts w:asciiTheme="majorHAnsi" w:hAnsiTheme="majorHAnsi" w:cstheme="majorHAnsi"/>
          <w:b/>
          <w:bCs/>
        </w:rPr>
        <w:t>“</w:t>
      </w:r>
      <w:r w:rsidRPr="00DC7E91">
        <w:rPr>
          <w:rFonts w:asciiTheme="majorHAnsi" w:hAnsiTheme="majorHAnsi" w:cstheme="majorHAnsi"/>
        </w:rPr>
        <w:t xml:space="preserve"> byla vybrána zadavatelem, jímž je objednatel, jakožto nabídka nejvhodnější, </w:t>
      </w:r>
    </w:p>
    <w:p w14:paraId="04CD34BF" w14:textId="77777777" w:rsidR="007A413F" w:rsidRPr="00DC7E91" w:rsidRDefault="007A413F" w:rsidP="007A413F">
      <w:pPr>
        <w:numPr>
          <w:ilvl w:val="0"/>
          <w:numId w:val="3"/>
        </w:numPr>
        <w:tabs>
          <w:tab w:val="clear" w:pos="705"/>
        </w:tabs>
        <w:spacing w:line="264" w:lineRule="auto"/>
        <w:ind w:left="1560" w:hanging="480"/>
        <w:jc w:val="both"/>
        <w:rPr>
          <w:rFonts w:asciiTheme="majorHAnsi" w:hAnsiTheme="majorHAnsi" w:cstheme="majorHAnsi"/>
        </w:rPr>
      </w:pPr>
      <w:r w:rsidRPr="00DC7E91">
        <w:rPr>
          <w:rFonts w:asciiTheme="majorHAnsi" w:hAnsiTheme="majorHAnsi" w:cstheme="majorHAnsi"/>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4F6D2507" w14:textId="77777777" w:rsidR="007A413F" w:rsidRPr="00DC7E91" w:rsidRDefault="007A413F" w:rsidP="007A413F">
      <w:pPr>
        <w:pStyle w:val="Nadpis5"/>
        <w:numPr>
          <w:ilvl w:val="0"/>
          <w:numId w:val="0"/>
        </w:numPr>
        <w:spacing w:line="264" w:lineRule="auto"/>
        <w:ind w:left="372" w:firstLine="708"/>
        <w:rPr>
          <w:rFonts w:asciiTheme="majorHAnsi" w:hAnsiTheme="majorHAnsi" w:cstheme="majorHAnsi"/>
          <w:sz w:val="20"/>
        </w:rPr>
      </w:pPr>
      <w:r w:rsidRPr="00DC7E91">
        <w:rPr>
          <w:rFonts w:asciiTheme="majorHAnsi" w:hAnsiTheme="majorHAnsi" w:cstheme="majorHAnsi"/>
          <w:sz w:val="20"/>
        </w:rPr>
        <w:t xml:space="preserve">dohodli se objednatel a zhotovitel na následujícím znění smluvních podmínek: </w:t>
      </w:r>
    </w:p>
    <w:p w14:paraId="29326CBD" w14:textId="77777777" w:rsidR="007A413F" w:rsidRPr="00DC7E91" w:rsidRDefault="007A413F" w:rsidP="007A413F">
      <w:pPr>
        <w:rPr>
          <w:rFonts w:asciiTheme="majorHAnsi" w:hAnsiTheme="majorHAnsi" w:cstheme="majorHAnsi"/>
        </w:rPr>
      </w:pPr>
    </w:p>
    <w:p w14:paraId="396065A9" w14:textId="47887208" w:rsidR="007A413F" w:rsidRPr="00DC7E91" w:rsidRDefault="007A413F" w:rsidP="006D52C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Předmět smlouvy</w:t>
      </w:r>
    </w:p>
    <w:p w14:paraId="16C56E83" w14:textId="77777777" w:rsidR="008230DC" w:rsidRPr="00DC7E91" w:rsidRDefault="008230DC" w:rsidP="007A413F">
      <w:pPr>
        <w:pStyle w:val="Zkladntext"/>
        <w:tabs>
          <w:tab w:val="left" w:pos="709"/>
        </w:tabs>
        <w:spacing w:line="264" w:lineRule="auto"/>
        <w:jc w:val="center"/>
        <w:rPr>
          <w:rFonts w:asciiTheme="majorHAnsi" w:hAnsiTheme="majorHAnsi" w:cstheme="majorHAnsi"/>
          <w:b/>
          <w:sz w:val="22"/>
          <w:szCs w:val="22"/>
        </w:rPr>
      </w:pPr>
    </w:p>
    <w:p w14:paraId="31E5D7DF" w14:textId="7907FA63" w:rsidR="007A413F" w:rsidRPr="00DC7E91" w:rsidRDefault="007A413F" w:rsidP="00992BD5">
      <w:pPr>
        <w:numPr>
          <w:ilvl w:val="1"/>
          <w:numId w:val="2"/>
        </w:numPr>
        <w:spacing w:line="264" w:lineRule="auto"/>
        <w:jc w:val="both"/>
        <w:rPr>
          <w:rFonts w:asciiTheme="majorHAnsi" w:hAnsiTheme="majorHAnsi" w:cstheme="majorHAnsi"/>
        </w:rPr>
      </w:pPr>
      <w:r w:rsidRPr="00DC7E91">
        <w:rPr>
          <w:rFonts w:asciiTheme="majorHAnsi" w:hAnsiTheme="majorHAnsi" w:cstheme="majorHAnsi"/>
        </w:rPr>
        <w:t xml:space="preserve">Zhotovitel se touto smlouvou zavazuje provést pro objednatele řádně a včas, na svůj náklad a na své nebezpečí sjednané </w:t>
      </w:r>
      <w:r w:rsidRPr="00E30F27">
        <w:rPr>
          <w:rFonts w:asciiTheme="majorHAnsi" w:hAnsiTheme="majorHAnsi" w:cstheme="majorHAnsi"/>
        </w:rPr>
        <w:t xml:space="preserve">dílo s názvem </w:t>
      </w:r>
      <w:r w:rsidR="0020361E" w:rsidRPr="00E30F27">
        <w:rPr>
          <w:rFonts w:asciiTheme="majorHAnsi" w:hAnsiTheme="majorHAnsi" w:cstheme="majorHAnsi"/>
          <w:b/>
          <w:bCs/>
        </w:rPr>
        <w:t>„</w:t>
      </w:r>
      <w:r w:rsidR="00A80DE2" w:rsidRPr="00A80DE2">
        <w:rPr>
          <w:rFonts w:asciiTheme="majorHAnsi" w:hAnsiTheme="majorHAnsi" w:cstheme="majorHAnsi"/>
          <w:b/>
          <w:bCs/>
        </w:rPr>
        <w:t>Vybudování cyklostezky Boden - Lítov</w:t>
      </w:r>
      <w:r w:rsidR="0020361E" w:rsidRPr="00E30F27">
        <w:rPr>
          <w:rFonts w:asciiTheme="majorHAnsi" w:hAnsiTheme="majorHAnsi" w:cstheme="majorHAnsi"/>
          <w:b/>
          <w:bCs/>
        </w:rPr>
        <w:t xml:space="preserve">“ </w:t>
      </w:r>
      <w:r w:rsidRPr="00E30F27">
        <w:rPr>
          <w:rFonts w:asciiTheme="majorHAnsi" w:hAnsiTheme="majorHAnsi" w:cstheme="majorHAnsi"/>
        </w:rPr>
        <w:t>dle článku</w:t>
      </w:r>
      <w:r w:rsidRPr="00DC7E91">
        <w:rPr>
          <w:rFonts w:asciiTheme="majorHAnsi" w:hAnsiTheme="majorHAnsi" w:cstheme="majorHAnsi"/>
        </w:rPr>
        <w:t xml:space="preserve"> 2 této smlouvy a objednatel se zavazuje za provedené dílo zaplatit zhotoviteli cenu ve výši a za podmínek sjednaných v této smlouvě.</w:t>
      </w:r>
    </w:p>
    <w:p w14:paraId="59974F11" w14:textId="77777777" w:rsidR="007A413F" w:rsidRPr="00DC7E91" w:rsidRDefault="007A413F" w:rsidP="007A413F">
      <w:pPr>
        <w:numPr>
          <w:ilvl w:val="1"/>
          <w:numId w:val="2"/>
        </w:numPr>
        <w:spacing w:line="264" w:lineRule="auto"/>
        <w:jc w:val="both"/>
        <w:rPr>
          <w:rFonts w:asciiTheme="majorHAnsi" w:hAnsiTheme="majorHAnsi" w:cstheme="majorHAnsi"/>
        </w:rPr>
      </w:pPr>
      <w:r w:rsidRPr="00DC7E91">
        <w:rPr>
          <w:rFonts w:asciiTheme="majorHAnsi" w:hAnsiTheme="majorHAnsi" w:cstheme="majorHAnsi"/>
        </w:rPr>
        <w:t>Zhotovitel splní závazek založený touto smlouvou tím, že řádně a včas provede předmět díla dle této smlouvy a splní ostatní povinnosti vyplývající z této smlouvy.</w:t>
      </w:r>
    </w:p>
    <w:p w14:paraId="1CC11CD7" w14:textId="77777777" w:rsidR="007A413F" w:rsidRPr="00DC7E91" w:rsidRDefault="007A413F" w:rsidP="007A413F">
      <w:pPr>
        <w:spacing w:line="264" w:lineRule="auto"/>
        <w:jc w:val="both"/>
        <w:rPr>
          <w:rFonts w:asciiTheme="majorHAnsi" w:hAnsiTheme="majorHAnsi" w:cstheme="majorHAnsi"/>
          <w:b/>
        </w:rPr>
      </w:pPr>
    </w:p>
    <w:p w14:paraId="2EEC3D71" w14:textId="7FBA216B" w:rsidR="007A413F" w:rsidRPr="00DC7E91" w:rsidRDefault="007A413F" w:rsidP="006D52C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Specifikace díla</w:t>
      </w:r>
    </w:p>
    <w:p w14:paraId="37FDD305" w14:textId="77777777" w:rsidR="007A413F" w:rsidRPr="00DC7E91" w:rsidRDefault="007A413F" w:rsidP="007A413F">
      <w:pPr>
        <w:spacing w:line="264" w:lineRule="auto"/>
        <w:jc w:val="both"/>
        <w:rPr>
          <w:rFonts w:asciiTheme="majorHAnsi" w:hAnsiTheme="majorHAnsi" w:cstheme="majorHAnsi"/>
          <w:b/>
        </w:rPr>
      </w:pPr>
    </w:p>
    <w:p w14:paraId="3DA52394" w14:textId="49A93CD0" w:rsidR="0009613E" w:rsidRPr="0009613E" w:rsidRDefault="007A413F" w:rsidP="005906C4">
      <w:pPr>
        <w:ind w:left="705" w:hanging="705"/>
        <w:contextualSpacing/>
        <w:jc w:val="both"/>
        <w:rPr>
          <w:rFonts w:asciiTheme="majorHAnsi" w:hAnsiTheme="majorHAnsi" w:cstheme="majorHAnsi"/>
          <w:bCs/>
          <w:iCs/>
        </w:rPr>
      </w:pPr>
      <w:r w:rsidRPr="00DC7E91">
        <w:rPr>
          <w:rFonts w:asciiTheme="majorHAnsi" w:hAnsiTheme="majorHAnsi" w:cstheme="majorHAnsi"/>
        </w:rPr>
        <w:t>2.1.</w:t>
      </w:r>
      <w:r w:rsidRPr="00DC7E91">
        <w:rPr>
          <w:rFonts w:asciiTheme="majorHAnsi" w:hAnsiTheme="majorHAnsi" w:cstheme="majorHAnsi"/>
        </w:rPr>
        <w:tab/>
      </w:r>
      <w:r w:rsidR="00E565C0" w:rsidRPr="003903B4">
        <w:rPr>
          <w:rFonts w:asciiTheme="majorHAnsi" w:hAnsiTheme="majorHAnsi" w:cstheme="majorHAnsi"/>
          <w:bCs/>
          <w:iCs/>
        </w:rPr>
        <w:t xml:space="preserve">Předmětem </w:t>
      </w:r>
      <w:r w:rsidR="0009613E" w:rsidRPr="0009613E">
        <w:rPr>
          <w:rFonts w:asciiTheme="majorHAnsi" w:hAnsiTheme="majorHAnsi" w:cstheme="majorHAnsi"/>
          <w:bCs/>
          <w:iCs/>
        </w:rPr>
        <w:t xml:space="preserve">veřejné zakázky je </w:t>
      </w:r>
      <w:r w:rsidR="005906C4" w:rsidRPr="003D54B6">
        <w:rPr>
          <w:rFonts w:asciiTheme="majorHAnsi" w:hAnsiTheme="majorHAnsi" w:cstheme="majorHAnsi"/>
          <w:bCs/>
          <w:iCs/>
        </w:rPr>
        <w:t>vybudování nové cyklostezky, která povede od inline dráhy Boden až ke stávajícímu sjezdu na silnici III/21234. Cyklostezka bude v šířce 3,00 m. Celé okolí stavby bude upraveno tak, aby zapadalo do konceptu současného rázu okolí.</w:t>
      </w:r>
      <w:r w:rsidR="005906C4" w:rsidRPr="003D54B6">
        <w:rPr>
          <w:rFonts w:asciiTheme="majorHAnsi" w:hAnsiTheme="majorHAnsi" w:cstheme="majorHAnsi"/>
        </w:rPr>
        <w:t xml:space="preserve"> Jedná se o nezastavěné území, ve kterém se nachází vyšlapané pěšiny a lesní cesty.</w:t>
      </w:r>
      <w:r w:rsidR="005906C4" w:rsidRPr="003D54B6">
        <w:rPr>
          <w:rFonts w:asciiTheme="majorHAnsi" w:eastAsiaTheme="minorHAnsi" w:hAnsiTheme="majorHAnsi" w:cstheme="majorHAnsi"/>
          <w:color w:val="000000"/>
          <w:lang w:eastAsia="en-US"/>
        </w:rPr>
        <w:t xml:space="preserve"> </w:t>
      </w:r>
      <w:r w:rsidR="005906C4" w:rsidRPr="003D54B6">
        <w:rPr>
          <w:rFonts w:asciiTheme="majorHAnsi" w:hAnsiTheme="majorHAnsi" w:cstheme="majorHAnsi"/>
        </w:rPr>
        <w:t>Vzhledem k tomu, že stavba vzniká na nezpevněné ploše, je v rámci zemního tělesa navržena případná sanace aktivní zóny. Odvodnění zpevněných ploch bude zajištěno příčným a podélným spádem do přilehlého příkopu nebo na volný terén. Terénní úpravy spočívají především v napojení na stávající terén. Na plochách dotčených stavbou vyznačených v situaci zeleně bude provedeno ohumusování v tloušťce minimálně 0,10 m a osetí travním semenem</w:t>
      </w:r>
      <w:r w:rsidR="005906C4">
        <w:rPr>
          <w:rFonts w:asciiTheme="majorHAnsi" w:hAnsiTheme="majorHAnsi" w:cstheme="majorHAnsi"/>
        </w:rPr>
        <w:t>. Součástí stavby je také vybudování splaškové kanalizace, kanalizačního výt</w:t>
      </w:r>
      <w:r w:rsidR="002564A4">
        <w:rPr>
          <w:rFonts w:asciiTheme="majorHAnsi" w:hAnsiTheme="majorHAnsi" w:cstheme="majorHAnsi"/>
        </w:rPr>
        <w:t>la</w:t>
      </w:r>
      <w:r w:rsidR="005906C4">
        <w:rPr>
          <w:rFonts w:asciiTheme="majorHAnsi" w:hAnsiTheme="majorHAnsi" w:cstheme="majorHAnsi"/>
        </w:rPr>
        <w:t>ku a veřejného osvětlení</w:t>
      </w:r>
      <w:r w:rsidR="0009613E" w:rsidRPr="0009613E">
        <w:rPr>
          <w:rFonts w:asciiTheme="majorHAnsi" w:hAnsiTheme="majorHAnsi" w:cstheme="majorHAnsi"/>
          <w:bCs/>
          <w:iCs/>
        </w:rPr>
        <w:t>.</w:t>
      </w:r>
    </w:p>
    <w:p w14:paraId="6B4EB16B" w14:textId="0352A74E" w:rsidR="007701E2" w:rsidRDefault="0009613E" w:rsidP="0009613E">
      <w:pPr>
        <w:ind w:left="705"/>
        <w:contextualSpacing/>
        <w:jc w:val="both"/>
        <w:rPr>
          <w:rFonts w:asciiTheme="majorHAnsi" w:hAnsiTheme="majorHAnsi" w:cstheme="majorHAnsi"/>
          <w:color w:val="000000" w:themeColor="text1"/>
        </w:rPr>
      </w:pPr>
      <w:r w:rsidRPr="0009613E">
        <w:rPr>
          <w:rFonts w:asciiTheme="majorHAnsi" w:hAnsiTheme="majorHAnsi" w:cstheme="majorHAnsi"/>
          <w:bCs/>
          <w:iCs/>
        </w:rPr>
        <w:t>Předmět veřejné zakázky bude vybraným dodavatelem proveden v takovém technickém a uživatelském standardu a v takové kvalitě, jak je uvedena a definována v zadání, v Příloze ZD – Projektová dokumentace a dále také v souladu s příslušnými normami a předpisy platnými v době plnění předmětu veřejné zakázky</w:t>
      </w:r>
      <w:r w:rsidR="007701E2">
        <w:rPr>
          <w:rFonts w:asciiTheme="majorHAnsi" w:hAnsiTheme="majorHAnsi" w:cstheme="majorHAnsi"/>
          <w:color w:val="000000" w:themeColor="text1"/>
        </w:rPr>
        <w:t>.</w:t>
      </w:r>
    </w:p>
    <w:p w14:paraId="4BD33A11" w14:textId="77777777" w:rsidR="007701E2" w:rsidRPr="00DC7E91" w:rsidRDefault="007701E2" w:rsidP="007701E2">
      <w:pPr>
        <w:ind w:left="709" w:hanging="709"/>
        <w:contextualSpacing/>
        <w:jc w:val="both"/>
        <w:rPr>
          <w:rFonts w:asciiTheme="majorHAnsi" w:hAnsiTheme="majorHAnsi" w:cstheme="majorHAnsi"/>
        </w:rPr>
      </w:pPr>
    </w:p>
    <w:p w14:paraId="3B9661F0" w14:textId="77777777" w:rsidR="007A413F" w:rsidRPr="00DC7E91" w:rsidRDefault="007A413F" w:rsidP="007A413F">
      <w:pPr>
        <w:jc w:val="both"/>
        <w:rPr>
          <w:rFonts w:asciiTheme="majorHAnsi" w:hAnsiTheme="majorHAnsi" w:cstheme="majorHAnsi"/>
        </w:rPr>
      </w:pPr>
      <w:r w:rsidRPr="00DC7E91">
        <w:rPr>
          <w:rFonts w:asciiTheme="majorHAnsi" w:hAnsiTheme="majorHAnsi" w:cstheme="majorHAnsi"/>
        </w:rPr>
        <w:t>2.2.</w:t>
      </w:r>
      <w:r w:rsidRPr="00DC7E91">
        <w:rPr>
          <w:rFonts w:asciiTheme="majorHAnsi" w:hAnsiTheme="majorHAnsi" w:cstheme="majorHAnsi"/>
        </w:rPr>
        <w:tab/>
        <w:t xml:space="preserve">Součástí předmětu plnění díla dle této smlouvy je zejména: </w:t>
      </w:r>
    </w:p>
    <w:p w14:paraId="07FEAA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geodetické vytyčení před zahájením realizace stavebních prací, včetně vytyčení stávajících zemních sítí dodavatelem před zahájením prací</w:t>
      </w:r>
      <w:r>
        <w:rPr>
          <w:rFonts w:asciiTheme="majorHAnsi" w:hAnsiTheme="majorHAnsi" w:cstheme="majorHAnsi"/>
          <w:bCs/>
          <w:iCs/>
        </w:rPr>
        <w:t>;</w:t>
      </w:r>
    </w:p>
    <w:p w14:paraId="04EBDC7B" w14:textId="0FC3B613" w:rsidR="00074B17" w:rsidRPr="00C662FC" w:rsidRDefault="00074B17" w:rsidP="00074B17">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stavebních a montážních prací, které spočívají </w:t>
      </w:r>
      <w:r>
        <w:rPr>
          <w:rFonts w:asciiTheme="majorHAnsi" w:hAnsiTheme="majorHAnsi" w:cstheme="majorHAnsi"/>
          <w:bCs/>
          <w:iCs/>
        </w:rPr>
        <w:t>ve vybudování cyklostezky, splaškové kanalizace, kanalizačního výtlaku a veřejného osvětlení</w:t>
      </w:r>
      <w:r w:rsidRPr="00C662FC">
        <w:rPr>
          <w:rFonts w:asciiTheme="majorHAnsi" w:hAnsiTheme="majorHAnsi" w:cstheme="majorHAnsi"/>
          <w:bCs/>
          <w:iCs/>
        </w:rPr>
        <w:t>, v souladu se zadávacími podmínkami této veřejné zakázky;</w:t>
      </w:r>
    </w:p>
    <w:p w14:paraId="3D18A787"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nezbytných dodávek a služeb souvisejících s předmětem plnění této veřejné zakázky, tj. zejména výroba, dodávka, skladování, správa, zabudování a montáž veškerých dílů a materiálů a zařízení týkajících se předmětu veřejné zakázky;</w:t>
      </w:r>
    </w:p>
    <w:p w14:paraId="75DFCD5E" w14:textId="47A1CB28"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průběžný odvoz stavebního odpadu vzniklého při realizaci zakázky, zajištění jeho dočasného nebo trvalého uložení, resp. převzetí těchto odpadů do vlastnictví osobě oprávněné k jejich převzetí podle zákona č. </w:t>
      </w:r>
      <w:r w:rsidR="00E34966">
        <w:rPr>
          <w:rFonts w:asciiTheme="majorHAnsi" w:hAnsiTheme="majorHAnsi" w:cstheme="majorHAnsi"/>
          <w:bCs/>
          <w:iCs/>
        </w:rPr>
        <w:t>541/2020</w:t>
      </w:r>
      <w:r w:rsidRPr="00C662FC">
        <w:rPr>
          <w:rFonts w:asciiTheme="majorHAnsi" w:hAnsiTheme="majorHAnsi" w:cstheme="majorHAnsi"/>
          <w:bCs/>
          <w:iCs/>
        </w:rPr>
        <w:t xml:space="preserve"> Sb., o odpadech, v platném znění, není-li touto osobou přímo účastník zadávacího řízení; </w:t>
      </w:r>
    </w:p>
    <w:p w14:paraId="25D67B7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provedení závěrečného úklidu a uvedení ploch do původního stavu; </w:t>
      </w:r>
    </w:p>
    <w:p w14:paraId="304C83CA"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zajištění bezpečnosti všech osob, chodců a vozidel na staveništi a v okolí staveniště, dodržování bezpečnostních předpisů, zohlednění bezpečnostních a provozních hygienických požadavků; </w:t>
      </w:r>
    </w:p>
    <w:p w14:paraId="0268AF42"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případné dopravní značení včetně jeho projednání;</w:t>
      </w:r>
    </w:p>
    <w:p w14:paraId="0518266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rozvody, spotřeba a provoz přípojek médií a energií během provádění předmětu veřejné zakázky; </w:t>
      </w:r>
    </w:p>
    <w:p w14:paraId="0A863CCD"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5AD746D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zhotovení geometrických plánů pro vklady věcných břemen, vyřízení patřičných výkopových povolení, dopravně inženýrských opatření a rozhodnutí, vyřízení vyjádření všech dotčených orgánů/správců sítí; </w:t>
      </w:r>
    </w:p>
    <w:p w14:paraId="0FC5E13C"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vypracování projektové dokumentace skutečného provedení díla, a to ve </w:t>
      </w:r>
      <w:r>
        <w:rPr>
          <w:rFonts w:asciiTheme="majorHAnsi" w:hAnsiTheme="majorHAnsi" w:cstheme="majorHAnsi"/>
          <w:bCs/>
          <w:iCs/>
        </w:rPr>
        <w:t>2</w:t>
      </w:r>
      <w:r w:rsidRPr="00C662FC">
        <w:rPr>
          <w:rFonts w:asciiTheme="majorHAnsi" w:hAnsiTheme="majorHAnsi" w:cstheme="majorHAnsi"/>
          <w:bCs/>
          <w:iCs/>
        </w:rPr>
        <w:t xml:space="preserve"> písemných vyhotoveních v listinné podobě;</w:t>
      </w:r>
    </w:p>
    <w:p w14:paraId="355E64AF"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lastRenderedPageBreak/>
        <w:t xml:space="preserve">zajištění certifikátů jednotlivých výrobků a materiálů použitých ve stavebních konstrukcích a systémech včetně návodů k užívání; </w:t>
      </w:r>
    </w:p>
    <w:p w14:paraId="014955A9"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 xml:space="preserve">zpracování geodetické zaměření skutečného provedení díla, přičemž geodetické zaměření skutečného provedení díla bude provedeno a ověřeno oprávněným zeměměřickým inženýrem podle zákona č. 200/1994 Sb., a to ve </w:t>
      </w:r>
      <w:r>
        <w:rPr>
          <w:rFonts w:asciiTheme="majorHAnsi" w:hAnsiTheme="majorHAnsi" w:cstheme="majorHAnsi"/>
          <w:bCs/>
          <w:iCs/>
        </w:rPr>
        <w:t>2</w:t>
      </w:r>
      <w:r w:rsidRPr="00C662FC">
        <w:rPr>
          <w:rFonts w:asciiTheme="majorHAnsi" w:hAnsiTheme="majorHAnsi" w:cstheme="majorHAnsi"/>
          <w:bCs/>
          <w:iCs/>
        </w:rPr>
        <w:t xml:space="preserve"> písemných vyhotoveních a v digitální formě; </w:t>
      </w:r>
    </w:p>
    <w:p w14:paraId="7567DDD4" w14:textId="77777777" w:rsidR="00D41114" w:rsidRPr="00C662FC"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2CB5F904" w14:textId="77777777" w:rsidR="00D41114" w:rsidRDefault="00D41114" w:rsidP="00D41114">
      <w:pPr>
        <w:numPr>
          <w:ilvl w:val="0"/>
          <w:numId w:val="18"/>
        </w:numPr>
        <w:contextualSpacing/>
        <w:jc w:val="both"/>
        <w:rPr>
          <w:rFonts w:asciiTheme="majorHAnsi" w:hAnsiTheme="majorHAnsi" w:cstheme="majorHAnsi"/>
          <w:bCs/>
          <w:iCs/>
        </w:rPr>
      </w:pPr>
      <w:r w:rsidRPr="00C662FC">
        <w:rPr>
          <w:rFonts w:asciiTheme="majorHAnsi" w:hAnsiTheme="majorHAnsi" w:cstheme="majorHAnsi"/>
          <w:bCs/>
          <w:iCs/>
        </w:rPr>
        <w:t>pasportizace všech dotčených míst a prostor před zahájením prací pro případ řešení vzájemných sporů (foto + video)</w:t>
      </w:r>
      <w:r>
        <w:rPr>
          <w:rFonts w:asciiTheme="majorHAnsi" w:hAnsiTheme="majorHAnsi" w:cstheme="majorHAnsi"/>
          <w:bCs/>
          <w:iCs/>
        </w:rPr>
        <w:t>;</w:t>
      </w:r>
    </w:p>
    <w:p w14:paraId="5C1EDC27" w14:textId="77777777" w:rsidR="00D41114" w:rsidRDefault="00D41114" w:rsidP="00D41114">
      <w:pPr>
        <w:numPr>
          <w:ilvl w:val="0"/>
          <w:numId w:val="18"/>
        </w:numPr>
        <w:contextualSpacing/>
        <w:jc w:val="both"/>
        <w:rPr>
          <w:rFonts w:asciiTheme="majorHAnsi" w:hAnsiTheme="majorHAnsi" w:cstheme="majorHAnsi"/>
          <w:bCs/>
          <w:iCs/>
        </w:rPr>
      </w:pPr>
      <w:r w:rsidRPr="000A33E1">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r>
        <w:rPr>
          <w:rFonts w:asciiTheme="majorHAnsi" w:hAnsiTheme="majorHAnsi" w:cstheme="majorHAnsi"/>
          <w:bCs/>
          <w:iCs/>
        </w:rPr>
        <w:t>;</w:t>
      </w:r>
    </w:p>
    <w:p w14:paraId="2125AC45" w14:textId="77777777" w:rsidR="00F56D38" w:rsidRPr="00DC7E91" w:rsidRDefault="00F56D38" w:rsidP="00F56D38">
      <w:pPr>
        <w:pStyle w:val="Odstavecseseznamem"/>
        <w:spacing w:line="264" w:lineRule="auto"/>
        <w:jc w:val="both"/>
        <w:rPr>
          <w:rFonts w:asciiTheme="majorHAnsi" w:hAnsiTheme="majorHAnsi" w:cstheme="majorHAnsi"/>
        </w:rPr>
      </w:pPr>
    </w:p>
    <w:p w14:paraId="10CAAA7E"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2.3.</w:t>
      </w:r>
      <w:r w:rsidRPr="00DC7E91">
        <w:rPr>
          <w:rFonts w:asciiTheme="majorHAnsi" w:hAnsiTheme="majorHAnsi" w:cstheme="majorHAnsi"/>
        </w:rPr>
        <w:tab/>
        <w:t xml:space="preserve">Součástí předmětu díla dle této smlouvy jsou rovněž následující činnosti: </w:t>
      </w:r>
    </w:p>
    <w:p w14:paraId="6841184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zhotovitel bude průběžně pořizovat fotodokumentaci postupu provádění stavby, kterou předá zadavateli na CD/DVD při předání díla;</w:t>
      </w:r>
    </w:p>
    <w:p w14:paraId="244E8610"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nezbytných opatření pro neporušení veškerých inženýrských sítí;</w:t>
      </w:r>
    </w:p>
    <w:p w14:paraId="7379D4D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všech nezbytných průzkumů nutných pro řádné provedení a dokončení díla;</w:t>
      </w:r>
    </w:p>
    <w:p w14:paraId="23E77C2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zajištění bezpečnosti práce a ochrany životního prostředí;</w:t>
      </w:r>
    </w:p>
    <w:p w14:paraId="02928644" w14:textId="7D7F6171" w:rsidR="006312F9" w:rsidRPr="00C662FC" w:rsidRDefault="006312F9" w:rsidP="006312F9">
      <w:pPr>
        <w:numPr>
          <w:ilvl w:val="1"/>
          <w:numId w:val="17"/>
        </w:numPr>
        <w:contextualSpacing/>
        <w:jc w:val="both"/>
        <w:rPr>
          <w:rFonts w:asciiTheme="majorHAnsi" w:hAnsiTheme="majorHAnsi" w:cstheme="majorHAnsi"/>
          <w:bCs/>
          <w:iCs/>
        </w:rPr>
      </w:pPr>
    </w:p>
    <w:p w14:paraId="4A35849E"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koordinační činnost na stavbě;</w:t>
      </w:r>
    </w:p>
    <w:p w14:paraId="022D77CC"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provedení veškerých předepsaných zkoušek včetně vystavení dokladů o jejich provedení, doložení atestů, certifikátů, prohlášení o shodě apod. a jejich předání zadavateli ve 3 vyhotoveních;</w:t>
      </w:r>
    </w:p>
    <w:p w14:paraId="255981C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dodavatel dle potřeby doplní doklady pro kolaudační řízení;</w:t>
      </w:r>
    </w:p>
    <w:p w14:paraId="75D4CA18"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nejpozději k termínu předání a převzetí díla zpracuje dodavatel návod na provoz a údržbu díla, návody k obsluze a dokumentaci údržby díla, v návodu na provoz a údržbu díla budou uvedeny podmínky, při jejichž dodržení bude dílo uživatelem správně užíváno;</w:t>
      </w:r>
    </w:p>
    <w:p w14:paraId="7F59F5E6"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vybavení stavby podle požárně bezpečnostního řešení;</w:t>
      </w:r>
    </w:p>
    <w:p w14:paraId="393B6A1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vyčistění stavby, staveniště a okolí staveniště před předáním a převzetím a to v takovém rozsahu, který umožní okamžité užívání bez provádění jakéhokoliv dalšího úklidu ze strany zadavatele; součástí úklidu je i úklid okolních ploch a komunikací uvedení okolí stavby do stavu podle projektu (pokud je okolí stavby projektem řešeno) nebo do stavu před zahájením realizace (u ploch a komunikací, které nejsou projektem řešeny);</w:t>
      </w:r>
    </w:p>
    <w:p w14:paraId="37611592"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spolupráce s koordinátorem bezpečnosti a ochrany zdraví při práci na staveništi zadavatele, dodržování plánu bezpečnosti a ochrany zdraví při práci na staveništi, koordinátor nenahrazuje v žádném případě práci odpovědného pracovníka dodavatele stavby;</w:t>
      </w:r>
    </w:p>
    <w:p w14:paraId="2285647F"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plnit povinnosti, které mu ukládají právní předpisy upravující požadavky na BOZP (tj. zejména zákon č. 262/2006 Sb., zákoník práce, v platné znění, zákon č. 309/2006 Sb., o zajištění dalších podmínek bezpečnosti a ochrany zdraví při práci, v platném znění, dále nařízení vlády (dále jen „NV“) č. 591/2006 Sb., NV č. 362/2005 Sb. a NV č. 101/2005 Sb.);</w:t>
      </w:r>
    </w:p>
    <w:p w14:paraId="726D2989"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koordinaci všech prací na stavbě s ohledem na bezpečnostní předpisy, požární předpisy apod. při provádění stavebních prací;</w:t>
      </w:r>
    </w:p>
    <w:p w14:paraId="60DF5EF5" w14:textId="77777777" w:rsidR="006312F9" w:rsidRPr="00C662FC"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zajistit vytyčení stávajících podzemních inženýrských sítí před zahájením prací, provedení kopaných sond k ověření polohy sítí v přiměřených rozestupech. Obnažené inženýrské sítě zabezpečit proti poškození a při zasypávání výkopů chránit zásypy, obsypy, výstražnými foliemi, deskami atd. v souladu s technickými normami;</w:t>
      </w:r>
    </w:p>
    <w:p w14:paraId="34B38277" w14:textId="744AD64F" w:rsidR="00C32A59" w:rsidRDefault="006312F9" w:rsidP="006312F9">
      <w:pPr>
        <w:numPr>
          <w:ilvl w:val="1"/>
          <w:numId w:val="17"/>
        </w:numPr>
        <w:contextualSpacing/>
        <w:jc w:val="both"/>
        <w:rPr>
          <w:rFonts w:asciiTheme="majorHAnsi" w:hAnsiTheme="majorHAnsi" w:cstheme="majorHAnsi"/>
          <w:bCs/>
          <w:iCs/>
        </w:rPr>
      </w:pPr>
      <w:r w:rsidRPr="00C662FC">
        <w:rPr>
          <w:rFonts w:asciiTheme="majorHAnsi" w:hAnsiTheme="majorHAnsi" w:cstheme="majorHAnsi"/>
          <w:bCs/>
          <w:iCs/>
        </w:rPr>
        <w:t>veškeré výkopy a zemní práce provádět pomocí strojní mechanizace a ručním dokopáním. V místě souběhu a křížení s ostatními vedeními budou zemní práce prováděny ručně s co největší opatrností, aby nedošlo k jejich porušení za přítomnosti provozovatelů jednotlivých zařízen</w:t>
      </w:r>
      <w:r w:rsidR="00C32A59" w:rsidRPr="00C662FC">
        <w:rPr>
          <w:rFonts w:asciiTheme="majorHAnsi" w:hAnsiTheme="majorHAnsi" w:cstheme="majorHAnsi"/>
          <w:bCs/>
          <w:iCs/>
        </w:rPr>
        <w:t>;</w:t>
      </w:r>
    </w:p>
    <w:p w14:paraId="2AE2E8E3" w14:textId="5E0D0BB4" w:rsidR="005968F7" w:rsidRDefault="005968F7" w:rsidP="005968F7">
      <w:pPr>
        <w:contextualSpacing/>
        <w:jc w:val="both"/>
        <w:rPr>
          <w:rFonts w:asciiTheme="majorHAnsi" w:hAnsiTheme="majorHAnsi" w:cstheme="majorHAnsi"/>
          <w:bCs/>
          <w:iCs/>
        </w:rPr>
      </w:pPr>
    </w:p>
    <w:p w14:paraId="26ED0154" w14:textId="7DC60789" w:rsidR="005968F7" w:rsidRPr="00DC7E91" w:rsidRDefault="005968F7" w:rsidP="005968F7">
      <w:pPr>
        <w:spacing w:line="264" w:lineRule="auto"/>
        <w:ind w:left="705" w:hanging="705"/>
        <w:jc w:val="both"/>
        <w:rPr>
          <w:rFonts w:asciiTheme="majorHAnsi" w:hAnsiTheme="majorHAnsi" w:cstheme="majorHAnsi"/>
        </w:rPr>
      </w:pPr>
      <w:r w:rsidRPr="00DC7E91">
        <w:rPr>
          <w:rFonts w:asciiTheme="majorHAnsi" w:hAnsiTheme="majorHAnsi" w:cstheme="majorHAnsi"/>
        </w:rPr>
        <w:t>2.</w:t>
      </w:r>
      <w:r>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 xml:space="preserve">Součástí předmětu díla dle této smlouvy jsou rovněž následující činnosti: </w:t>
      </w:r>
    </w:p>
    <w:p w14:paraId="3586DDEB" w14:textId="77777777" w:rsidR="005968F7" w:rsidRPr="00C662FC" w:rsidRDefault="005968F7" w:rsidP="005968F7">
      <w:pPr>
        <w:contextualSpacing/>
        <w:jc w:val="both"/>
        <w:rPr>
          <w:rFonts w:asciiTheme="majorHAnsi" w:hAnsiTheme="majorHAnsi" w:cstheme="majorHAnsi"/>
          <w:bCs/>
          <w:iCs/>
        </w:rPr>
      </w:pPr>
    </w:p>
    <w:p w14:paraId="44E1E493"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 xml:space="preserve">předat veškeré návody na obsluhu jednotlivých zařízení, záruční listy, </w:t>
      </w:r>
    </w:p>
    <w:p w14:paraId="290AB28C"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zpracovat projektovou dokumentaci skutečného provedení stavby 2x v listinné podobě;</w:t>
      </w:r>
    </w:p>
    <w:p w14:paraId="1A7061DB"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provádět průběžný a závěrečný úklid, odvoz a ekologická likvidace demontovaného materiálu a veškerého vzniklého odpadu včetně uložení na skládku, doklady o likvidaci odpadu budou předány investorovi včetně dokladů o výkupu – vážní lístky (zástupci investora nejpozději do jednoho týdne od vystavení dokladu);</w:t>
      </w:r>
    </w:p>
    <w:p w14:paraId="6466BC7D" w14:textId="77777777" w:rsidR="00C1201C" w:rsidRPr="00C1201C" w:rsidRDefault="00C1201C" w:rsidP="00C1201C">
      <w:pPr>
        <w:pStyle w:val="Odstavecseseznamem"/>
        <w:numPr>
          <w:ilvl w:val="0"/>
          <w:numId w:val="19"/>
        </w:numPr>
        <w:spacing w:before="20"/>
        <w:jc w:val="both"/>
        <w:rPr>
          <w:rFonts w:asciiTheme="majorHAnsi" w:hAnsiTheme="majorHAnsi" w:cstheme="majorHAnsi"/>
          <w:bCs/>
          <w:iCs/>
        </w:rPr>
      </w:pPr>
      <w:r w:rsidRPr="00C1201C">
        <w:rPr>
          <w:rFonts w:asciiTheme="majorHAnsi" w:hAnsiTheme="majorHAnsi" w:cstheme="majorHAnsi"/>
          <w:bCs/>
          <w:iCs/>
        </w:rPr>
        <w:t>původcem veškerého odpadu vzniklého v souvislosti s realizací akce je zhotovitel;</w:t>
      </w:r>
    </w:p>
    <w:p w14:paraId="7A7E5CD8" w14:textId="5459EE83" w:rsidR="00FC4713" w:rsidRPr="00FC4713" w:rsidRDefault="00C1201C" w:rsidP="00C1201C">
      <w:pPr>
        <w:pStyle w:val="Odstavecseseznamem"/>
        <w:numPr>
          <w:ilvl w:val="0"/>
          <w:numId w:val="19"/>
        </w:numPr>
        <w:spacing w:before="20"/>
        <w:jc w:val="both"/>
        <w:rPr>
          <w:rFonts w:asciiTheme="majorHAnsi" w:hAnsiTheme="majorHAnsi" w:cstheme="majorHAnsi"/>
        </w:rPr>
      </w:pPr>
      <w:r w:rsidRPr="00C1201C">
        <w:rPr>
          <w:rFonts w:asciiTheme="majorHAnsi" w:hAnsiTheme="majorHAnsi" w:cstheme="majorHAnsi"/>
          <w:bCs/>
          <w:iCs/>
        </w:rPr>
        <w:t>po ukončení výkopových prací provést zapravení zpevněných ploch, komunikací a terénu včetně parkové úpravy – travního osevu</w:t>
      </w:r>
      <w:r w:rsidR="00FC4713" w:rsidRPr="00FC4713">
        <w:rPr>
          <w:rFonts w:asciiTheme="majorHAnsi" w:hAnsiTheme="majorHAnsi" w:cstheme="majorHAnsi"/>
        </w:rPr>
        <w:t>.</w:t>
      </w:r>
    </w:p>
    <w:p w14:paraId="5E51FD38" w14:textId="5CBCBBAF" w:rsidR="007A413F" w:rsidRPr="00DC7E91" w:rsidRDefault="007A413F" w:rsidP="00FC4713">
      <w:pPr>
        <w:pStyle w:val="Odstavecseseznamem"/>
        <w:spacing w:before="20"/>
        <w:jc w:val="both"/>
        <w:rPr>
          <w:rFonts w:asciiTheme="majorHAnsi" w:hAnsiTheme="majorHAnsi" w:cstheme="majorHAnsi"/>
        </w:rPr>
      </w:pPr>
    </w:p>
    <w:p w14:paraId="0A6C3101" w14:textId="0FEC06AF" w:rsidR="007A413F" w:rsidRPr="004401DE"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 xml:space="preserve">Dle dohody smluvních stran je předmětem díla provedení všech činností, prací a dodávek obsažených v projektové dokumentaci, včetně výkazu výměr, nebo v zadávacích podmínkách veřejné zakázky (dále též „výchozí dokumenty“), které tvoří nedílnou součást této </w:t>
      </w:r>
      <w:r w:rsidR="008D7F26" w:rsidRPr="00DC7E91">
        <w:rPr>
          <w:rFonts w:asciiTheme="majorHAnsi" w:hAnsiTheme="majorHAnsi" w:cstheme="majorHAnsi"/>
        </w:rPr>
        <w:t>smlouvy,</w:t>
      </w:r>
      <w:r w:rsidRPr="00DC7E91">
        <w:rPr>
          <w:rFonts w:asciiTheme="majorHAnsi" w:hAnsiTheme="majorHAnsi" w:cstheme="majorHAnsi"/>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w:t>
      </w:r>
      <w:r w:rsidRPr="004401DE">
        <w:rPr>
          <w:rFonts w:asciiTheme="majorHAnsi" w:hAnsiTheme="majorHAnsi" w:cstheme="majorHAnsi"/>
        </w:rPr>
        <w:t xml:space="preserve">ke standardní praxi při realizaci děl analogického charakteru. Tyto činnosti, práce a dodávky jsou specifikovány v článku 5 odst. 5.2. této smlouvy. </w:t>
      </w:r>
    </w:p>
    <w:p w14:paraId="73A096CD" w14:textId="1ACA3A31" w:rsidR="007A413F" w:rsidRPr="00DC7E91" w:rsidRDefault="007A413F" w:rsidP="007A413F">
      <w:pPr>
        <w:snapToGrid w:val="0"/>
        <w:spacing w:line="264" w:lineRule="auto"/>
        <w:ind w:left="705" w:hanging="705"/>
        <w:jc w:val="both"/>
        <w:rPr>
          <w:rFonts w:asciiTheme="majorHAnsi" w:hAnsiTheme="majorHAnsi" w:cstheme="majorHAnsi"/>
        </w:rPr>
      </w:pPr>
      <w:r w:rsidRPr="004401DE">
        <w:rPr>
          <w:rFonts w:asciiTheme="majorHAnsi" w:hAnsiTheme="majorHAnsi" w:cstheme="majorHAnsi"/>
        </w:rPr>
        <w:t>2.</w:t>
      </w:r>
      <w:r w:rsidR="005968F7">
        <w:rPr>
          <w:rFonts w:asciiTheme="majorHAnsi" w:hAnsiTheme="majorHAnsi" w:cstheme="majorHAnsi"/>
        </w:rPr>
        <w:t>6</w:t>
      </w:r>
      <w:r w:rsidRPr="004401DE">
        <w:rPr>
          <w:rFonts w:asciiTheme="majorHAnsi" w:hAnsiTheme="majorHAnsi" w:cstheme="majorHAnsi"/>
        </w:rPr>
        <w:t>.</w:t>
      </w:r>
      <w:r w:rsidRPr="004401DE">
        <w:rPr>
          <w:rFonts w:asciiTheme="majorHAnsi" w:hAnsiTheme="majorHAnsi" w:cstheme="majorHAnsi"/>
        </w:rPr>
        <w:tab/>
        <w:t>Dílo bude provedeno v rozsahu, způsobem a v jakosti stanovené touto smlouvou, zejména všemi výchozími</w:t>
      </w:r>
      <w:r w:rsidRPr="00DC7E91">
        <w:rPr>
          <w:rFonts w:asciiTheme="majorHAnsi" w:hAnsiTheme="majorHAnsi" w:cstheme="majorHAnsi"/>
        </w:rPr>
        <w:t xml:space="preserve"> dokumenty včetně případných změn dodatků a doplňků sjednaných stranami nebo vyplývajících z rozhodnutí příslušných orgánů. Při zhotovení stavby bude zhotovitel postupovat rovněž v souladu s projektovou dokumentací, odsouhlasenou objednatelem. </w:t>
      </w:r>
    </w:p>
    <w:p w14:paraId="72C63373" w14:textId="6E90FA8F"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38B0C215" w14:textId="26533517" w:rsidR="007A413F" w:rsidRPr="00DC7E91" w:rsidRDefault="007A413F" w:rsidP="007A413F">
      <w:pPr>
        <w:spacing w:line="264" w:lineRule="auto"/>
        <w:ind w:left="708" w:hanging="708"/>
        <w:jc w:val="both"/>
        <w:rPr>
          <w:rFonts w:asciiTheme="majorHAnsi" w:hAnsiTheme="majorHAnsi" w:cstheme="majorHAnsi"/>
        </w:rPr>
      </w:pPr>
      <w:r w:rsidRPr="00DC7E91">
        <w:rPr>
          <w:rFonts w:asciiTheme="majorHAnsi" w:hAnsiTheme="majorHAnsi" w:cstheme="majorHAnsi"/>
        </w:rPr>
        <w:t>2.</w:t>
      </w:r>
      <w:r w:rsidR="005968F7">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Součástí plnění zhotovitele dle této smlouvy a průkazem řádného provedení díla či jeho části je příp. organizace, provedení a doložení úspěšných výsledků potřebných individuálních, komplexních, garančních zkoušek díla a požadavků orgánů státního stavebního dohledu, příp. jiných orgánů příslušných ke kontrole staveb a zajištění kolaudace díla. Provádění dohodnutých zkoušek díla či jeho části se řídí:</w:t>
      </w:r>
    </w:p>
    <w:p w14:paraId="70126A7B" w14:textId="77777777" w:rsidR="007A413F" w:rsidRPr="00DC7E91" w:rsidRDefault="007A413F" w:rsidP="007A413F">
      <w:pPr>
        <w:pStyle w:val="Zkladntextodsazen3"/>
        <w:tabs>
          <w:tab w:val="left" w:pos="709"/>
        </w:tabs>
        <w:spacing w:after="0" w:line="264" w:lineRule="auto"/>
        <w:ind w:left="709" w:hanging="709"/>
        <w:rPr>
          <w:rFonts w:asciiTheme="majorHAnsi" w:hAnsiTheme="majorHAnsi" w:cstheme="majorHAnsi"/>
          <w:sz w:val="20"/>
          <w:szCs w:val="20"/>
        </w:rPr>
      </w:pPr>
      <w:r w:rsidRPr="00DC7E91">
        <w:rPr>
          <w:rFonts w:asciiTheme="majorHAnsi" w:hAnsiTheme="majorHAnsi" w:cstheme="majorHAnsi"/>
          <w:sz w:val="20"/>
          <w:szCs w:val="20"/>
        </w:rPr>
        <w:tab/>
        <w:t>a) touto smlouvou, a</w:t>
      </w:r>
    </w:p>
    <w:p w14:paraId="0D8BDC22"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b) podmínkami stanovenými ČSN </w:t>
      </w:r>
    </w:p>
    <w:p w14:paraId="4988CA1C" w14:textId="77777777" w:rsidR="007A413F" w:rsidRPr="00DC7E91" w:rsidRDefault="007A413F" w:rsidP="007A413F">
      <w:pPr>
        <w:pStyle w:val="Zkladntextodsazen3"/>
        <w:tabs>
          <w:tab w:val="left" w:pos="709"/>
        </w:tabs>
        <w:spacing w:after="0" w:line="264" w:lineRule="auto"/>
        <w:ind w:left="0"/>
        <w:rPr>
          <w:rFonts w:asciiTheme="majorHAnsi" w:hAnsiTheme="majorHAnsi" w:cstheme="majorHAnsi"/>
          <w:sz w:val="20"/>
          <w:szCs w:val="20"/>
        </w:rPr>
      </w:pPr>
      <w:r w:rsidRPr="00DC7E91">
        <w:rPr>
          <w:rFonts w:asciiTheme="majorHAnsi" w:hAnsiTheme="majorHAnsi" w:cstheme="majorHAnsi"/>
          <w:sz w:val="20"/>
          <w:szCs w:val="20"/>
        </w:rPr>
        <w:tab/>
        <w:t xml:space="preserve">c) projektovou dokumentací </w:t>
      </w:r>
    </w:p>
    <w:p w14:paraId="1FBE7222" w14:textId="77777777" w:rsidR="007A413F" w:rsidRPr="00DC7E91" w:rsidRDefault="007A413F" w:rsidP="007A413F">
      <w:pPr>
        <w:pStyle w:val="Zkladntextodsazen3"/>
        <w:tabs>
          <w:tab w:val="left" w:pos="709"/>
        </w:tabs>
        <w:spacing w:after="0" w:line="264" w:lineRule="auto"/>
        <w:ind w:left="708"/>
        <w:rPr>
          <w:rFonts w:asciiTheme="majorHAnsi" w:hAnsiTheme="majorHAnsi" w:cstheme="majorHAnsi"/>
          <w:b/>
          <w:sz w:val="20"/>
          <w:szCs w:val="20"/>
        </w:rPr>
      </w:pPr>
      <w:r w:rsidRPr="00DC7E91">
        <w:rPr>
          <w:rFonts w:asciiTheme="majorHAnsi" w:hAnsiTheme="majorHAnsi" w:cstheme="majorHAnsi"/>
          <w:sz w:val="20"/>
          <w:szCs w:val="20"/>
        </w:rPr>
        <w:tab/>
        <w:t>d) obecně závaznými metodikami a doporučeními výrobců komponentů a technologií použitých při výstavbě, neodporují-li platným ČSN.</w:t>
      </w:r>
    </w:p>
    <w:p w14:paraId="682D53A6" w14:textId="7E1FEFE7" w:rsidR="007A413F" w:rsidRPr="00DC7E91" w:rsidRDefault="007A413F" w:rsidP="007A413F">
      <w:pPr>
        <w:pStyle w:val="Zkladntextodsazen3"/>
        <w:spacing w:after="0" w:line="264" w:lineRule="auto"/>
        <w:ind w:left="708" w:hanging="708"/>
        <w:contextualSpacing/>
        <w:rPr>
          <w:rFonts w:asciiTheme="majorHAnsi" w:hAnsiTheme="majorHAnsi" w:cstheme="majorHAnsi"/>
          <w:sz w:val="20"/>
          <w:szCs w:val="20"/>
        </w:rPr>
      </w:pPr>
      <w:r w:rsidRPr="00DC7E91">
        <w:rPr>
          <w:rFonts w:asciiTheme="majorHAnsi" w:hAnsiTheme="majorHAnsi" w:cstheme="majorHAnsi"/>
          <w:sz w:val="20"/>
          <w:szCs w:val="20"/>
        </w:rPr>
        <w:t>2.</w:t>
      </w:r>
      <w:r w:rsidR="005968F7">
        <w:rPr>
          <w:rFonts w:asciiTheme="majorHAnsi" w:hAnsiTheme="majorHAnsi" w:cstheme="majorHAnsi"/>
          <w:sz w:val="20"/>
          <w:szCs w:val="20"/>
        </w:rPr>
        <w:t>9</w:t>
      </w:r>
      <w:r w:rsidRPr="00DC7E91">
        <w:rPr>
          <w:rFonts w:asciiTheme="majorHAnsi" w:hAnsiTheme="majorHAnsi" w:cstheme="majorHAnsi"/>
          <w:sz w:val="20"/>
          <w:szCs w:val="20"/>
        </w:rPr>
        <w:t>.</w:t>
      </w:r>
      <w:r w:rsidRPr="00DC7E91">
        <w:rPr>
          <w:rFonts w:asciiTheme="majorHAnsi" w:hAnsiTheme="majorHAnsi" w:cstheme="majorHAnsi"/>
          <w:sz w:val="20"/>
          <w:szCs w:val="20"/>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307461A3" w14:textId="080612A9"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0</w:t>
      </w:r>
      <w:r w:rsidRPr="00DC7E91">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postupováno v souladu se zákonem 134/2016 Sb., o zadávání veřejných zakázek, v platném znění.</w:t>
      </w:r>
    </w:p>
    <w:p w14:paraId="7BD27F08" w14:textId="5512B41C"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1</w:t>
      </w:r>
      <w:r w:rsidR="005968F7">
        <w:rPr>
          <w:rFonts w:asciiTheme="majorHAnsi" w:hAnsiTheme="majorHAnsi" w:cstheme="majorHAnsi"/>
          <w:sz w:val="20"/>
          <w:szCs w:val="20"/>
        </w:rPr>
        <w:t>.</w:t>
      </w:r>
      <w:r w:rsidRPr="00DC7E91">
        <w:rPr>
          <w:rFonts w:asciiTheme="majorHAnsi" w:hAnsiTheme="majorHAnsi" w:cstheme="majorHAnsi"/>
          <w:sz w:val="20"/>
          <w:szCs w:val="20"/>
        </w:rPr>
        <w:tab/>
      </w:r>
      <w:r w:rsidRPr="00DC7E91">
        <w:rPr>
          <w:rFonts w:asciiTheme="majorHAnsi" w:hAnsiTheme="majorHAnsi" w:cstheme="majorHAnsi"/>
          <w:sz w:val="20"/>
          <w:szCs w:val="20"/>
        </w:rPr>
        <w:tab/>
        <w:t xml:space="preserve">Objednatel je v odůvodněných případech oprávněn i v průběhu realizace požadovat záměny materiálů oproti původně navrženým a sjednaným materiálům na základě dohody obou smluvních </w:t>
      </w:r>
      <w:r w:rsidR="006E0768" w:rsidRPr="00DC7E91">
        <w:rPr>
          <w:rFonts w:asciiTheme="majorHAnsi" w:hAnsiTheme="majorHAnsi" w:cstheme="majorHAnsi"/>
          <w:sz w:val="20"/>
          <w:szCs w:val="20"/>
        </w:rPr>
        <w:t>stran,</w:t>
      </w:r>
      <w:r w:rsidRPr="00DC7E91">
        <w:rPr>
          <w:rFonts w:asciiTheme="majorHAnsi" w:hAnsiTheme="majorHAnsi" w:cstheme="majorHAnsi"/>
          <w:sz w:val="20"/>
          <w:szCs w:val="20"/>
        </w:rPr>
        <w:t xml:space="preserve"> a to i ve formě dodatku této smlouvy, pokud bude mít tato změna vliv na výši nabídkové ceny.</w:t>
      </w:r>
    </w:p>
    <w:p w14:paraId="5560476C" w14:textId="61ECCE7B"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2</w:t>
      </w:r>
      <w:r w:rsidRPr="00DC7E91">
        <w:rPr>
          <w:rFonts w:asciiTheme="majorHAnsi" w:hAnsiTheme="majorHAnsi" w:cstheme="majorHAnsi"/>
          <w:sz w:val="20"/>
          <w:szCs w:val="20"/>
        </w:rPr>
        <w:t>.</w:t>
      </w:r>
      <w:r w:rsidRPr="00DC7E91">
        <w:rPr>
          <w:rFonts w:asciiTheme="majorHAnsi" w:hAnsiTheme="majorHAnsi" w:cstheme="majorHAnsi"/>
          <w:sz w:val="20"/>
          <w:szCs w:val="20"/>
        </w:rPr>
        <w:tab/>
        <w:t>Bez předchozího písemného souhlasu objednatele nesmí být použity jiné materiály, technologie nebo změny oproti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69A0DB44" w14:textId="044B7FAE" w:rsidR="007A413F" w:rsidRPr="00DC7E91" w:rsidRDefault="007A413F" w:rsidP="007A41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3</w:t>
      </w:r>
      <w:r w:rsidRPr="00DC7E91">
        <w:rPr>
          <w:rFonts w:asciiTheme="majorHAnsi" w:hAnsiTheme="majorHAnsi" w:cstheme="majorHAnsi"/>
          <w:sz w:val="20"/>
          <w:szCs w:val="20"/>
        </w:rPr>
        <w:t>.</w:t>
      </w:r>
      <w:r w:rsidRPr="00DC7E91">
        <w:rPr>
          <w:rFonts w:asciiTheme="majorHAnsi" w:hAnsiTheme="majorHAnsi" w:cstheme="majorHAnsi"/>
          <w:sz w:val="20"/>
          <w:szCs w:val="20"/>
        </w:rPr>
        <w:tab/>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uchazeč v zadávacím řízení, jež předcházelo uzavření této smlouvy.</w:t>
      </w:r>
    </w:p>
    <w:p w14:paraId="350E9101" w14:textId="19513817" w:rsidR="00F6503F" w:rsidRDefault="007A413F" w:rsidP="00F6503F">
      <w:pPr>
        <w:pStyle w:val="Zkladntextodsazen3"/>
        <w:spacing w:after="0" w:line="264" w:lineRule="auto"/>
        <w:ind w:left="705" w:hanging="705"/>
        <w:contextualSpacing/>
        <w:rPr>
          <w:rFonts w:asciiTheme="majorHAnsi" w:hAnsiTheme="majorHAnsi" w:cstheme="majorHAnsi"/>
          <w:sz w:val="20"/>
          <w:szCs w:val="20"/>
        </w:rPr>
      </w:pPr>
      <w:r w:rsidRPr="00DC7E91">
        <w:rPr>
          <w:rFonts w:asciiTheme="majorHAnsi" w:hAnsiTheme="majorHAnsi" w:cstheme="majorHAnsi"/>
          <w:sz w:val="20"/>
          <w:szCs w:val="20"/>
        </w:rPr>
        <w:t>2.1</w:t>
      </w:r>
      <w:r w:rsidR="006642D2">
        <w:rPr>
          <w:rFonts w:asciiTheme="majorHAnsi" w:hAnsiTheme="majorHAnsi" w:cstheme="majorHAnsi"/>
          <w:sz w:val="20"/>
          <w:szCs w:val="20"/>
        </w:rPr>
        <w:t>4</w:t>
      </w:r>
      <w:r w:rsidR="0008442C" w:rsidRPr="00DC7E91">
        <w:rPr>
          <w:rFonts w:asciiTheme="majorHAnsi" w:hAnsiTheme="majorHAnsi" w:cstheme="majorHAnsi"/>
          <w:sz w:val="20"/>
          <w:szCs w:val="20"/>
        </w:rPr>
        <w:t xml:space="preserve">. </w:t>
      </w:r>
      <w:r w:rsidR="0008442C" w:rsidRPr="00DC7E91">
        <w:rPr>
          <w:rFonts w:asciiTheme="majorHAnsi" w:hAnsiTheme="majorHAnsi" w:cstheme="majorHAnsi"/>
          <w:sz w:val="20"/>
          <w:szCs w:val="20"/>
        </w:rPr>
        <w:tab/>
      </w:r>
      <w:r w:rsidRPr="00DC7E91">
        <w:rPr>
          <w:rFonts w:asciiTheme="majorHAnsi" w:hAnsiTheme="majorHAnsi" w:cstheme="majorHAnsi"/>
          <w:sz w:val="20"/>
          <w:szCs w:val="20"/>
        </w:rPr>
        <w:t>Zhotovitel potvrzuje, že 1 paré kompletní projektové dokumentace v tištěné podobě a 1 vyhotovení v elektronické podobě převzal při podpisu této smlouvy.</w:t>
      </w:r>
    </w:p>
    <w:p w14:paraId="3691D62B" w14:textId="77777777" w:rsidR="00FD281B" w:rsidRPr="00DC7E91" w:rsidRDefault="00FD281B" w:rsidP="007A413F">
      <w:pPr>
        <w:pStyle w:val="Zkladntextodsazen3"/>
        <w:spacing w:after="0" w:line="264" w:lineRule="auto"/>
        <w:ind w:left="705" w:hanging="705"/>
        <w:contextualSpacing/>
        <w:rPr>
          <w:rFonts w:asciiTheme="majorHAnsi" w:hAnsiTheme="majorHAnsi" w:cstheme="majorHAnsi"/>
          <w:sz w:val="20"/>
          <w:szCs w:val="20"/>
        </w:rPr>
      </w:pPr>
    </w:p>
    <w:p w14:paraId="7541CC4B" w14:textId="77777777" w:rsidR="007A413F" w:rsidRPr="00DC7E91" w:rsidRDefault="007A413F" w:rsidP="007A413F">
      <w:pPr>
        <w:pStyle w:val="Zkladntextodsazen3"/>
        <w:spacing w:after="0" w:line="264" w:lineRule="auto"/>
        <w:ind w:left="708" w:hanging="708"/>
        <w:rPr>
          <w:rFonts w:asciiTheme="majorHAnsi" w:hAnsiTheme="majorHAnsi" w:cstheme="majorHAnsi"/>
          <w:sz w:val="20"/>
          <w:szCs w:val="20"/>
        </w:rPr>
      </w:pPr>
    </w:p>
    <w:p w14:paraId="6225DAA2" w14:textId="6A0ADEC6"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Doba plnění</w:t>
      </w:r>
    </w:p>
    <w:p w14:paraId="614155B0" w14:textId="77777777" w:rsidR="007A413F" w:rsidRPr="00DC7E91" w:rsidRDefault="007A413F" w:rsidP="007A413F">
      <w:pPr>
        <w:spacing w:line="264" w:lineRule="auto"/>
        <w:jc w:val="center"/>
        <w:rPr>
          <w:rFonts w:asciiTheme="majorHAnsi" w:hAnsiTheme="majorHAnsi" w:cstheme="majorHAnsi"/>
          <w:b/>
        </w:rPr>
      </w:pPr>
    </w:p>
    <w:p w14:paraId="43044CEC" w14:textId="77011E5B" w:rsidR="00A978F7" w:rsidRPr="003E4C38" w:rsidRDefault="003E4C38" w:rsidP="00113727">
      <w:pPr>
        <w:pStyle w:val="BodyText21"/>
        <w:numPr>
          <w:ilvl w:val="1"/>
          <w:numId w:val="2"/>
        </w:numPr>
        <w:spacing w:line="264" w:lineRule="auto"/>
        <w:rPr>
          <w:rFonts w:asciiTheme="majorHAnsi" w:hAnsiTheme="majorHAnsi" w:cstheme="majorHAnsi"/>
          <w:snapToGrid w:val="0"/>
          <w:sz w:val="20"/>
        </w:rPr>
      </w:pPr>
      <w:r w:rsidRPr="003E4C38">
        <w:rPr>
          <w:rFonts w:asciiTheme="majorHAnsi" w:hAnsiTheme="majorHAnsi" w:cstheme="majorHAnsi"/>
          <w:snapToGrid w:val="0"/>
          <w:sz w:val="20"/>
        </w:rPr>
        <w:t xml:space="preserve">Zhotovitel </w:t>
      </w:r>
      <w:r w:rsidR="00113727" w:rsidRPr="003E4C38">
        <w:rPr>
          <w:rFonts w:asciiTheme="majorHAnsi" w:hAnsiTheme="majorHAnsi" w:cstheme="majorHAnsi"/>
          <w:snapToGrid w:val="0"/>
          <w:sz w:val="20"/>
        </w:rPr>
        <w:t xml:space="preserve">zahájí práce na realizaci předmětu díla po podpisu této smlouvy a po převzetí staveniště. Objednatel se zavazuje, že předá staveniště zhotoviteli na základě písemné výzvy objednatele k zahájení stavebních prací a k převzetí staveniště zhotovitelem, adresované zástupci zhotovitele. Předání staveniště proběhne nejpozději do 5-ti pracovních dní ode dne doručení výzvy objednatele k zahájení stavebních prací a k předání staveniště zhotoviteli. Zhotovitel se zavazuje zahájit dílo do 5-ti pracovních dnů od data předání staveniště objednatelem a převzetí staveniště zhotovitelem. Zhotovitel se zavazuje celé dílo řádně provést, ukončit a předat ve lhůtě nejdéle do </w:t>
      </w:r>
      <w:r w:rsidR="00113727" w:rsidRPr="00FB40CE">
        <w:rPr>
          <w:rFonts w:asciiTheme="majorHAnsi" w:hAnsiTheme="majorHAnsi" w:cstheme="majorHAnsi"/>
          <w:snapToGrid w:val="0"/>
          <w:sz w:val="20"/>
          <w:highlight w:val="yellow"/>
        </w:rPr>
        <w:t>xxx</w:t>
      </w:r>
      <w:r w:rsidR="00113727" w:rsidRPr="003E4C38">
        <w:rPr>
          <w:rFonts w:asciiTheme="majorHAnsi" w:hAnsiTheme="majorHAnsi" w:cstheme="majorHAnsi"/>
          <w:snapToGrid w:val="0"/>
          <w:sz w:val="20"/>
        </w:rPr>
        <w:t xml:space="preserve"> kalendářních dní ode dne protokolárního předání staveniště </w:t>
      </w:r>
      <w:r w:rsidR="00113727">
        <w:rPr>
          <w:rFonts w:asciiTheme="majorHAnsi" w:hAnsiTheme="majorHAnsi" w:cstheme="majorHAnsi"/>
          <w:snapToGrid w:val="0"/>
          <w:sz w:val="20"/>
        </w:rPr>
        <w:t>(limitní termín)</w:t>
      </w:r>
      <w:r w:rsidR="00A978F7">
        <w:rPr>
          <w:rFonts w:asciiTheme="majorHAnsi" w:hAnsiTheme="majorHAnsi" w:cstheme="majorHAnsi"/>
          <w:snapToGrid w:val="0"/>
          <w:sz w:val="20"/>
        </w:rPr>
        <w:t xml:space="preserve"> </w:t>
      </w:r>
    </w:p>
    <w:p w14:paraId="1CF2796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3.2.</w:t>
      </w:r>
      <w:r w:rsidRPr="003E4C38">
        <w:rPr>
          <w:rFonts w:asciiTheme="majorHAnsi" w:hAnsiTheme="majorHAnsi" w:cstheme="majorHAnsi"/>
          <w:snapToGrid w:val="0"/>
          <w:sz w:val="20"/>
        </w:rPr>
        <w:tab/>
        <w:t xml:space="preserve">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w:t>
      </w:r>
    </w:p>
    <w:p w14:paraId="1D28FE73"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3.3.</w:t>
      </w:r>
      <w:r w:rsidRPr="003E4C38">
        <w:rPr>
          <w:rFonts w:asciiTheme="majorHAnsi" w:hAnsiTheme="majorHAnsi" w:cstheme="majorHAnsi"/>
          <w:snapToGrid w:val="0"/>
          <w:sz w:val="20"/>
        </w:rPr>
        <w:tab/>
        <w:t>Dílo se považuje za řádně ukončené, bude-li provedeno v souladu s touto smlouvou, bude bez vad a budou-li k němu ze strany zhotovitele poskytnuta další plnění dle této smlouvy, zejména dojde-li k předání a převzetí příslušné dokumentace k dílu a dalších dokladů vyžadovaných touto smlouvou v průběhu provádění díla či při jeho předání.</w:t>
      </w:r>
    </w:p>
    <w:p w14:paraId="48B64FED"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3.4.</w:t>
      </w:r>
      <w:r w:rsidRPr="003E4C38">
        <w:rPr>
          <w:rFonts w:asciiTheme="majorHAnsi" w:hAnsiTheme="majorHAnsi" w:cstheme="majorHAnsi"/>
          <w:snapToGrid w:val="0"/>
          <w:sz w:val="20"/>
        </w:rPr>
        <w:tab/>
        <w:t>Podrobný harmonogram výstavby tvoří jako příloha nedílnou součást této smlouvy.</w:t>
      </w:r>
    </w:p>
    <w:p w14:paraId="15252240" w14:textId="77777777"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3.5. </w:t>
      </w:r>
      <w:r w:rsidRPr="003E4C38">
        <w:rPr>
          <w:rFonts w:asciiTheme="majorHAnsi" w:hAnsiTheme="majorHAnsi" w:cstheme="majorHAnsi"/>
          <w:snapToGrid w:val="0"/>
          <w:sz w:val="20"/>
        </w:rPr>
        <w:tab/>
        <w:t xml:space="preserve">Smluvní strany se dohodly, že dílo bude provedeno jako celek v souladu s touto smlouvou. Objednatel si vyhrazuje právo odsouhlasit veškeré postupy prací a terénní úpravy. </w:t>
      </w:r>
    </w:p>
    <w:p w14:paraId="4C9F9AFC" w14:textId="6FE846BC"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 xml:space="preserve">3.6. </w:t>
      </w:r>
      <w:r w:rsidRPr="003E4C38">
        <w:rPr>
          <w:rFonts w:asciiTheme="majorHAnsi" w:hAnsiTheme="majorHAnsi" w:cstheme="majorHAnsi"/>
          <w:snapToGrid w:val="0"/>
          <w:sz w:val="20"/>
        </w:rPr>
        <w:tab/>
        <w:t xml:space="preserve">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 nebo vznikla v důsledku hospodářských či organizačních poměrů zhotovitele. </w:t>
      </w:r>
    </w:p>
    <w:p w14:paraId="64CE6F20" w14:textId="3A73D879"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7</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5E8A08DF" w14:textId="2223CA65" w:rsidR="003E4C38" w:rsidRPr="003E4C38" w:rsidRDefault="003E4C38" w:rsidP="003E4C38">
      <w:pPr>
        <w:pStyle w:val="BodyText21"/>
        <w:spacing w:line="264" w:lineRule="auto"/>
        <w:ind w:left="705" w:hanging="705"/>
        <w:rPr>
          <w:rFonts w:asciiTheme="majorHAnsi" w:hAnsiTheme="majorHAnsi" w:cstheme="majorHAnsi"/>
          <w:snapToGrid w:val="0"/>
          <w:sz w:val="20"/>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8</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 xml:space="preserve">Zhotovitel potvrzuje, že veškeré sjednané lhůty jsou přiměřené a dostatečné pro řádné splnění jeho povinností vyplývajících z této smlouvy a má pro provedení dostatečné kapacity (lidské zdroje, technické vybavení apod.).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09CFC01F" w14:textId="4F30725A" w:rsidR="007A413F" w:rsidRPr="00DC7E91" w:rsidRDefault="003E4C38" w:rsidP="003E4C38">
      <w:pPr>
        <w:pStyle w:val="BodyText21"/>
        <w:widowControl/>
        <w:spacing w:line="264" w:lineRule="auto"/>
        <w:ind w:left="705" w:hanging="705"/>
        <w:rPr>
          <w:rFonts w:asciiTheme="majorHAnsi" w:hAnsiTheme="majorHAnsi" w:cstheme="majorHAnsi"/>
        </w:rPr>
      </w:pPr>
      <w:r w:rsidRPr="003E4C38">
        <w:rPr>
          <w:rFonts w:asciiTheme="majorHAnsi" w:hAnsiTheme="majorHAnsi" w:cstheme="majorHAnsi"/>
          <w:snapToGrid w:val="0"/>
          <w:sz w:val="20"/>
        </w:rPr>
        <w:t>3.</w:t>
      </w:r>
      <w:r w:rsidR="00A10A99">
        <w:rPr>
          <w:rFonts w:asciiTheme="majorHAnsi" w:hAnsiTheme="majorHAnsi" w:cstheme="majorHAnsi"/>
          <w:snapToGrid w:val="0"/>
          <w:sz w:val="20"/>
        </w:rPr>
        <w:t>9</w:t>
      </w:r>
      <w:r w:rsidRPr="003E4C38">
        <w:rPr>
          <w:rFonts w:asciiTheme="majorHAnsi" w:hAnsiTheme="majorHAnsi" w:cstheme="majorHAnsi"/>
          <w:snapToGrid w:val="0"/>
          <w:sz w:val="20"/>
        </w:rPr>
        <w:t>.</w:t>
      </w:r>
      <w:r w:rsidRPr="003E4C38">
        <w:rPr>
          <w:rFonts w:asciiTheme="majorHAnsi" w:hAnsiTheme="majorHAnsi" w:cstheme="majorHAnsi"/>
          <w:snapToGrid w:val="0"/>
          <w:sz w:val="20"/>
        </w:rPr>
        <w:tab/>
        <w:t>Během jakéhokoliv přerušení provádění díla nebo jeho části podle této smlouvy je zhotovitel povinen v rozsahu stanovaném objednatelem, jinak v nezbytném rozsahu, zajistit ochranu pozastaveného díla proti zničení, ztrátě nebo poškození, jakož i skladování věcí a materiálu opatřeného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w:t>
      </w:r>
      <w:r w:rsidR="007A413F" w:rsidRPr="00DC7E91">
        <w:rPr>
          <w:rFonts w:asciiTheme="majorHAnsi" w:hAnsiTheme="majorHAnsi" w:cstheme="majorHAnsi"/>
        </w:rPr>
        <w:t xml:space="preserve"> </w:t>
      </w:r>
    </w:p>
    <w:p w14:paraId="020A20AF" w14:textId="77777777" w:rsidR="007A413F" w:rsidRPr="00DC7E91" w:rsidRDefault="007A413F" w:rsidP="007A413F">
      <w:pPr>
        <w:snapToGrid w:val="0"/>
        <w:spacing w:line="264" w:lineRule="auto"/>
        <w:ind w:left="708" w:hanging="708"/>
        <w:jc w:val="both"/>
        <w:rPr>
          <w:rFonts w:asciiTheme="majorHAnsi" w:hAnsiTheme="majorHAnsi" w:cstheme="majorHAnsi"/>
        </w:rPr>
      </w:pPr>
    </w:p>
    <w:p w14:paraId="33305AAF" w14:textId="36F79170" w:rsidR="007A413F" w:rsidRPr="00DC7E91" w:rsidRDefault="007A413F" w:rsidP="00FD281B">
      <w:pPr>
        <w:pStyle w:val="Odstavecseseznamem"/>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Místo provádění díla</w:t>
      </w:r>
    </w:p>
    <w:p w14:paraId="6113ABC9" w14:textId="77777777" w:rsidR="007A413F" w:rsidRPr="00DC7E91" w:rsidRDefault="007A413F" w:rsidP="007A413F">
      <w:pPr>
        <w:spacing w:line="264" w:lineRule="auto"/>
        <w:jc w:val="center"/>
        <w:rPr>
          <w:rFonts w:asciiTheme="majorHAnsi" w:hAnsiTheme="majorHAnsi" w:cstheme="majorHAnsi"/>
          <w:b/>
        </w:rPr>
      </w:pPr>
    </w:p>
    <w:p w14:paraId="4AB23169" w14:textId="18E07AF6" w:rsidR="007A413F" w:rsidRPr="00DC7E91" w:rsidRDefault="009108A2" w:rsidP="00FD281B">
      <w:pPr>
        <w:pStyle w:val="Zkladntextodsazen3"/>
        <w:numPr>
          <w:ilvl w:val="1"/>
          <w:numId w:val="2"/>
        </w:numPr>
        <w:snapToGrid w:val="0"/>
        <w:spacing w:after="0" w:line="264" w:lineRule="auto"/>
        <w:ind w:left="709" w:hanging="709"/>
        <w:rPr>
          <w:rFonts w:asciiTheme="majorHAnsi" w:hAnsiTheme="majorHAnsi" w:cstheme="majorHAnsi"/>
          <w:sz w:val="20"/>
          <w:szCs w:val="20"/>
        </w:rPr>
      </w:pPr>
      <w:r w:rsidRPr="009108A2">
        <w:rPr>
          <w:rFonts w:asciiTheme="majorHAnsi" w:hAnsiTheme="majorHAnsi" w:cstheme="majorHAnsi"/>
          <w:bCs/>
          <w:sz w:val="20"/>
          <w:szCs w:val="20"/>
        </w:rPr>
        <w:t xml:space="preserve">Místem plnění veřejné zakázky je katastrální území </w:t>
      </w:r>
      <w:r w:rsidR="007F0E55">
        <w:rPr>
          <w:rFonts w:asciiTheme="majorHAnsi" w:hAnsiTheme="majorHAnsi" w:cstheme="majorHAnsi"/>
          <w:bCs/>
          <w:sz w:val="20"/>
          <w:szCs w:val="20"/>
        </w:rPr>
        <w:t>Lítov</w:t>
      </w:r>
      <w:r w:rsidR="007F0E55" w:rsidRPr="00D42C68">
        <w:rPr>
          <w:rFonts w:asciiTheme="majorHAnsi" w:hAnsiTheme="majorHAnsi" w:cstheme="majorHAnsi"/>
          <w:bCs/>
          <w:sz w:val="20"/>
          <w:szCs w:val="20"/>
        </w:rPr>
        <w:t xml:space="preserve"> zejména pozemky p. č</w:t>
      </w:r>
      <w:r w:rsidR="007F0E55">
        <w:rPr>
          <w:rFonts w:asciiTheme="majorHAnsi" w:hAnsiTheme="majorHAnsi" w:cstheme="majorHAnsi"/>
          <w:bCs/>
          <w:sz w:val="20"/>
          <w:szCs w:val="20"/>
        </w:rPr>
        <w:t>. 185/1, 185/32, 190, 237 a katastrální území Horní Částkov p. č. 126/1,</w:t>
      </w:r>
      <w:r w:rsidR="007F0E55" w:rsidRPr="00D42C68">
        <w:rPr>
          <w:rFonts w:asciiTheme="majorHAnsi" w:hAnsiTheme="majorHAnsi" w:cstheme="majorHAnsi"/>
          <w:bCs/>
          <w:sz w:val="20"/>
          <w:szCs w:val="20"/>
        </w:rPr>
        <w:t xml:space="preserve"> </w:t>
      </w:r>
      <w:r w:rsidRPr="009108A2">
        <w:rPr>
          <w:rFonts w:asciiTheme="majorHAnsi" w:hAnsiTheme="majorHAnsi" w:cstheme="majorHAnsi"/>
          <w:bCs/>
          <w:sz w:val="20"/>
          <w:szCs w:val="20"/>
        </w:rPr>
        <w:t>blíže specifikované v projektové dokumentaci</w:t>
      </w:r>
      <w:r w:rsidR="0087154C" w:rsidRPr="00F1139D">
        <w:rPr>
          <w:rFonts w:asciiTheme="majorHAnsi" w:hAnsiTheme="majorHAnsi" w:cstheme="majorHAnsi"/>
          <w:bCs/>
          <w:sz w:val="20"/>
          <w:szCs w:val="20"/>
        </w:rPr>
        <w:t>.</w:t>
      </w:r>
    </w:p>
    <w:p w14:paraId="6E56D8CB" w14:textId="77777777" w:rsidR="006D52CB" w:rsidRDefault="006D52CB" w:rsidP="006D52CB">
      <w:pPr>
        <w:pStyle w:val="Zkladntextodsazen3"/>
        <w:snapToGrid w:val="0"/>
        <w:spacing w:after="0" w:line="264" w:lineRule="auto"/>
        <w:ind w:left="709"/>
        <w:rPr>
          <w:rFonts w:asciiTheme="majorHAnsi" w:hAnsiTheme="majorHAnsi" w:cstheme="majorHAnsi"/>
          <w:sz w:val="20"/>
          <w:szCs w:val="20"/>
        </w:rPr>
      </w:pPr>
    </w:p>
    <w:p w14:paraId="22CBA885" w14:textId="77777777" w:rsidR="007F0E55" w:rsidRDefault="007F0E55" w:rsidP="006D52CB">
      <w:pPr>
        <w:pStyle w:val="Zkladntextodsazen3"/>
        <w:snapToGrid w:val="0"/>
        <w:spacing w:after="0" w:line="264" w:lineRule="auto"/>
        <w:ind w:left="709"/>
        <w:rPr>
          <w:rFonts w:asciiTheme="majorHAnsi" w:hAnsiTheme="majorHAnsi" w:cstheme="majorHAnsi"/>
          <w:sz w:val="20"/>
          <w:szCs w:val="20"/>
        </w:rPr>
      </w:pPr>
    </w:p>
    <w:p w14:paraId="53369E47" w14:textId="77777777" w:rsidR="007F0E55" w:rsidRPr="00DC7E91" w:rsidRDefault="007F0E55" w:rsidP="006D52CB">
      <w:pPr>
        <w:pStyle w:val="Zkladntextodsazen3"/>
        <w:snapToGrid w:val="0"/>
        <w:spacing w:after="0" w:line="264" w:lineRule="auto"/>
        <w:ind w:left="709"/>
        <w:rPr>
          <w:rFonts w:asciiTheme="majorHAnsi" w:hAnsiTheme="majorHAnsi" w:cstheme="majorHAnsi"/>
          <w:sz w:val="20"/>
          <w:szCs w:val="20"/>
        </w:rPr>
      </w:pPr>
    </w:p>
    <w:p w14:paraId="311E587F" w14:textId="77777777" w:rsidR="007A413F" w:rsidRPr="00DC7E91" w:rsidRDefault="007A413F" w:rsidP="007A413F">
      <w:pPr>
        <w:pStyle w:val="Zkladntextodsazen3"/>
        <w:tabs>
          <w:tab w:val="left" w:pos="709"/>
        </w:tabs>
        <w:snapToGrid w:val="0"/>
        <w:spacing w:after="0" w:line="264" w:lineRule="auto"/>
        <w:ind w:left="0"/>
        <w:rPr>
          <w:rFonts w:asciiTheme="majorHAnsi" w:hAnsiTheme="majorHAnsi" w:cstheme="majorHAnsi"/>
          <w:sz w:val="20"/>
          <w:szCs w:val="20"/>
        </w:rPr>
      </w:pPr>
    </w:p>
    <w:p w14:paraId="4D46680A" w14:textId="4A611C47" w:rsidR="007A413F" w:rsidRPr="00DC7E91" w:rsidRDefault="007A413F" w:rsidP="00FD281B">
      <w:pPr>
        <w:pStyle w:val="Zkladntext"/>
        <w:numPr>
          <w:ilvl w:val="0"/>
          <w:numId w:val="2"/>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Cena za dílo, platební podmínky</w:t>
      </w:r>
    </w:p>
    <w:p w14:paraId="21122E36" w14:textId="77777777" w:rsidR="007A413F" w:rsidRPr="002764DA" w:rsidRDefault="007A413F" w:rsidP="007A413F">
      <w:pPr>
        <w:pStyle w:val="Zkladntext"/>
        <w:tabs>
          <w:tab w:val="left" w:pos="709"/>
        </w:tabs>
        <w:spacing w:line="264" w:lineRule="auto"/>
        <w:jc w:val="center"/>
        <w:rPr>
          <w:rFonts w:asciiTheme="majorHAnsi" w:hAnsiTheme="majorHAnsi" w:cstheme="majorHAnsi"/>
        </w:rPr>
      </w:pPr>
    </w:p>
    <w:p w14:paraId="29F1F849" w14:textId="77777777" w:rsidR="002764DA" w:rsidRPr="002764DA" w:rsidRDefault="002764DA" w:rsidP="002764DA">
      <w:pPr>
        <w:pStyle w:val="AAOdstavec"/>
        <w:spacing w:line="264" w:lineRule="auto"/>
        <w:rPr>
          <w:rFonts w:asciiTheme="majorHAnsi" w:hAnsiTheme="majorHAnsi" w:cstheme="majorHAnsi"/>
        </w:rPr>
      </w:pPr>
      <w:r w:rsidRPr="002764DA">
        <w:rPr>
          <w:rFonts w:asciiTheme="majorHAnsi" w:hAnsiTheme="majorHAnsi" w:cstheme="majorHAnsi"/>
        </w:rPr>
        <w:t>5.1.</w:t>
      </w:r>
      <w:r w:rsidRPr="002764DA">
        <w:rPr>
          <w:rFonts w:asciiTheme="majorHAnsi" w:hAnsiTheme="majorHAnsi" w:cstheme="majorHAnsi"/>
        </w:rPr>
        <w:tab/>
        <w:t>Smluvní strany se dohodly na této celkové výši ceny za dílo:</w:t>
      </w:r>
    </w:p>
    <w:p w14:paraId="098A7E6C"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bez DPH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2120B527"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DPH </w:t>
      </w:r>
      <w:r w:rsidRPr="001452AB">
        <w:rPr>
          <w:rFonts w:asciiTheme="majorHAnsi" w:hAnsiTheme="majorHAnsi" w:cstheme="majorHAnsi"/>
          <w:highlight w:val="yellow"/>
        </w:rPr>
        <w:t>xxx</w:t>
      </w:r>
      <w:r w:rsidRPr="002764DA">
        <w:rPr>
          <w:rFonts w:asciiTheme="majorHAnsi" w:hAnsiTheme="majorHAnsi" w:cstheme="majorHAnsi"/>
        </w:rPr>
        <w:t xml:space="preserve"> %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 xml:space="preserve">xxx </w:t>
      </w:r>
      <w:r w:rsidRPr="002764DA">
        <w:rPr>
          <w:rFonts w:asciiTheme="majorHAnsi" w:hAnsiTheme="majorHAnsi" w:cstheme="majorHAnsi"/>
        </w:rPr>
        <w:t>korun českých)</w:t>
      </w:r>
    </w:p>
    <w:p w14:paraId="7ED24A51" w14:textId="77777777" w:rsidR="004700A5" w:rsidRPr="002764DA" w:rsidRDefault="004700A5" w:rsidP="004700A5">
      <w:pPr>
        <w:pStyle w:val="AAOdstavec"/>
        <w:numPr>
          <w:ilvl w:val="0"/>
          <w:numId w:val="10"/>
        </w:numPr>
        <w:spacing w:line="264" w:lineRule="auto"/>
        <w:rPr>
          <w:rFonts w:asciiTheme="majorHAnsi" w:hAnsiTheme="majorHAnsi" w:cstheme="majorHAnsi"/>
        </w:rPr>
      </w:pPr>
      <w:r w:rsidRPr="002764DA">
        <w:rPr>
          <w:rFonts w:asciiTheme="majorHAnsi" w:hAnsiTheme="majorHAnsi" w:cstheme="majorHAnsi"/>
        </w:rPr>
        <w:t xml:space="preserve">Cena včetně DPH ve výši </w:t>
      </w:r>
      <w:r w:rsidRPr="001452AB">
        <w:rPr>
          <w:rFonts w:asciiTheme="majorHAnsi" w:hAnsiTheme="majorHAnsi" w:cstheme="majorHAnsi"/>
          <w:highlight w:val="yellow"/>
        </w:rPr>
        <w:t>xxx</w:t>
      </w:r>
      <w:r w:rsidRPr="002764DA">
        <w:rPr>
          <w:rFonts w:asciiTheme="majorHAnsi" w:hAnsiTheme="majorHAnsi" w:cstheme="majorHAnsi"/>
        </w:rPr>
        <w:t xml:space="preserve"> Kč (slovy: </w:t>
      </w:r>
      <w:r w:rsidRPr="001452AB">
        <w:rPr>
          <w:rFonts w:asciiTheme="majorHAnsi" w:hAnsiTheme="majorHAnsi" w:cstheme="majorHAnsi"/>
          <w:highlight w:val="yellow"/>
        </w:rPr>
        <w:t>xxx</w:t>
      </w:r>
      <w:r w:rsidRPr="002764DA">
        <w:rPr>
          <w:rFonts w:asciiTheme="majorHAnsi" w:hAnsiTheme="majorHAnsi" w:cstheme="majorHAnsi"/>
        </w:rPr>
        <w:t xml:space="preserve"> korun českých) </w:t>
      </w:r>
    </w:p>
    <w:p w14:paraId="4ECDBB28" w14:textId="77777777" w:rsidR="002764DA" w:rsidRPr="002764DA" w:rsidRDefault="002764DA" w:rsidP="002764DA">
      <w:pPr>
        <w:pStyle w:val="AAOdstavec"/>
        <w:spacing w:line="264" w:lineRule="auto"/>
        <w:ind w:firstLine="708"/>
        <w:rPr>
          <w:rFonts w:asciiTheme="majorHAnsi" w:hAnsiTheme="majorHAnsi" w:cstheme="majorHAnsi"/>
        </w:rPr>
      </w:pPr>
      <w:r w:rsidRPr="002764DA">
        <w:rPr>
          <w:rFonts w:asciiTheme="majorHAnsi" w:hAnsiTheme="majorHAnsi" w:cstheme="majorHAnsi"/>
        </w:rPr>
        <w:t xml:space="preserve">(dále též </w:t>
      </w:r>
      <w:r w:rsidRPr="002764DA">
        <w:rPr>
          <w:rFonts w:asciiTheme="majorHAnsi" w:hAnsiTheme="majorHAnsi" w:cstheme="majorHAnsi"/>
          <w:b/>
        </w:rPr>
        <w:t>„Cena za provedení díla“</w:t>
      </w:r>
      <w:r w:rsidRPr="002764DA">
        <w:rPr>
          <w:rFonts w:asciiTheme="majorHAnsi" w:hAnsiTheme="majorHAnsi" w:cstheme="majorHAnsi"/>
        </w:rPr>
        <w:t>);</w:t>
      </w:r>
    </w:p>
    <w:p w14:paraId="4591CD11"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5.2.</w:t>
      </w:r>
      <w:r w:rsidRPr="002764DA">
        <w:rPr>
          <w:rFonts w:asciiTheme="majorHAnsi" w:hAnsiTheme="majorHAnsi" w:cstheme="majorHAnsi"/>
          <w:sz w:val="20"/>
        </w:rPr>
        <w:tab/>
        <w:t>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0574CF5C"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5.3.</w:t>
      </w:r>
      <w:r w:rsidRPr="002764DA">
        <w:rPr>
          <w:rFonts w:asciiTheme="majorHAnsi" w:hAnsiTheme="majorHAnsi" w:cstheme="majorHAnsi"/>
          <w:sz w:val="20"/>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6D43A92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5.4.</w:t>
      </w:r>
      <w:r w:rsidRPr="002764DA">
        <w:rPr>
          <w:rFonts w:asciiTheme="majorHAnsi" w:hAnsiTheme="majorHAnsi" w:cstheme="majorHAnsi"/>
          <w:sz w:val="20"/>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Bez tohoto soupisu je faktura neúplná.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 </w:t>
      </w:r>
    </w:p>
    <w:p w14:paraId="57BD27DD" w14:textId="4560F6E4"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5.5.</w:t>
      </w:r>
      <w:r w:rsidRPr="002764DA">
        <w:rPr>
          <w:rFonts w:asciiTheme="majorHAnsi" w:hAnsiTheme="majorHAnsi" w:cstheme="majorHAnsi"/>
          <w:sz w:val="20"/>
        </w:rPr>
        <w:tab/>
        <w:t>Každá faktura bude rozdělena na jednotlivé stavební celky (objekty) a ty budou rozděleny na stavební a další profesní části.</w:t>
      </w:r>
      <w:r w:rsidRPr="002764DA">
        <w:rPr>
          <w:rFonts w:asciiTheme="majorHAnsi" w:hAnsiTheme="majorHAnsi" w:cstheme="majorHAnsi"/>
          <w:iCs/>
          <w:sz w:val="20"/>
        </w:rPr>
        <w:t xml:space="preserve"> </w:t>
      </w:r>
      <w:r w:rsidRPr="00F41469">
        <w:rPr>
          <w:rFonts w:asciiTheme="majorHAnsi" w:hAnsiTheme="majorHAnsi" w:cstheme="majorHAnsi"/>
          <w:b/>
          <w:bCs/>
          <w:iCs/>
          <w:sz w:val="20"/>
        </w:rPr>
        <w:t>Zhotovitel je povinen v předmětu fakturace uvést přesný název akce</w:t>
      </w:r>
      <w:r w:rsidR="00C40A5E" w:rsidRPr="00F41469">
        <w:rPr>
          <w:rFonts w:asciiTheme="majorHAnsi" w:hAnsiTheme="majorHAnsi" w:cstheme="majorHAnsi"/>
          <w:b/>
          <w:bCs/>
          <w:iCs/>
          <w:sz w:val="20"/>
        </w:rPr>
        <w:t>,</w:t>
      </w:r>
      <w:r w:rsidRPr="00F41469">
        <w:rPr>
          <w:rFonts w:asciiTheme="majorHAnsi" w:hAnsiTheme="majorHAnsi" w:cstheme="majorHAnsi"/>
          <w:b/>
          <w:bCs/>
          <w:iCs/>
          <w:sz w:val="20"/>
        </w:rPr>
        <w:t xml:space="preserve"> číslo smlouvy</w:t>
      </w:r>
      <w:r w:rsidR="00C40A5E" w:rsidRPr="00F41469">
        <w:rPr>
          <w:rFonts w:asciiTheme="majorHAnsi" w:hAnsiTheme="majorHAnsi" w:cstheme="majorHAnsi"/>
          <w:b/>
          <w:bCs/>
          <w:iCs/>
          <w:sz w:val="20"/>
        </w:rPr>
        <w:t xml:space="preserve"> a registrační číslo projektu, </w:t>
      </w:r>
      <w:r w:rsidR="009568E0">
        <w:rPr>
          <w:rFonts w:asciiTheme="majorHAnsi" w:hAnsiTheme="majorHAnsi" w:cstheme="majorHAnsi"/>
          <w:b/>
          <w:bCs/>
          <w:iCs/>
          <w:sz w:val="20"/>
        </w:rPr>
        <w:t>(</w:t>
      </w:r>
      <w:r w:rsidR="009568E0" w:rsidRPr="006B2B2F">
        <w:rPr>
          <w:rFonts w:asciiTheme="majorHAnsi" w:hAnsiTheme="majorHAnsi" w:cstheme="majorHAnsi"/>
          <w:b/>
          <w:bCs/>
          <w:sz w:val="20"/>
        </w:rPr>
        <w:t>„Vybudování cyklostezky Boden - Lítov", registrační číslo CZ.10.01.01/00/23_028/0000363</w:t>
      </w:r>
      <w:r w:rsidR="009568E0">
        <w:rPr>
          <w:rFonts w:asciiTheme="majorHAnsi" w:hAnsiTheme="majorHAnsi" w:cstheme="majorHAnsi"/>
          <w:b/>
          <w:bCs/>
          <w:sz w:val="20"/>
        </w:rPr>
        <w:t>)</w:t>
      </w:r>
      <w:r w:rsidRPr="00F41469">
        <w:rPr>
          <w:rFonts w:asciiTheme="majorHAnsi" w:hAnsiTheme="majorHAnsi" w:cstheme="majorHAnsi"/>
          <w:b/>
          <w:bCs/>
          <w:iCs/>
          <w:sz w:val="20"/>
        </w:rPr>
        <w:t>, jinak bude faktura vrácena dodavateli k doplnění</w:t>
      </w:r>
      <w:r w:rsidRPr="002764DA">
        <w:rPr>
          <w:rFonts w:asciiTheme="majorHAnsi" w:hAnsiTheme="majorHAnsi" w:cstheme="majorHAnsi"/>
          <w:bCs/>
          <w:iCs/>
          <w:sz w:val="20"/>
        </w:rPr>
        <w:t>.</w:t>
      </w:r>
    </w:p>
    <w:p w14:paraId="0EAF3C4E" w14:textId="610D057A"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5.6.</w:t>
      </w:r>
      <w:r w:rsidRPr="002764DA">
        <w:rPr>
          <w:rFonts w:asciiTheme="majorHAnsi" w:hAnsiTheme="majorHAnsi" w:cstheme="majorHAnsi"/>
          <w:sz w:val="20"/>
        </w:rPr>
        <w:tab/>
        <w:t xml:space="preserve">Cena díla bude tedy hrazena průběžně na základě měsíčních faktur, s výjimkou objektivně odůvodněných případů. 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 lhůta splatnosti počíná v takovém případě běžet ode dne doručení opraveného či nově vystaveného dokladu objednateli. </w:t>
      </w:r>
    </w:p>
    <w:p w14:paraId="73A928D7" w14:textId="1FC25BAC"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5.7.</w:t>
      </w:r>
      <w:r w:rsidRPr="002764DA">
        <w:rPr>
          <w:rFonts w:asciiTheme="majorHAnsi" w:hAnsiTheme="majorHAnsi" w:cstheme="majorHAnsi"/>
        </w:rPr>
        <w:tab/>
      </w:r>
      <w:r w:rsidR="00520A22" w:rsidRPr="00436FC2">
        <w:rPr>
          <w:rFonts w:ascii="Calibri Light" w:hAnsi="Calibri Light" w:cs="Calibri Light"/>
        </w:rPr>
        <w:t>Objednatel proplatí zhotoviteli vystavenou fakturu po předání díla bez vad a nedodělků</w:t>
      </w:r>
      <w:r w:rsidR="00520A22" w:rsidRPr="00436FC2">
        <w:rPr>
          <w:rFonts w:ascii="Calibri Light" w:hAnsi="Calibri Light" w:cs="Calibri Light"/>
          <w:bCs/>
          <w:color w:val="000000"/>
        </w:rPr>
        <w:t>, vždy na základě písemné žádosti zhotovitele a dodání příslušných dokladů (protokol</w:t>
      </w:r>
      <w:r w:rsidR="00520A22" w:rsidRPr="00436FC2">
        <w:rPr>
          <w:rFonts w:ascii="Calibri Light" w:hAnsi="Calibri Light" w:cs="Calibri Light"/>
        </w:rPr>
        <w:t xml:space="preserve"> o předání / převzetí díla).</w:t>
      </w:r>
      <w:r w:rsidRPr="002764DA">
        <w:rPr>
          <w:rFonts w:asciiTheme="majorHAnsi" w:hAnsiTheme="majorHAnsi" w:cstheme="majorHAnsi"/>
        </w:rPr>
        <w:t>.</w:t>
      </w:r>
    </w:p>
    <w:p w14:paraId="3B90BC43"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5.8.</w:t>
      </w:r>
      <w:r w:rsidRPr="002764DA">
        <w:rPr>
          <w:rFonts w:asciiTheme="majorHAnsi" w:hAnsiTheme="majorHAnsi" w:cstheme="majorHAnsi"/>
          <w:sz w:val="20"/>
        </w:rPr>
        <w:tab/>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3A932F6E"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5.9.</w:t>
      </w:r>
      <w:r w:rsidRPr="002764DA">
        <w:rPr>
          <w:rFonts w:asciiTheme="majorHAnsi" w:hAnsiTheme="majorHAnsi" w:cstheme="majorHAnsi"/>
          <w:sz w:val="20"/>
        </w:rPr>
        <w:tab/>
        <w:t>Cena za provedení díla je sjednána jako nejvýše přípustná a může být překročena pouze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ii)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3B8F67AD"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5.10.</w:t>
      </w:r>
      <w:r w:rsidRPr="002764DA">
        <w:rPr>
          <w:rFonts w:asciiTheme="majorHAnsi" w:hAnsiTheme="majorHAnsi" w:cstheme="majorHAnsi"/>
          <w:sz w:val="20"/>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789341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5.11.</w:t>
      </w:r>
      <w:r w:rsidRPr="002764DA">
        <w:rPr>
          <w:rFonts w:asciiTheme="majorHAnsi" w:hAnsiTheme="majorHAnsi" w:cstheme="majorHAnsi"/>
          <w:sz w:val="20"/>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359FFA79"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5.12.</w:t>
      </w:r>
      <w:r w:rsidRPr="002764DA">
        <w:rPr>
          <w:rFonts w:asciiTheme="majorHAnsi" w:hAnsiTheme="majorHAnsi" w:cstheme="majorHAnsi"/>
          <w:sz w:val="20"/>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558BC90" w14:textId="051765E1"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5.13.</w:t>
      </w:r>
      <w:r w:rsidRPr="002764DA">
        <w:rPr>
          <w:rFonts w:asciiTheme="majorHAnsi" w:hAnsiTheme="majorHAnsi" w:cstheme="majorHAnsi"/>
          <w:sz w:val="20"/>
        </w:rPr>
        <w:tab/>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52371D" w:rsidRPr="002764DA">
        <w:rPr>
          <w:rFonts w:asciiTheme="majorHAnsi" w:hAnsiTheme="majorHAnsi" w:cstheme="majorHAnsi"/>
          <w:sz w:val="20"/>
        </w:rPr>
        <w:t>základě,</w:t>
      </w:r>
      <w:r w:rsidRPr="002764DA">
        <w:rPr>
          <w:rFonts w:asciiTheme="majorHAnsi" w:hAnsiTheme="majorHAnsi" w:cstheme="majorHAnsi"/>
          <w:sz w:val="20"/>
        </w:rPr>
        <w:t xml:space="preserve"> nějž je uzavřena tato smlouva.</w:t>
      </w:r>
    </w:p>
    <w:p w14:paraId="4846BA87" w14:textId="77777777" w:rsidR="002764DA" w:rsidRPr="002764DA" w:rsidRDefault="002764DA" w:rsidP="002764DA">
      <w:pPr>
        <w:pStyle w:val="BodyText21"/>
        <w:widowControl/>
        <w:spacing w:line="264" w:lineRule="auto"/>
        <w:ind w:left="705" w:hanging="705"/>
        <w:rPr>
          <w:rFonts w:asciiTheme="majorHAnsi" w:hAnsiTheme="majorHAnsi" w:cstheme="majorHAnsi"/>
          <w:sz w:val="20"/>
        </w:rPr>
      </w:pPr>
      <w:r w:rsidRPr="002764DA">
        <w:rPr>
          <w:rFonts w:asciiTheme="majorHAnsi" w:hAnsiTheme="majorHAnsi" w:cstheme="majorHAnsi"/>
          <w:sz w:val="20"/>
        </w:rPr>
        <w:t xml:space="preserve">5.14. </w:t>
      </w:r>
      <w:r w:rsidRPr="002764DA">
        <w:rPr>
          <w:rFonts w:asciiTheme="majorHAnsi" w:hAnsiTheme="majorHAnsi" w:cstheme="majorHAnsi"/>
          <w:sz w:val="20"/>
        </w:rPr>
        <w:tab/>
        <w:t>Cena díla obsahuje předpokládaný vývoj cen vstupních nákladů a předpokládané zvýšení ceny v závislosti na čase plnění, a to až do termínu dokončení díla sjednaného v této smlouvě.</w:t>
      </w:r>
    </w:p>
    <w:p w14:paraId="5C6E9B31" w14:textId="77777777" w:rsidR="002764DA" w:rsidRPr="002764DA" w:rsidRDefault="002764DA" w:rsidP="002764DA">
      <w:pPr>
        <w:spacing w:before="120"/>
        <w:ind w:left="357" w:hanging="357"/>
        <w:jc w:val="both"/>
        <w:rPr>
          <w:rFonts w:asciiTheme="majorHAnsi" w:hAnsiTheme="majorHAnsi" w:cstheme="majorHAnsi"/>
        </w:rPr>
      </w:pPr>
      <w:r w:rsidRPr="002764DA">
        <w:rPr>
          <w:rFonts w:asciiTheme="majorHAnsi" w:hAnsiTheme="majorHAnsi" w:cstheme="majorHAnsi"/>
        </w:rPr>
        <w:t>5.15.</w:t>
      </w:r>
      <w:r w:rsidRPr="002764DA">
        <w:rPr>
          <w:rFonts w:asciiTheme="majorHAnsi" w:hAnsiTheme="majorHAnsi" w:cstheme="majorHAnsi"/>
        </w:rPr>
        <w:tab/>
        <w:t>Změna ceny díla je možná pouze při vzniku následujících okolností:</w:t>
      </w:r>
    </w:p>
    <w:p w14:paraId="1A4491F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539FE760"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5.15.2.</w:t>
      </w:r>
      <w:r w:rsidRPr="002764DA">
        <w:rPr>
          <w:rFonts w:asciiTheme="majorHAnsi" w:hAnsiTheme="majorHAnsi" w:cstheme="majorHAnsi"/>
        </w:rPr>
        <w:tab/>
        <w:t>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387C2E62" w14:textId="7D61AB8E"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5.15.3.</w:t>
      </w:r>
      <w:r w:rsidRPr="002764DA">
        <w:rPr>
          <w:rFonts w:asciiTheme="majorHAnsi" w:hAnsiTheme="majorHAnsi" w:cstheme="majorHAnsi"/>
        </w:rPr>
        <w:tab/>
        <w:t xml:space="preserve">vícevýměr a </w:t>
      </w:r>
      <w:r w:rsidR="0052371D" w:rsidRPr="002764DA">
        <w:rPr>
          <w:rFonts w:asciiTheme="majorHAnsi" w:hAnsiTheme="majorHAnsi" w:cstheme="majorHAnsi"/>
        </w:rPr>
        <w:t>méněvýměr – když</w:t>
      </w:r>
      <w:r w:rsidRPr="002764DA">
        <w:rPr>
          <w:rFonts w:asciiTheme="majorHAnsi" w:hAnsiTheme="majorHAnsi" w:cstheme="majorHAnsi"/>
        </w:rPr>
        <w:t xml:space="preserve"> se zjistí, že skutečná množství prací, služeb a dodávek uvedená v soupisu stavebních prací, služeb a dodávek s výkazem výměr se liší od skutečného stavu (změna množství). </w:t>
      </w:r>
    </w:p>
    <w:p w14:paraId="0F0C3DA5"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 xml:space="preserve">5.15.4. 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63A5A6D3" w14:textId="77777777" w:rsidR="002764DA" w:rsidRPr="002764DA" w:rsidRDefault="002764DA" w:rsidP="002764DA">
      <w:pPr>
        <w:spacing w:before="120"/>
        <w:ind w:left="708"/>
        <w:jc w:val="both"/>
        <w:rPr>
          <w:rFonts w:asciiTheme="majorHAnsi" w:hAnsiTheme="majorHAnsi" w:cstheme="majorHAnsi"/>
        </w:rPr>
      </w:pPr>
      <w:r w:rsidRPr="002764DA">
        <w:rPr>
          <w:rFonts w:asciiTheme="majorHAnsi" w:hAnsiTheme="majorHAnsi" w:cstheme="majorHAnsi"/>
        </w:rPr>
        <w:t>5.15.5.</w:t>
      </w:r>
      <w:r w:rsidRPr="002764DA">
        <w:rPr>
          <w:rFonts w:asciiTheme="majorHAnsi" w:hAnsiTheme="majorHAnsi" w:cstheme="majorHAnsi"/>
        </w:rPr>
        <w:tab/>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64FDDC38" w14:textId="77777777"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rPr>
        <w:t>5.16.</w:t>
      </w:r>
      <w:r w:rsidRPr="002764DA">
        <w:rPr>
          <w:rFonts w:asciiTheme="majorHAnsi" w:hAnsiTheme="majorHAnsi" w:cstheme="majorHAnsi"/>
        </w:rPr>
        <w:tab/>
        <w:t xml:space="preserve">Veškeré možné změny ceny v návaznosti na možné změny a doplňky rozsahu předmětu díla musí být odsouhlaseny zástupcem objednatele oprávněným jednat ve věcech převzetí prací. </w:t>
      </w:r>
    </w:p>
    <w:p w14:paraId="79F63BF0" w14:textId="77777777" w:rsidR="002764DA" w:rsidRPr="002764DA" w:rsidRDefault="002764DA" w:rsidP="002764DA">
      <w:pPr>
        <w:pStyle w:val="Zkladntextodsazen"/>
        <w:ind w:left="705" w:hanging="705"/>
        <w:rPr>
          <w:rFonts w:asciiTheme="majorHAnsi" w:hAnsiTheme="majorHAnsi" w:cstheme="majorHAnsi"/>
          <w:color w:val="000000"/>
        </w:rPr>
      </w:pPr>
      <w:r w:rsidRPr="002764DA">
        <w:rPr>
          <w:rFonts w:asciiTheme="majorHAnsi" w:hAnsiTheme="majorHAnsi" w:cstheme="majorHAnsi"/>
        </w:rPr>
        <w:t>5.17.</w:t>
      </w:r>
      <w:r w:rsidRPr="002764DA">
        <w:rPr>
          <w:rFonts w:asciiTheme="majorHAnsi" w:hAnsiTheme="majorHAnsi" w:cstheme="majorHAnsi"/>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2764DA">
        <w:rPr>
          <w:rFonts w:asciiTheme="majorHAnsi" w:hAnsiTheme="majorHAnsi" w:cstheme="majorHAnsi"/>
          <w:color w:val="000000"/>
        </w:rPr>
        <w:t xml:space="preserve"> </w:t>
      </w:r>
    </w:p>
    <w:p w14:paraId="76666018" w14:textId="26CD0BD4"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5.18.</w:t>
      </w:r>
      <w:r w:rsidRPr="002764DA">
        <w:rPr>
          <w:rFonts w:asciiTheme="majorHAnsi" w:hAnsiTheme="majorHAnsi" w:cstheme="majorHAnsi"/>
          <w:color w:val="000000"/>
        </w:rPr>
        <w:tab/>
      </w:r>
      <w:r w:rsidRPr="002764DA">
        <w:rPr>
          <w:rFonts w:asciiTheme="majorHAnsi" w:hAnsiTheme="majorHAnsi" w:cstheme="majorHAnsi"/>
        </w:rPr>
        <w:t>Zhotovitel bude objednateli účtovat stavební práce na základě vzájemně odsouhlasených zjišťovacích protokolů a soupisů skutečně provedených prací apod. (dále jen „zjišťovací protokoly“). Prováděnými stavebními pracemi se rozumí veškeré provedené úkony na nedokončeném předmětu díla, a to i částečné, včetně prokazatelných nákladů uplatněných na plnění díla poddodavateli zhotovitele. Součástí podkladů pro řádnou fakturaci bude u dílčí fakturace soupis provedených prací a zjišťovací protokol, u konečné fakturace i předávací protokol. 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13D65449" w14:textId="148FC8D6" w:rsidR="002764DA"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1</w:t>
      </w:r>
      <w:r w:rsidR="008B5409">
        <w:rPr>
          <w:rFonts w:asciiTheme="majorHAnsi" w:hAnsiTheme="majorHAnsi" w:cstheme="majorHAnsi"/>
        </w:rPr>
        <w:t>9</w:t>
      </w:r>
      <w:r w:rsidRPr="002764DA">
        <w:rPr>
          <w:rFonts w:asciiTheme="majorHAnsi" w:hAnsiTheme="majorHAnsi" w:cstheme="majorHAnsi"/>
        </w:rPr>
        <w:t>.</w:t>
      </w:r>
      <w:r w:rsidRPr="002764DA">
        <w:rPr>
          <w:rFonts w:asciiTheme="majorHAnsi" w:hAnsiTheme="majorHAnsi" w:cstheme="majorHAnsi"/>
        </w:rPr>
        <w:tab/>
        <w:t>Veškeré provedené práce a dodávky zhotovitel postupně fakturuje až do výše celkové smluvní ceny díla. Objednatel zhotoviteli uhradí celou cenu díla za předpokladu převzetí díla, které nebude mít vady bránící jeho řádnému užívání.</w:t>
      </w:r>
    </w:p>
    <w:p w14:paraId="4B634A6B" w14:textId="24A3FDB0" w:rsidR="007A413F" w:rsidRPr="002764DA" w:rsidRDefault="002764DA" w:rsidP="002764DA">
      <w:pPr>
        <w:pStyle w:val="Zkladntextodsazen"/>
        <w:ind w:left="705" w:hanging="705"/>
        <w:rPr>
          <w:rFonts w:asciiTheme="majorHAnsi" w:hAnsiTheme="majorHAnsi" w:cstheme="majorHAnsi"/>
        </w:rPr>
      </w:pPr>
      <w:r w:rsidRPr="002764DA">
        <w:rPr>
          <w:rFonts w:asciiTheme="majorHAnsi" w:hAnsiTheme="majorHAnsi" w:cstheme="majorHAnsi"/>
          <w:color w:val="000000"/>
        </w:rPr>
        <w:t>5.</w:t>
      </w:r>
      <w:r w:rsidRPr="002764DA">
        <w:rPr>
          <w:rFonts w:asciiTheme="majorHAnsi" w:hAnsiTheme="majorHAnsi" w:cstheme="majorHAnsi"/>
        </w:rPr>
        <w:t>2</w:t>
      </w:r>
      <w:r w:rsidR="008B5409">
        <w:rPr>
          <w:rFonts w:asciiTheme="majorHAnsi" w:hAnsiTheme="majorHAnsi" w:cstheme="majorHAnsi"/>
        </w:rPr>
        <w:t>0</w:t>
      </w:r>
      <w:r w:rsidRPr="002764DA">
        <w:rPr>
          <w:rFonts w:asciiTheme="majorHAnsi" w:hAnsiTheme="majorHAnsi" w:cstheme="majorHAnsi"/>
        </w:rPr>
        <w:t>.</w:t>
      </w:r>
      <w:r w:rsidRPr="002764DA">
        <w:rPr>
          <w:rFonts w:asciiTheme="majorHAnsi" w:hAnsiTheme="majorHAnsi" w:cstheme="majorHAnsi"/>
        </w:rPr>
        <w:tab/>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 a dodávek</w:t>
      </w:r>
      <w:r w:rsidR="007A413F" w:rsidRPr="002764DA">
        <w:rPr>
          <w:rFonts w:asciiTheme="majorHAnsi" w:hAnsiTheme="majorHAnsi" w:cstheme="majorHAnsi"/>
        </w:rPr>
        <w:t>.</w:t>
      </w:r>
    </w:p>
    <w:p w14:paraId="3B2ABE1E" w14:textId="77777777" w:rsidR="007A413F" w:rsidRPr="00DC7E91" w:rsidRDefault="007A413F" w:rsidP="007A413F">
      <w:pPr>
        <w:pStyle w:val="Zkladntextodsazen"/>
        <w:ind w:left="705" w:hanging="705"/>
        <w:rPr>
          <w:rFonts w:asciiTheme="majorHAnsi" w:hAnsiTheme="majorHAnsi" w:cstheme="majorHAnsi"/>
        </w:rPr>
      </w:pPr>
    </w:p>
    <w:p w14:paraId="4F9D836C" w14:textId="77777777" w:rsidR="002D61D9" w:rsidRPr="00DC7E91" w:rsidRDefault="002D61D9" w:rsidP="007A413F">
      <w:pPr>
        <w:pStyle w:val="Zkladntext"/>
        <w:tabs>
          <w:tab w:val="left" w:pos="709"/>
        </w:tabs>
        <w:spacing w:line="264" w:lineRule="auto"/>
        <w:jc w:val="center"/>
        <w:rPr>
          <w:rFonts w:asciiTheme="majorHAnsi" w:hAnsiTheme="majorHAnsi" w:cstheme="majorHAnsi"/>
          <w:b/>
        </w:rPr>
      </w:pPr>
    </w:p>
    <w:p w14:paraId="5DDCF8AE" w14:textId="616D7D63" w:rsidR="007A413F" w:rsidRPr="00DC7E91" w:rsidRDefault="007A413F" w:rsidP="00FD281B">
      <w:pPr>
        <w:pStyle w:val="Zkladntext"/>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Součinnost smluvních stran</w:t>
      </w:r>
    </w:p>
    <w:p w14:paraId="013D23A0" w14:textId="77777777" w:rsidR="007A413F" w:rsidRPr="00DC7E91" w:rsidRDefault="007A413F" w:rsidP="007A413F">
      <w:pPr>
        <w:pStyle w:val="Zkladntext"/>
        <w:tabs>
          <w:tab w:val="left" w:pos="709"/>
        </w:tabs>
        <w:spacing w:line="264" w:lineRule="auto"/>
        <w:jc w:val="center"/>
        <w:rPr>
          <w:rFonts w:asciiTheme="majorHAnsi" w:hAnsiTheme="majorHAnsi" w:cstheme="majorHAnsi"/>
          <w:b/>
        </w:rPr>
      </w:pPr>
    </w:p>
    <w:p w14:paraId="218C60A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6.1.</w:t>
      </w:r>
      <w:r w:rsidRPr="00DC7E91">
        <w:rPr>
          <w:rFonts w:asciiTheme="majorHAnsi" w:hAnsiTheme="majorHAnsi" w:cstheme="majorHAnsi"/>
          <w:sz w:val="20"/>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2163E07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6.2.</w:t>
      </w:r>
      <w:r w:rsidRPr="00DC7E91">
        <w:rPr>
          <w:rFonts w:asciiTheme="majorHAnsi" w:hAnsiTheme="majorHAnsi" w:cstheme="majorHAnsi"/>
          <w:sz w:val="20"/>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FA75B1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6.3.</w:t>
      </w:r>
      <w:r w:rsidRPr="00DC7E91">
        <w:rPr>
          <w:rFonts w:asciiTheme="majorHAnsi" w:hAnsiTheme="majorHAnsi" w:cstheme="majorHAnsi"/>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25E2403" w14:textId="54ADC316" w:rsidR="007A413F" w:rsidRPr="00DC7E91" w:rsidRDefault="007A413F" w:rsidP="007A413F">
      <w:pPr>
        <w:pStyle w:val="BodyText21"/>
        <w:widowControl/>
        <w:spacing w:line="264" w:lineRule="auto"/>
        <w:ind w:left="705" w:hanging="705"/>
        <w:rPr>
          <w:rFonts w:asciiTheme="majorHAnsi" w:hAnsiTheme="majorHAnsi" w:cstheme="majorHAnsi"/>
          <w:sz w:val="20"/>
        </w:rPr>
      </w:pPr>
    </w:p>
    <w:p w14:paraId="29220C45" w14:textId="77777777" w:rsidR="002D61D9" w:rsidRPr="00DC7E91" w:rsidRDefault="002D61D9" w:rsidP="007A413F">
      <w:pPr>
        <w:pStyle w:val="BodyText21"/>
        <w:widowControl/>
        <w:spacing w:line="264" w:lineRule="auto"/>
        <w:ind w:left="705" w:hanging="705"/>
        <w:rPr>
          <w:rFonts w:asciiTheme="majorHAnsi" w:hAnsiTheme="majorHAnsi" w:cstheme="majorHAnsi"/>
          <w:sz w:val="20"/>
        </w:rPr>
      </w:pPr>
    </w:p>
    <w:p w14:paraId="3DF86CA9" w14:textId="12C1F99D"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 xml:space="preserve">Prohlášení a závazky zhotovitele, oprávnění </w:t>
      </w:r>
      <w:r w:rsidR="002727A6">
        <w:rPr>
          <w:rFonts w:asciiTheme="majorHAnsi" w:hAnsiTheme="majorHAnsi" w:cstheme="majorHAnsi"/>
          <w:b/>
          <w:sz w:val="24"/>
          <w:szCs w:val="24"/>
        </w:rPr>
        <w:t>objednatele</w:t>
      </w:r>
    </w:p>
    <w:p w14:paraId="7E6D563C" w14:textId="77777777" w:rsidR="007A413F" w:rsidRPr="00DC7E91" w:rsidRDefault="007A413F" w:rsidP="007A413F">
      <w:pPr>
        <w:spacing w:line="264" w:lineRule="auto"/>
        <w:jc w:val="center"/>
        <w:rPr>
          <w:rFonts w:asciiTheme="majorHAnsi" w:hAnsiTheme="majorHAnsi" w:cstheme="majorHAnsi"/>
          <w:b/>
        </w:rPr>
      </w:pPr>
    </w:p>
    <w:p w14:paraId="43924537"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7.1.</w:t>
      </w:r>
      <w:r w:rsidRPr="00DC7E91">
        <w:rPr>
          <w:rFonts w:asciiTheme="majorHAnsi" w:hAnsiTheme="majorHAnsi" w:cstheme="majorHAnsi"/>
          <w:sz w:val="20"/>
        </w:rPr>
        <w:tab/>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 že tuto nevhodnost nemohl zjistit do uzavření smlouvy, jinak odpovídá za vady díla způsobené nevhodností, jako kdyby nesplnil povinnost na nevhodnost upozornit ve smyslu ustanovení § 2594 občanského zákoníku.</w:t>
      </w:r>
    </w:p>
    <w:p w14:paraId="5D762DEA"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7.2.</w:t>
      </w:r>
      <w:r w:rsidRPr="00DC7E91">
        <w:rPr>
          <w:rFonts w:asciiTheme="majorHAnsi" w:hAnsiTheme="majorHAnsi" w:cstheme="majorHAnsi"/>
        </w:rPr>
        <w:tab/>
        <w:t>Zhotovitel se zavazuje, že objednateli bezodkladně po vzniku takové skutečnosti písemně oznámí:</w:t>
      </w:r>
    </w:p>
    <w:p w14:paraId="19CC492B"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(a)</w:t>
      </w:r>
      <w:r w:rsidRPr="00DC7E91">
        <w:rPr>
          <w:rFonts w:asciiTheme="majorHAnsi" w:hAnsiTheme="majorHAnsi" w:cstheme="majorHAnsi"/>
        </w:rPr>
        <w:tab/>
        <w:t>jestliže bude zahájeno insolvenční řízení dle zákona č. 182/2006 Sb., o úpadku a způsobech jeho řešení (dále jen „insolvenční zákon“), jehož předmětem bude úpadek nebo hrozící úpadek zhotovitele; a/nebo</w:t>
      </w:r>
    </w:p>
    <w:p w14:paraId="4D1FC452" w14:textId="77777777" w:rsidR="007A413F" w:rsidRPr="00DC7E91" w:rsidRDefault="007A413F" w:rsidP="007A413F">
      <w:pPr>
        <w:tabs>
          <w:tab w:val="left" w:pos="1440"/>
        </w:tabs>
        <w:spacing w:line="264" w:lineRule="auto"/>
        <w:ind w:left="1440" w:hanging="732"/>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vstup zhotovitele do likvidace; a/nebo</w:t>
      </w:r>
    </w:p>
    <w:p w14:paraId="56BB657D"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(c)</w:t>
      </w:r>
      <w:r w:rsidRPr="00DC7E91">
        <w:rPr>
          <w:rFonts w:asciiTheme="majorHAnsi" w:hAnsiTheme="majorHAnsi" w:cstheme="majorHAnsi"/>
        </w:rPr>
        <w:tab/>
        <w:t>změny v majetkové struktuře zhotovitele, s výjimkou změny majetkové struktury, která představuje běžný obchodní styk; a/nebo</w:t>
      </w:r>
    </w:p>
    <w:p w14:paraId="6E31553B"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(d)</w:t>
      </w:r>
      <w:r w:rsidRPr="00DC7E91">
        <w:rPr>
          <w:rFonts w:asciiTheme="majorHAnsi" w:hAnsiTheme="majorHAnsi" w:cstheme="majorHAnsi"/>
        </w:rPr>
        <w:tab/>
        <w:t>rozhodnutí o provedení přeměny zhotovitele, zejména fúzí, převodem jmění na společníka či rozdělením, provedení změny právní formy dlužníka či provedení jiných organizačních změn; a/nebo</w:t>
      </w:r>
    </w:p>
    <w:p w14:paraId="759FBD0E" w14:textId="77777777" w:rsidR="007A413F" w:rsidRPr="00DC7E91" w:rsidRDefault="007A413F" w:rsidP="007A413F">
      <w:pPr>
        <w:tabs>
          <w:tab w:val="left" w:pos="1440"/>
        </w:tabs>
        <w:spacing w:line="264" w:lineRule="auto"/>
        <w:ind w:left="1440" w:hanging="720"/>
        <w:jc w:val="both"/>
        <w:rPr>
          <w:rFonts w:asciiTheme="majorHAnsi" w:hAnsiTheme="majorHAnsi" w:cstheme="majorHAnsi"/>
        </w:rPr>
      </w:pPr>
      <w:r w:rsidRPr="00DC7E91">
        <w:rPr>
          <w:rFonts w:asciiTheme="majorHAnsi" w:hAnsiTheme="majorHAnsi" w:cstheme="majorHAnsi"/>
        </w:rPr>
        <w:t>(e)</w:t>
      </w:r>
      <w:r w:rsidRPr="00DC7E91">
        <w:rPr>
          <w:rFonts w:asciiTheme="majorHAnsi" w:hAnsiTheme="majorHAnsi" w:cstheme="majorHAnsi"/>
        </w:rPr>
        <w:tab/>
        <w:t>omezení či ukončení výkonu činnosti zhotovitele, která bezprostředně souvisí s předmětem této smlouvy; a/nebo</w:t>
      </w:r>
    </w:p>
    <w:p w14:paraId="0C24AF69" w14:textId="77777777" w:rsidR="007A413F" w:rsidRPr="00DC7E91" w:rsidRDefault="007A413F" w:rsidP="007A413F">
      <w:pPr>
        <w:spacing w:line="264" w:lineRule="auto"/>
        <w:ind w:left="1418" w:hanging="709"/>
        <w:jc w:val="both"/>
        <w:rPr>
          <w:rFonts w:asciiTheme="majorHAnsi" w:hAnsiTheme="majorHAnsi" w:cstheme="majorHAnsi"/>
        </w:rPr>
      </w:pPr>
      <w:r w:rsidRPr="00DC7E91" w:rsidDel="008F616D">
        <w:rPr>
          <w:rFonts w:asciiTheme="majorHAnsi" w:hAnsiTheme="majorHAnsi" w:cstheme="majorHAnsi"/>
        </w:rPr>
        <w:t xml:space="preserve"> </w:t>
      </w:r>
      <w:r w:rsidRPr="00DC7E91">
        <w:rPr>
          <w:rFonts w:asciiTheme="majorHAnsi" w:hAnsiTheme="majorHAnsi" w:cstheme="majorHAnsi"/>
        </w:rPr>
        <w:t xml:space="preserve">(f) </w:t>
      </w:r>
      <w:r w:rsidRPr="00DC7E91">
        <w:rPr>
          <w:rFonts w:asciiTheme="majorHAnsi" w:hAnsiTheme="majorHAnsi" w:cstheme="majorHAnsi"/>
        </w:rPr>
        <w:tab/>
        <w:t>všechny skutečnosti, které by mohly mít vliv na přechod či vypořádání závazků zhotovitele vůči objednateli vyplývajících z této smlouvy či s touto smlouvou souvisejících; a/nebo</w:t>
      </w:r>
    </w:p>
    <w:p w14:paraId="766A0337" w14:textId="77777777" w:rsidR="007A413F" w:rsidRPr="00DC7E91" w:rsidRDefault="007A413F" w:rsidP="007A413F">
      <w:pPr>
        <w:spacing w:line="264" w:lineRule="auto"/>
        <w:ind w:left="1418" w:hanging="698"/>
        <w:jc w:val="both"/>
        <w:rPr>
          <w:rFonts w:asciiTheme="majorHAnsi" w:hAnsiTheme="majorHAnsi" w:cstheme="majorHAnsi"/>
        </w:rPr>
      </w:pPr>
      <w:r w:rsidRPr="00DC7E91">
        <w:rPr>
          <w:rFonts w:asciiTheme="majorHAnsi" w:hAnsiTheme="majorHAnsi" w:cstheme="majorHAnsi"/>
        </w:rPr>
        <w:t xml:space="preserve">(g) </w:t>
      </w:r>
      <w:r w:rsidRPr="00DC7E91">
        <w:rPr>
          <w:rFonts w:asciiTheme="majorHAnsi" w:hAnsiTheme="majorHAnsi" w:cstheme="majorHAnsi"/>
        </w:rPr>
        <w:tab/>
        <w:t>rozhodnutí o zrušení zhotovitele.</w:t>
      </w:r>
    </w:p>
    <w:p w14:paraId="5C0A5E66" w14:textId="77777777" w:rsidR="007A413F" w:rsidRPr="00DC7E91" w:rsidRDefault="007A413F" w:rsidP="007A413F">
      <w:pPr>
        <w:spacing w:line="264" w:lineRule="auto"/>
        <w:ind w:left="705"/>
        <w:jc w:val="both"/>
        <w:rPr>
          <w:rFonts w:asciiTheme="majorHAnsi" w:hAnsiTheme="majorHAnsi" w:cstheme="majorHAnsi"/>
        </w:rPr>
      </w:pPr>
      <w:r w:rsidRPr="00DC7E91">
        <w:rPr>
          <w:rFonts w:asciiTheme="majorHAnsi" w:hAnsiTheme="majorHAnsi" w:cstheme="majorHAnsi"/>
        </w:rPr>
        <w:t>V případě porušení oznamovací povinnosti dle tohoto ustanovení je objednatel oprávněn od této smlouvy bez dalšího odstoupit.</w:t>
      </w:r>
      <w:r w:rsidRPr="00DC7E91">
        <w:rPr>
          <w:rFonts w:asciiTheme="majorHAnsi" w:hAnsiTheme="majorHAnsi" w:cstheme="majorHAnsi"/>
        </w:rPr>
        <w:tab/>
      </w:r>
    </w:p>
    <w:p w14:paraId="14D44DFE" w14:textId="77777777" w:rsidR="007A413F" w:rsidRPr="00DC7E91" w:rsidRDefault="007A413F" w:rsidP="007A413F">
      <w:pPr>
        <w:pStyle w:val="Zkladntextodsazen"/>
        <w:spacing w:line="264" w:lineRule="auto"/>
        <w:ind w:left="705" w:hanging="705"/>
        <w:rPr>
          <w:rFonts w:asciiTheme="majorHAnsi" w:hAnsiTheme="majorHAnsi" w:cstheme="majorHAnsi"/>
        </w:rPr>
      </w:pPr>
      <w:r w:rsidRPr="00DC7E91">
        <w:rPr>
          <w:rFonts w:asciiTheme="majorHAnsi" w:hAnsiTheme="majorHAnsi" w:cstheme="majorHAnsi"/>
        </w:rPr>
        <w:t>7.3.</w:t>
      </w:r>
      <w:r w:rsidRPr="00DC7E91">
        <w:rPr>
          <w:rFonts w:asciiTheme="majorHAnsi" w:hAnsiTheme="majorHAnsi" w:cstheme="majorHAnsi"/>
        </w:rPr>
        <w:tab/>
        <w:t>Objednatel je oprávněn:</w:t>
      </w:r>
    </w:p>
    <w:p w14:paraId="2FC0C212"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E1FA3E"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849DDDC"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stanovit organizaci kontrolních dnů tak, aby pravidelně sám nebo prostřednictvím třetí osoby vykonával v místě provádění díla kontrolně-technický dozor. </w:t>
      </w:r>
    </w:p>
    <w:p w14:paraId="54D129BF" w14:textId="32310AC6"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7.4.</w:t>
      </w:r>
      <w:r w:rsidRPr="00DC7E91">
        <w:rPr>
          <w:rFonts w:asciiTheme="majorHAnsi" w:hAnsiTheme="majorHAnsi" w:cstheme="majorHAnsi"/>
          <w:sz w:val="20"/>
        </w:rPr>
        <w:tab/>
        <w:t>Technický dozor u téže stavby nesmí provádět zhotovitel ani osoba s ním propojená; to neplatí, pokud technický dozor provádí sám objednatel.</w:t>
      </w:r>
    </w:p>
    <w:p w14:paraId="773B62A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7.5.</w:t>
      </w:r>
      <w:r w:rsidRPr="00DC7E91">
        <w:rPr>
          <w:rFonts w:asciiTheme="majorHAnsi" w:hAnsiTheme="majorHAnsi" w:cstheme="majorHAnsi"/>
          <w:sz w:val="20"/>
        </w:rPr>
        <w:tab/>
        <w:t>Zhotovitel je osobou povinnou spolupůsobit při výkonu finanční kontroly dle § 2 písm. e) zákona č. 320/2001 Sb., o finanční kontrole ve veřejné správě.</w:t>
      </w:r>
    </w:p>
    <w:p w14:paraId="3C44411D"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7.6.</w:t>
      </w:r>
      <w:r w:rsidRPr="00DC7E91">
        <w:rPr>
          <w:rFonts w:asciiTheme="majorHAnsi" w:hAnsiTheme="majorHAnsi" w:cstheme="majorHAnsi"/>
          <w:sz w:val="20"/>
        </w:rPr>
        <w:tab/>
        <w:t>Další závazky zhotovitele:</w:t>
      </w:r>
    </w:p>
    <w:p w14:paraId="2182C20A"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při provádění díla v rámci předaného staveniště zajistí vlastními opatřeními a prostředky sociální zařízení pro pracovníky vlastní i pracovníky poddodavatelů;</w:t>
      </w:r>
    </w:p>
    <w:p w14:paraId="305ABE91"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se zavazuje, že zaplatí ve splatnosti oprávněné faktury poddodavatelů, které zhotovitel na provedení díla použil;</w:t>
      </w:r>
    </w:p>
    <w:p w14:paraId="244D9EB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zajišťuje dopravu, vykládku, nakládku a skladování materiálu, strojů, zařízení a věcí k provedení díla na vlastní náklady a nebezpečí;</w:t>
      </w:r>
    </w:p>
    <w:p w14:paraId="50CE8462"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DB97C65" w14:textId="77777777" w:rsidR="007A413F" w:rsidRPr="00DC7E91" w:rsidRDefault="007A413F" w:rsidP="007A413F">
      <w:pPr>
        <w:pStyle w:val="BodyText21"/>
        <w:widowControl/>
        <w:spacing w:line="264" w:lineRule="auto"/>
        <w:ind w:left="705" w:hanging="705"/>
        <w:rPr>
          <w:rFonts w:asciiTheme="majorHAnsi" w:hAnsiTheme="majorHAnsi" w:cstheme="majorHAnsi"/>
          <w:sz w:val="20"/>
          <w:lang w:eastAsia="en-US"/>
        </w:rPr>
      </w:pPr>
      <w:r w:rsidRPr="00DC7E91">
        <w:rPr>
          <w:rFonts w:asciiTheme="majorHAnsi" w:hAnsiTheme="majorHAnsi" w:cstheme="majorHAnsi"/>
          <w:sz w:val="20"/>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6FE5EB88"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 xml:space="preserve">7.7. </w:t>
      </w:r>
      <w:r w:rsidRPr="00DC7E91">
        <w:rPr>
          <w:rFonts w:asciiTheme="majorHAnsi" w:hAnsiTheme="majorHAnsi" w:cstheme="majorHAnsi"/>
          <w:lang w:eastAsia="en-US"/>
        </w:rPr>
        <w:tab/>
        <w:t>Zhotovitel se zavazuje poskytovat součinnost při vedení a průběžné aktualizaci seznamu všech poddodavatelů včetně jejich podílu na realizaci předmětu této smlouvy.</w:t>
      </w:r>
    </w:p>
    <w:p w14:paraId="6289AD20"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7.8.</w:t>
      </w:r>
      <w:r w:rsidRPr="00DC7E91">
        <w:rPr>
          <w:rFonts w:asciiTheme="majorHAnsi" w:hAnsiTheme="majorHAnsi" w:cstheme="majorHAnsi"/>
          <w:lang w:eastAsia="en-US"/>
        </w:rPr>
        <w:tab/>
        <w:t xml:space="preserve">Ke dni podpisu této smlouvy o dílo předá objednatel zhotoviteli dokumentaci podle vyhlášky č. 169/2016 Sb., o stanovení rozsahu dokumentace veřejné zakázky na stavební práce a soupisu stavebních prací, dodávek a služeb s výkazem výměr,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56C3940B"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7.9.</w:t>
      </w:r>
      <w:r w:rsidRPr="00DC7E91">
        <w:rPr>
          <w:rFonts w:asciiTheme="majorHAnsi" w:hAnsiTheme="majorHAnsi" w:cstheme="majorHAnsi"/>
          <w:lang w:eastAsia="en-US"/>
        </w:rPr>
        <w:tab/>
        <w:t xml:space="preserve">Vyplývá-li to ze zvláštních právních předpisů, je objednatel povinen jmenovat koordinátora bezpečnosti práce na staveništi. </w:t>
      </w:r>
    </w:p>
    <w:p w14:paraId="281347A9" w14:textId="4FB8BBE8"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7.10.</w:t>
      </w:r>
      <w:r w:rsidRPr="00DC7E91">
        <w:rPr>
          <w:rFonts w:asciiTheme="majorHAnsi" w:hAnsiTheme="majorHAnsi" w:cstheme="majorHAnsi"/>
          <w:lang w:eastAsia="en-US"/>
        </w:rPr>
        <w:tab/>
        <w:t xml:space="preserve">Zhotovitel je povinen umožnit výkon </w:t>
      </w:r>
      <w:r w:rsidR="00AE2653" w:rsidRPr="00DC7E91">
        <w:rPr>
          <w:rFonts w:asciiTheme="majorHAnsi" w:hAnsiTheme="majorHAnsi" w:cstheme="majorHAnsi"/>
          <w:lang w:eastAsia="en-US"/>
        </w:rPr>
        <w:t>TDS</w:t>
      </w:r>
      <w:r w:rsidRPr="00DC7E91">
        <w:rPr>
          <w:rFonts w:asciiTheme="majorHAnsi" w:hAnsiTheme="majorHAnsi" w:cstheme="majorHAnsi"/>
          <w:lang w:eastAsia="en-US"/>
        </w:rPr>
        <w:t xml:space="preserve"> a autorského dozoru projektanta, případně výkon činnosti koordinátora bezpečnosti a ochrany zdraví při práci na staveništi, stanoví-li to jiný právní předpis. </w:t>
      </w:r>
    </w:p>
    <w:p w14:paraId="06B0D3D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7.11.</w:t>
      </w:r>
      <w:r w:rsidRPr="00DC7E91">
        <w:rPr>
          <w:rFonts w:asciiTheme="majorHAnsi" w:hAnsiTheme="majorHAnsi" w:cstheme="majorHAnsi"/>
          <w:lang w:eastAsia="en-US"/>
        </w:rPr>
        <w:tab/>
        <w:t xml:space="preserve">Zhotovitel není povinen zjišťovat trasy a druhy inženýrských sítí vedoucích přes staveniště, zhotovitel nicméně nese odpovědnost za jejich neporušení v případě, že objednatel předal zhotoviteli dokumentaci o inženýrských sítích vedoucích staveništěm. </w:t>
      </w:r>
    </w:p>
    <w:p w14:paraId="48BAE652" w14:textId="77777777" w:rsidR="007A413F" w:rsidRPr="00DC7E91" w:rsidRDefault="007A413F" w:rsidP="007A413F">
      <w:pPr>
        <w:autoSpaceDE w:val="0"/>
        <w:autoSpaceDN w:val="0"/>
        <w:adjustRightInd w:val="0"/>
        <w:ind w:left="705" w:hanging="705"/>
        <w:jc w:val="both"/>
        <w:rPr>
          <w:rFonts w:asciiTheme="majorHAnsi" w:hAnsiTheme="majorHAnsi" w:cstheme="majorHAnsi"/>
          <w:lang w:eastAsia="en-US"/>
        </w:rPr>
      </w:pPr>
      <w:r w:rsidRPr="00DC7E91">
        <w:rPr>
          <w:rFonts w:asciiTheme="majorHAnsi" w:hAnsiTheme="majorHAnsi" w:cstheme="majorHAnsi"/>
          <w:lang w:eastAsia="en-US"/>
        </w:rPr>
        <w:t>7.12.</w:t>
      </w:r>
      <w:r w:rsidRPr="00DC7E91">
        <w:rPr>
          <w:rFonts w:asciiTheme="majorHAnsi" w:hAnsiTheme="majorHAnsi" w:cstheme="majorHAnsi"/>
          <w:lang w:eastAsia="en-US"/>
        </w:rPr>
        <w:tab/>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4522B91F" w14:textId="79F4E2DB" w:rsidR="007A413F" w:rsidRPr="00DC7E91" w:rsidRDefault="007A413F" w:rsidP="007A413F">
      <w:pPr>
        <w:pStyle w:val="BodyText21"/>
        <w:widowControl/>
        <w:spacing w:line="264" w:lineRule="auto"/>
        <w:ind w:left="705" w:hanging="705"/>
        <w:rPr>
          <w:rFonts w:asciiTheme="majorHAnsi" w:hAnsiTheme="majorHAnsi" w:cstheme="majorHAnsi"/>
          <w:b/>
          <w:sz w:val="20"/>
        </w:rPr>
      </w:pPr>
    </w:p>
    <w:p w14:paraId="42AFE2FF" w14:textId="77777777" w:rsidR="003B41EC" w:rsidRPr="00DC7E91" w:rsidRDefault="003B41EC" w:rsidP="007A413F">
      <w:pPr>
        <w:pStyle w:val="BodyText21"/>
        <w:widowControl/>
        <w:spacing w:line="264" w:lineRule="auto"/>
        <w:ind w:left="705" w:hanging="705"/>
        <w:rPr>
          <w:rFonts w:asciiTheme="majorHAnsi" w:hAnsiTheme="majorHAnsi" w:cstheme="majorHAnsi"/>
          <w:b/>
          <w:sz w:val="20"/>
        </w:rPr>
      </w:pPr>
    </w:p>
    <w:p w14:paraId="7AD63E59" w14:textId="6720C3D8" w:rsidR="007A413F" w:rsidRPr="00DC7E91" w:rsidRDefault="007A413F" w:rsidP="00FD281B">
      <w:pPr>
        <w:pStyle w:val="Odstavecseseznamem"/>
        <w:numPr>
          <w:ilvl w:val="0"/>
          <w:numId w:val="2"/>
        </w:numPr>
        <w:spacing w:line="264" w:lineRule="auto"/>
        <w:rPr>
          <w:rFonts w:asciiTheme="majorHAnsi" w:hAnsiTheme="majorHAnsi" w:cstheme="majorHAnsi"/>
          <w:b/>
        </w:rPr>
      </w:pPr>
      <w:r w:rsidRPr="00DC7E91">
        <w:rPr>
          <w:rFonts w:asciiTheme="majorHAnsi" w:hAnsiTheme="majorHAnsi" w:cstheme="majorHAnsi"/>
          <w:b/>
          <w:sz w:val="24"/>
          <w:szCs w:val="24"/>
        </w:rPr>
        <w:t>Stavební deník a kontrolní dny</w:t>
      </w:r>
    </w:p>
    <w:p w14:paraId="0822D006" w14:textId="77777777" w:rsidR="007A413F" w:rsidRPr="00DC7E91" w:rsidRDefault="007A413F" w:rsidP="007A413F">
      <w:pPr>
        <w:spacing w:line="264" w:lineRule="auto"/>
        <w:jc w:val="center"/>
        <w:rPr>
          <w:rFonts w:asciiTheme="majorHAnsi" w:hAnsiTheme="majorHAnsi" w:cstheme="majorHAnsi"/>
          <w:b/>
        </w:rPr>
      </w:pPr>
    </w:p>
    <w:p w14:paraId="3A933B0A" w14:textId="3A85780B"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w:t>
      </w:r>
      <w:r w:rsidRPr="00DC7E91">
        <w:rPr>
          <w:rFonts w:asciiTheme="majorHAnsi" w:hAnsiTheme="majorHAnsi" w:cstheme="majorHAnsi"/>
          <w:sz w:val="20"/>
        </w:rPr>
        <w:tab/>
        <w:t xml:space="preserve">Zhotovitel se zavazuje ode dne předání staveniště objednatelem zhotoviteli vést stavební deník alespoň v jednom originále a dvou průpisech dle ustanovení § </w:t>
      </w:r>
      <w:r w:rsidR="00E34966">
        <w:rPr>
          <w:rFonts w:asciiTheme="majorHAnsi" w:hAnsiTheme="majorHAnsi" w:cstheme="majorHAnsi"/>
          <w:sz w:val="20"/>
        </w:rPr>
        <w:t>166</w:t>
      </w:r>
      <w:r w:rsidRPr="00DC7E91">
        <w:rPr>
          <w:rFonts w:asciiTheme="majorHAnsi" w:hAnsiTheme="majorHAnsi" w:cstheme="majorHAnsi"/>
          <w:sz w:val="20"/>
        </w:rPr>
        <w:t xml:space="preserve"> zákona č. </w:t>
      </w:r>
      <w:r w:rsidR="00E34966">
        <w:rPr>
          <w:rFonts w:asciiTheme="majorHAnsi" w:hAnsiTheme="majorHAnsi" w:cstheme="majorHAnsi"/>
          <w:sz w:val="20"/>
        </w:rPr>
        <w:t>283</w:t>
      </w:r>
      <w:r w:rsidRPr="00DC7E91">
        <w:rPr>
          <w:rFonts w:asciiTheme="majorHAnsi" w:hAnsiTheme="majorHAnsi" w:cstheme="majorHAnsi"/>
          <w:sz w:val="20"/>
        </w:rPr>
        <w:t>/2</w:t>
      </w:r>
      <w:r w:rsidR="00E34966">
        <w:rPr>
          <w:rFonts w:asciiTheme="majorHAnsi" w:hAnsiTheme="majorHAnsi" w:cstheme="majorHAnsi"/>
          <w:sz w:val="20"/>
        </w:rPr>
        <w:t>021</w:t>
      </w:r>
      <w:r w:rsidRPr="00DC7E91">
        <w:rPr>
          <w:rFonts w:asciiTheme="majorHAnsi" w:hAnsiTheme="majorHAnsi" w:cstheme="majorHAnsi"/>
          <w:sz w:val="20"/>
        </w:rPr>
        <w:t xml:space="preserve"> Sb., (dále jen „stavební zákon“). Ve stavebních deníku vedeném zhotovitelem budou zaznamenávány veškeré skutečnosti o průběhu všech prací, včetně prací podzhotovitelů (poddodavatelů). Do stavebního deníku bude zhotovitel zapisovat všechny skutečnosti stanovené stavebním zákonem a vyhláškou,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3D4CC5B3"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8.2.</w:t>
      </w:r>
      <w:r w:rsidRPr="00DC7E91">
        <w:rPr>
          <w:rFonts w:asciiTheme="majorHAnsi" w:hAnsiTheme="majorHAnsi" w:cstheme="majorHAnsi"/>
          <w:sz w:val="20"/>
        </w:rPr>
        <w:tab/>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4549406A"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8.3.</w:t>
      </w:r>
      <w:r w:rsidRPr="00DC7E91">
        <w:rPr>
          <w:rFonts w:asciiTheme="majorHAnsi" w:hAnsiTheme="majorHAnsi" w:cstheme="majorHAnsi"/>
          <w:sz w:val="20"/>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638FAE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8.4.</w:t>
      </w:r>
      <w:r w:rsidRPr="00DC7E91">
        <w:rPr>
          <w:rFonts w:asciiTheme="majorHAnsi" w:hAnsiTheme="majorHAnsi" w:cstheme="majorHAnsi"/>
          <w:sz w:val="20"/>
        </w:rPr>
        <w:tab/>
        <w:t>Zhotovitel se zavazuje na základě žádosti zástupce objednatele bezodkladně předávat objednateli úplné kopie zápisů ze stavebního deníku.</w:t>
      </w:r>
    </w:p>
    <w:p w14:paraId="72FF167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8.5.</w:t>
      </w:r>
      <w:r w:rsidRPr="00DC7E91">
        <w:rPr>
          <w:rFonts w:asciiTheme="majorHAnsi" w:hAnsiTheme="majorHAnsi" w:cstheme="majorHAnsi"/>
          <w:sz w:val="20"/>
        </w:rPr>
        <w:tab/>
        <w:t>Zápisy v deníku nepředstavují ani nenahrazují dohody smluvních stran či zvláštní písemná prohlášení kterékoliv ze smluvních stran, která dle této smlouvy musí učinit a doručit druhé smluvní straně.</w:t>
      </w:r>
    </w:p>
    <w:p w14:paraId="3F0D87D5"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8.6.</w:t>
      </w:r>
      <w:r w:rsidRPr="00DC7E91">
        <w:rPr>
          <w:rFonts w:asciiTheme="majorHAnsi" w:hAnsiTheme="majorHAnsi" w:cstheme="majorHAnsi"/>
          <w:sz w:val="20"/>
        </w:rPr>
        <w:tab/>
        <w:t>Smluvní strany se dohodly, že budou až do předání díla pravidelně svolávat za účelem provádění kontroly plnění této smlouvy kontrolní dny.</w:t>
      </w:r>
    </w:p>
    <w:p w14:paraId="0520BDA4" w14:textId="22476C48"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8.7.</w:t>
      </w:r>
      <w:r w:rsidRPr="00DC7E91">
        <w:rPr>
          <w:rFonts w:asciiTheme="majorHAnsi" w:hAnsiTheme="majorHAnsi" w:cstheme="majorHAnsi"/>
          <w:sz w:val="20"/>
        </w:rPr>
        <w:tab/>
        <w:t xml:space="preserve">Zhotovitel je povinen při provádění vlastní stavby organizovat na staveništi nejméně </w:t>
      </w:r>
      <w:r w:rsidR="000F4CEC" w:rsidRPr="00DC7E91">
        <w:rPr>
          <w:rFonts w:asciiTheme="majorHAnsi" w:hAnsiTheme="majorHAnsi" w:cstheme="majorHAnsi"/>
          <w:sz w:val="20"/>
        </w:rPr>
        <w:t>1</w:t>
      </w:r>
      <w:r w:rsidRPr="00DC7E91">
        <w:rPr>
          <w:rFonts w:asciiTheme="majorHAnsi" w:hAnsiTheme="majorHAnsi" w:cstheme="majorHAnsi"/>
          <w:sz w:val="20"/>
        </w:rPr>
        <w:t xml:space="preserve">x </w:t>
      </w:r>
      <w:r w:rsidR="000F4CEC" w:rsidRPr="00DC7E91">
        <w:rPr>
          <w:rFonts w:asciiTheme="majorHAnsi" w:hAnsiTheme="majorHAnsi" w:cstheme="majorHAnsi"/>
          <w:sz w:val="20"/>
        </w:rPr>
        <w:t>týdně</w:t>
      </w:r>
      <w:r w:rsidRPr="00DC7E91">
        <w:rPr>
          <w:rFonts w:asciiTheme="majorHAnsi" w:hAnsiTheme="majorHAnsi" w:cstheme="majorHAnsi"/>
          <w:sz w:val="20"/>
        </w:rPr>
        <w:t xml:space="preserve"> kontrolní dny průběhu provádění díla za účasti oprávněného zástupce zhotovitele, objednatele a osoby vykonávající technický dozor, případně i projektanta vykonávajícího autorský dozor, pokud nebude s postupem prací dohodnuto jinak. </w:t>
      </w:r>
    </w:p>
    <w:p w14:paraId="5417E61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8.8.</w:t>
      </w:r>
      <w:r w:rsidRPr="00DC7E91">
        <w:rPr>
          <w:rFonts w:asciiTheme="majorHAnsi" w:hAnsiTheme="majorHAnsi" w:cstheme="majorHAnsi"/>
          <w:sz w:val="20"/>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33E2CBF6"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8.9.</w:t>
      </w:r>
      <w:r w:rsidRPr="00DC7E91">
        <w:rPr>
          <w:rFonts w:asciiTheme="majorHAnsi" w:hAnsiTheme="majorHAnsi" w:cstheme="majorHAnsi"/>
          <w:sz w:val="20"/>
        </w:rPr>
        <w:tab/>
        <w:t xml:space="preserve">Neodůvodněná neúčast pracovníků zhotovitele na kontrolním dni, jejichž účast je povinná nebo byla vyžádána, se považuje za porušení zhotovitele poskytovat součinnost.  </w:t>
      </w:r>
    </w:p>
    <w:p w14:paraId="1EB75A69"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8.10.</w:t>
      </w:r>
      <w:r w:rsidRPr="00DC7E91">
        <w:rPr>
          <w:rFonts w:asciiTheme="majorHAnsi" w:hAnsiTheme="majorHAnsi" w:cstheme="majorHAnsi"/>
          <w:sz w:val="20"/>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7B1430E7"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8.11.</w:t>
      </w:r>
      <w:r w:rsidRPr="00DC7E91">
        <w:rPr>
          <w:rFonts w:asciiTheme="majorHAnsi" w:hAnsiTheme="majorHAnsi" w:cstheme="majorHAnsi"/>
          <w:sz w:val="20"/>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0A5080D" w14:textId="77777777" w:rsidR="007A413F" w:rsidRPr="00DC7E91" w:rsidRDefault="007A413F" w:rsidP="007A413F">
      <w:pPr>
        <w:pStyle w:val="Zkladntext2"/>
        <w:spacing w:line="264" w:lineRule="auto"/>
        <w:ind w:left="709" w:hanging="709"/>
        <w:jc w:val="both"/>
        <w:rPr>
          <w:rFonts w:asciiTheme="majorHAnsi" w:hAnsiTheme="majorHAnsi" w:cstheme="majorHAnsi"/>
          <w:sz w:val="20"/>
        </w:rPr>
      </w:pPr>
      <w:r w:rsidRPr="00DC7E91">
        <w:rPr>
          <w:rFonts w:asciiTheme="majorHAnsi" w:hAnsiTheme="majorHAnsi" w:cstheme="majorHAnsi"/>
          <w:sz w:val="20"/>
        </w:rPr>
        <w:t>8.12.</w:t>
      </w:r>
      <w:r w:rsidRPr="00DC7E91">
        <w:rPr>
          <w:rFonts w:asciiTheme="majorHAnsi" w:hAnsiTheme="majorHAnsi" w:cstheme="majorHAnsi"/>
          <w:sz w:val="20"/>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6632B78F" w14:textId="77777777" w:rsidR="007A413F" w:rsidRPr="00DC7E91" w:rsidRDefault="007A413F" w:rsidP="007A413F">
      <w:pPr>
        <w:spacing w:line="264" w:lineRule="auto"/>
        <w:jc w:val="both"/>
        <w:rPr>
          <w:rFonts w:asciiTheme="majorHAnsi" w:hAnsiTheme="majorHAnsi" w:cstheme="majorHAnsi"/>
        </w:rPr>
      </w:pPr>
    </w:p>
    <w:p w14:paraId="45632D90" w14:textId="32C12A5F" w:rsidR="007A413F" w:rsidRPr="00DC7E91" w:rsidRDefault="007A413F" w:rsidP="005F08B8">
      <w:pPr>
        <w:pStyle w:val="Odstavecseseznamem"/>
        <w:numPr>
          <w:ilvl w:val="0"/>
          <w:numId w:val="5"/>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Staveniště a jeho zařízení</w:t>
      </w:r>
    </w:p>
    <w:p w14:paraId="08D7CA87" w14:textId="77777777" w:rsidR="007A413F" w:rsidRPr="00DC7E91" w:rsidRDefault="007A413F" w:rsidP="007A413F">
      <w:pPr>
        <w:spacing w:line="264" w:lineRule="auto"/>
        <w:jc w:val="center"/>
        <w:rPr>
          <w:rFonts w:asciiTheme="majorHAnsi" w:hAnsiTheme="majorHAnsi" w:cstheme="majorHAnsi"/>
          <w:b/>
        </w:rPr>
      </w:pPr>
    </w:p>
    <w:p w14:paraId="59814F05" w14:textId="77777777" w:rsidR="007A413F" w:rsidRPr="00313786" w:rsidRDefault="007A413F" w:rsidP="005F08B8">
      <w:pPr>
        <w:pStyle w:val="Zkladntext2"/>
        <w:numPr>
          <w:ilvl w:val="1"/>
          <w:numId w:val="5"/>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Objednatel protokolárně předá zhotoviteli staveniště na základě písemné výzvy; zhotovitel je povinen reagovat na písemnou výzvu objednatele a staveniště na základě této výzvy a dle podmínek uvedených v této smlouvě převzít. O předání staveniště objednatelem zhotoviteli bude sepsán písemný protokol, který bude vyhotoven ve dvou </w:t>
      </w:r>
      <w:r w:rsidRPr="00313786">
        <w:rPr>
          <w:rFonts w:asciiTheme="majorHAnsi" w:hAnsiTheme="majorHAnsi" w:cstheme="majorHAnsi"/>
          <w:sz w:val="20"/>
        </w:rPr>
        <w:t xml:space="preserve">stejnopisech, z nichž každá smluvní strana obdrží po jednom stejnopise, a podepsán oprávněnými zástupci obou smluvních stran. Staveništěm se pro účely této smlouvy rozumí místo určené ke zhotovení díla, které je vymezeno v článku 4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50C15293" w14:textId="77777777" w:rsidR="007A413F" w:rsidRPr="00313786" w:rsidRDefault="007A413F" w:rsidP="005F08B8">
      <w:pPr>
        <w:numPr>
          <w:ilvl w:val="1"/>
          <w:numId w:val="5"/>
        </w:numPr>
        <w:snapToGrid w:val="0"/>
        <w:spacing w:line="264" w:lineRule="auto"/>
        <w:jc w:val="both"/>
        <w:rPr>
          <w:rFonts w:asciiTheme="majorHAnsi" w:hAnsiTheme="majorHAnsi" w:cstheme="majorHAnsi"/>
        </w:rPr>
      </w:pPr>
      <w:r w:rsidRPr="00313786">
        <w:rPr>
          <w:rFonts w:asciiTheme="majorHAnsi" w:hAnsiTheme="majorHAnsi" w:cstheme="majorHAnsi"/>
        </w:rPr>
        <w:t xml:space="preserve">Předání staveniště ze strany objednatele bude provedeno formou předání dokladů o staveništi. Dokladem o předání těchto dokumentů bude společný zápis o předání a převzetí staveniště. </w:t>
      </w:r>
    </w:p>
    <w:p w14:paraId="2389B07D" w14:textId="77777777" w:rsidR="007A413F" w:rsidRPr="00DC7E91" w:rsidRDefault="007A413F" w:rsidP="005F08B8">
      <w:pPr>
        <w:pStyle w:val="Zkladntext2"/>
        <w:numPr>
          <w:ilvl w:val="1"/>
          <w:numId w:val="6"/>
        </w:numPr>
        <w:snapToGrid w:val="0"/>
        <w:spacing w:line="264" w:lineRule="auto"/>
        <w:jc w:val="both"/>
        <w:rPr>
          <w:rFonts w:asciiTheme="majorHAnsi" w:hAnsiTheme="majorHAnsi" w:cstheme="majorHAnsi"/>
          <w:sz w:val="20"/>
        </w:rPr>
      </w:pPr>
      <w:r w:rsidRPr="00313786">
        <w:rPr>
          <w:rFonts w:asciiTheme="majorHAnsi" w:hAnsiTheme="majorHAnsi" w:cstheme="majorHAnsi"/>
          <w:sz w:val="20"/>
        </w:rPr>
        <w:t>Zhotovitel se zavazuje zachovávat</w:t>
      </w:r>
      <w:r w:rsidRPr="00DC7E91">
        <w:rPr>
          <w:rFonts w:asciiTheme="majorHAnsi" w:hAnsiTheme="majorHAnsi" w:cstheme="majorHAnsi"/>
          <w:sz w:val="20"/>
        </w:rPr>
        <w:t xml:space="preserve">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74447224" w14:textId="77777777" w:rsidR="007A413F" w:rsidRPr="00DC7E91" w:rsidRDefault="007A413F" w:rsidP="007A413F">
      <w:pPr>
        <w:spacing w:line="264" w:lineRule="auto"/>
        <w:ind w:left="675" w:hanging="675"/>
        <w:jc w:val="both"/>
        <w:rPr>
          <w:rFonts w:asciiTheme="majorHAnsi" w:hAnsiTheme="majorHAnsi" w:cstheme="majorHAnsi"/>
        </w:rPr>
      </w:pPr>
      <w:r w:rsidRPr="00DC7E91">
        <w:rPr>
          <w:rFonts w:asciiTheme="majorHAnsi" w:hAnsiTheme="majorHAnsi" w:cstheme="majorHAnsi"/>
        </w:rPr>
        <w:t>9.4.</w:t>
      </w:r>
      <w:r w:rsidRPr="00DC7E91">
        <w:rPr>
          <w:rFonts w:asciiTheme="majorHAnsi" w:hAnsiTheme="majorHAnsi" w:cstheme="majorHAnsi"/>
        </w:rPr>
        <w:tab/>
        <w:t>Zhotovitel bude mít v průběhu realizace a dokončování předmětu díla na staveništi výhradní odpovědnost za:</w:t>
      </w:r>
    </w:p>
    <w:p w14:paraId="00DBBAE7"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bezpečnosti všech osob oprávněných k pohybu na staveništi, udržování staveniště v uspořádaném stavu za účelem předcházení vzniku škod; a</w:t>
      </w:r>
    </w:p>
    <w:p w14:paraId="089DF21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zajištění veškerého osvětlení a zábran potřebných pro průběh prací, bezpečnostních a dopravních opatření pro ochranu staveniště, materiálů a techniky vnesené zhotovitelem na staveniště, jakož i odpovědnost za zajištění opatření pro zabezpečení bezpečnosti silničního provozu v souvislosti s omezeními spojenými s realizací díla a za osazení případného dopravního značení; a</w:t>
      </w:r>
    </w:p>
    <w:p w14:paraId="2E5CD205" w14:textId="77777777" w:rsidR="007A413F" w:rsidRPr="00DC7E91" w:rsidRDefault="007A413F" w:rsidP="005F08B8">
      <w:pPr>
        <w:numPr>
          <w:ilvl w:val="0"/>
          <w:numId w:val="7"/>
        </w:numPr>
        <w:snapToGrid w:val="0"/>
        <w:spacing w:line="264" w:lineRule="auto"/>
        <w:jc w:val="both"/>
        <w:rPr>
          <w:rFonts w:asciiTheme="majorHAnsi" w:hAnsiTheme="majorHAnsi" w:cstheme="majorHAnsi"/>
        </w:rPr>
      </w:pPr>
      <w:r w:rsidRPr="00DC7E91">
        <w:rPr>
          <w:rFonts w:asciiTheme="majorHAnsi" w:hAnsiTheme="majorHAnsi" w:cstheme="maj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9F1C63F"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9.5.</w:t>
      </w:r>
      <w:r w:rsidRPr="00DC7E91">
        <w:rPr>
          <w:rFonts w:asciiTheme="majorHAnsi" w:hAnsiTheme="majorHAnsi" w:cstheme="majorHAnsi"/>
        </w:rPr>
        <w:tab/>
        <w:t>Zhotovitel až do konečného předání staveniště po ukončení prací zodpovídá za bezpečné zajištění staveniště vůči okolnímu provozu a chodcům.</w:t>
      </w:r>
    </w:p>
    <w:p w14:paraId="0B4F3878"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9.6.</w:t>
      </w:r>
      <w:r w:rsidRPr="00DC7E91">
        <w:rPr>
          <w:rFonts w:asciiTheme="majorHAnsi" w:hAnsiTheme="majorHAnsi" w:cstheme="majorHAnsi"/>
        </w:rPr>
        <w:tab/>
        <w:t>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poddodavatelů, splňovali pracovněprávní předpisy České republiky. Plnění těchto povinností jsou zástupci objednatele oprávněni kdykoliv kontrolovat.</w:t>
      </w:r>
    </w:p>
    <w:p w14:paraId="7935F9A7" w14:textId="48D57FDE" w:rsidR="007A413F" w:rsidRPr="00DC7E91" w:rsidRDefault="00C11DE4" w:rsidP="005F08B8">
      <w:pPr>
        <w:numPr>
          <w:ilvl w:val="1"/>
          <w:numId w:val="8"/>
        </w:numPr>
        <w:snapToGrid w:val="0"/>
        <w:spacing w:line="264" w:lineRule="auto"/>
        <w:jc w:val="both"/>
        <w:rPr>
          <w:rFonts w:asciiTheme="majorHAnsi" w:hAnsiTheme="majorHAnsi" w:cstheme="majorHAnsi"/>
        </w:rPr>
      </w:pPr>
      <w:r w:rsidRPr="00C11DE4">
        <w:rPr>
          <w:rFonts w:asciiTheme="majorHAnsi" w:hAnsiTheme="majorHAnsi" w:cstheme="majorHAnsi"/>
        </w:rPr>
        <w:t>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kolaudační souhlasy, případně jiná úřední povolení, jsou-li vyžadována podle účinných právních předpisů, a předložit jejich kopii osobě vykonávající kontrolně-technický dozor do 5 dnů od nabytí právní moci takových povolení. Bez potřebných úředních povolení není zhotovitel oprávněn zařízení staveniště vybudovat, případně provozovat</w:t>
      </w:r>
      <w:r w:rsidR="007A413F" w:rsidRPr="00DC7E91">
        <w:rPr>
          <w:rFonts w:asciiTheme="majorHAnsi" w:hAnsiTheme="majorHAnsi" w:cstheme="majorHAnsi"/>
        </w:rPr>
        <w:t>.</w:t>
      </w:r>
    </w:p>
    <w:p w14:paraId="26B7865D" w14:textId="77777777" w:rsidR="007A413F" w:rsidRPr="00DC7E91" w:rsidRDefault="007A413F" w:rsidP="005F08B8">
      <w:pPr>
        <w:pStyle w:val="Zkladntext2"/>
        <w:numPr>
          <w:ilvl w:val="1"/>
          <w:numId w:val="8"/>
        </w:numPr>
        <w:snapToGrid w:val="0"/>
        <w:spacing w:line="264" w:lineRule="auto"/>
        <w:jc w:val="both"/>
        <w:rPr>
          <w:rFonts w:asciiTheme="majorHAnsi" w:hAnsiTheme="majorHAnsi" w:cstheme="majorHAnsi"/>
          <w:sz w:val="20"/>
        </w:rPr>
      </w:pPr>
      <w:r w:rsidRPr="00DC7E91">
        <w:rPr>
          <w:rFonts w:asciiTheme="majorHAnsi" w:hAnsiTheme="majorHAnsi" w:cstheme="majorHAnsi"/>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9AA59A7"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Nejpozději do 10 kalendářních dní od ukončení přejímacího řízení 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73E3A87" w14:textId="34574EE4"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 xml:space="preserve">Zařízení staveniště zabezpečuje zhotovitel v souladu se svými potřebami, dokumentací předanou objednatelem a s požadavky objednatele. Zhotovitel je povinen zajistit v rámci zařízení staveniště podmínky pro výkon funkce autorského dozoru projektanta a </w:t>
      </w:r>
      <w:r w:rsidR="00AE2653" w:rsidRPr="00DC7E91">
        <w:rPr>
          <w:rFonts w:asciiTheme="majorHAnsi" w:hAnsiTheme="majorHAnsi" w:cstheme="majorHAnsi"/>
        </w:rPr>
        <w:t>TDS</w:t>
      </w:r>
      <w:r w:rsidRPr="00DC7E91">
        <w:rPr>
          <w:rFonts w:asciiTheme="majorHAnsi" w:hAnsiTheme="majorHAnsi" w:cstheme="majorHAnsi"/>
        </w:rPr>
        <w:t>, případně činnosti koordinátora bezpečnosti a ochrany zdraví při práci na staveništi, a to v přiměřeném rozsahu.</w:t>
      </w:r>
    </w:p>
    <w:p w14:paraId="3958253C" w14:textId="77777777" w:rsidR="007A413F" w:rsidRPr="00DC7E91" w:rsidRDefault="007A413F" w:rsidP="005F08B8">
      <w:pPr>
        <w:numPr>
          <w:ilvl w:val="1"/>
          <w:numId w:val="8"/>
        </w:numPr>
        <w:snapToGrid w:val="0"/>
        <w:spacing w:line="264" w:lineRule="auto"/>
        <w:jc w:val="both"/>
        <w:rPr>
          <w:rFonts w:asciiTheme="majorHAnsi" w:hAnsiTheme="majorHAnsi" w:cstheme="majorHAnsi"/>
        </w:rPr>
      </w:pPr>
      <w:r w:rsidRPr="00DC7E91">
        <w:rPr>
          <w:rFonts w:asciiTheme="majorHAnsi" w:hAnsiTheme="majorHAnsi" w:cstheme="majorHAnsi"/>
        </w:rPr>
        <w:t>Zhotovitel zajistí řádné označení staveniště na viditelném místě, včetně kontaktů na zodpovědné osoby zhotovitele na stavební činnost.</w:t>
      </w:r>
    </w:p>
    <w:p w14:paraId="0599409F" w14:textId="77777777" w:rsidR="007A413F" w:rsidRPr="00DC7E91" w:rsidRDefault="007A413F" w:rsidP="007A413F">
      <w:pPr>
        <w:snapToGrid w:val="0"/>
        <w:spacing w:line="264" w:lineRule="auto"/>
        <w:jc w:val="both"/>
        <w:rPr>
          <w:rFonts w:asciiTheme="majorHAnsi" w:hAnsiTheme="majorHAnsi" w:cstheme="majorHAnsi"/>
        </w:rPr>
      </w:pPr>
    </w:p>
    <w:p w14:paraId="2EFDA98E" w14:textId="6BF322A4"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Podmínky provádění díla</w:t>
      </w:r>
    </w:p>
    <w:p w14:paraId="545E7916" w14:textId="77777777" w:rsidR="007A413F" w:rsidRPr="00DC7E91" w:rsidRDefault="007A413F" w:rsidP="007A413F">
      <w:pPr>
        <w:spacing w:line="264" w:lineRule="auto"/>
        <w:jc w:val="center"/>
        <w:rPr>
          <w:rFonts w:asciiTheme="majorHAnsi" w:hAnsiTheme="majorHAnsi" w:cstheme="majorHAnsi"/>
          <w:b/>
        </w:rPr>
      </w:pPr>
    </w:p>
    <w:p w14:paraId="47582C4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10.1.</w:t>
      </w:r>
      <w:r w:rsidRPr="00DC7E91">
        <w:rPr>
          <w:rFonts w:asciiTheme="majorHAnsi" w:hAnsiTheme="majorHAnsi" w:cstheme="majorHAnsi"/>
        </w:rPr>
        <w:tab/>
        <w:t>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touto 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a bezpečnostními předpisy a dalšími souvisejícími předpisy.</w:t>
      </w:r>
    </w:p>
    <w:p w14:paraId="1CA7F0EC"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b/>
        </w:rPr>
      </w:pPr>
      <w:r w:rsidRPr="00DC7E91">
        <w:rPr>
          <w:rFonts w:asciiTheme="majorHAnsi" w:hAnsiTheme="majorHAnsi" w:cstheme="majorHAnsi"/>
        </w:rPr>
        <w:t>10.2.</w:t>
      </w:r>
      <w:r w:rsidRPr="00DC7E91">
        <w:rPr>
          <w:rFonts w:asciiTheme="majorHAnsi" w:hAnsiTheme="majorHAnsi" w:cstheme="majorHAnsi"/>
        </w:rPr>
        <w:tab/>
        <w:t>Pro dílo použije zhotovitel jen materiály a výrobky nejvyšší kvality, tj. 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71D23FA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10.3.</w:t>
      </w:r>
      <w:r w:rsidRPr="00DC7E91">
        <w:rPr>
          <w:rFonts w:asciiTheme="majorHAnsi" w:hAnsiTheme="majorHAnsi" w:cstheme="majorHAnsi"/>
        </w:rPr>
        <w:tab/>
        <w:t xml:space="preserve">Zhotovitel je povinen při provádění díla průběžně prověřovat vhodnost projektové dokumentace stavby a další dokumentace a dokumentů, podle kterých je dle této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o nevhodnosti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29E02902" w14:textId="77777777" w:rsidR="007A413F" w:rsidRPr="00DC7E91" w:rsidRDefault="007A413F" w:rsidP="007A413F">
      <w:pPr>
        <w:widowControl w:val="0"/>
        <w:tabs>
          <w:tab w:val="left" w:pos="709"/>
        </w:tabs>
        <w:spacing w:line="264" w:lineRule="auto"/>
        <w:ind w:left="705" w:hanging="705"/>
        <w:jc w:val="both"/>
        <w:rPr>
          <w:rFonts w:asciiTheme="majorHAnsi" w:hAnsiTheme="majorHAnsi" w:cstheme="majorHAnsi"/>
        </w:rPr>
      </w:pPr>
      <w:r w:rsidRPr="00DC7E91">
        <w:rPr>
          <w:rFonts w:asciiTheme="majorHAnsi" w:hAnsiTheme="majorHAnsi" w:cstheme="majorHAnsi"/>
        </w:rPr>
        <w:t>10.4.</w:t>
      </w:r>
      <w:r w:rsidRPr="00DC7E91">
        <w:rPr>
          <w:rFonts w:asciiTheme="majorHAnsi" w:hAnsiTheme="majorHAnsi" w:cstheme="majorHAnsi"/>
        </w:rPr>
        <w:tab/>
        <w:t>Zhotovitel se zavazuje, že zajistí provádění díla tak, aby provádění díla:</w:t>
      </w:r>
    </w:p>
    <w:p w14:paraId="1791EEA5"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v co nejmenší míře omezovalo užívání místa provádění díla vymezeného v článku 4 odst. 4.1. této smlouvy, veřejných prostranství či jiných okolních dotčených pozemků či staveb; a</w:t>
      </w:r>
    </w:p>
    <w:p w14:paraId="547CFD44"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neobtěžovalo třetí osoby a okolní prostory zejména hlukem, pachem, emisemi, prachem, vibracemi, exhalacemi a zastíněním nad míru přiměřenou poměrům; a</w:t>
      </w:r>
    </w:p>
    <w:p w14:paraId="5A0D04ED" w14:textId="77777777" w:rsidR="007A413F" w:rsidRPr="00B25C23"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 xml:space="preserve">nemělo nepříznivý vliv na životní prostředí, včetně minimalizace negativních vlivů na okolí výstavby; a </w:t>
      </w:r>
    </w:p>
    <w:p w14:paraId="4082CF2A" w14:textId="0398A003" w:rsidR="007A413F" w:rsidRPr="00DC7E91" w:rsidRDefault="007A413F" w:rsidP="005F08B8">
      <w:pPr>
        <w:numPr>
          <w:ilvl w:val="1"/>
          <w:numId w:val="9"/>
        </w:numPr>
        <w:tabs>
          <w:tab w:val="left" w:pos="1418"/>
        </w:tabs>
        <w:spacing w:line="264" w:lineRule="auto"/>
        <w:ind w:left="1416" w:hanging="565"/>
        <w:jc w:val="both"/>
        <w:rPr>
          <w:rFonts w:asciiTheme="majorHAnsi" w:hAnsiTheme="majorHAnsi" w:cstheme="majorHAnsi"/>
        </w:rPr>
      </w:pPr>
      <w:r w:rsidRPr="00B25C23">
        <w:rPr>
          <w:rFonts w:asciiTheme="majorHAnsi" w:hAnsiTheme="majorHAnsi" w:cstheme="majorHAnsi"/>
        </w:rPr>
        <w:t>bylo zabezpečeno pro činnost každé profese odborným dozorem zhotovitele, který bude garantovat dodržování technologických postupů. Totéž platí pro práce poddodavatelů. Odbornou úroveň</w:t>
      </w:r>
      <w:r w:rsidRPr="00DC7E91">
        <w:rPr>
          <w:rFonts w:asciiTheme="majorHAnsi" w:hAnsiTheme="majorHAnsi" w:cstheme="majorHAnsi"/>
        </w:rPr>
        <w:t xml:space="preserve"> realizovaného díla jako celku zabezpečí zhotovitel odpovědnou osobou, autorizovanou v těchto oborech: pozemní stavby</w:t>
      </w:r>
      <w:r w:rsidR="00B63ED5">
        <w:rPr>
          <w:rFonts w:asciiTheme="majorHAnsi" w:hAnsiTheme="majorHAnsi" w:cstheme="majorHAnsi"/>
        </w:rPr>
        <w:t>.</w:t>
      </w:r>
      <w:r w:rsidRPr="00DC7E91">
        <w:rPr>
          <w:rFonts w:asciiTheme="majorHAnsi" w:hAnsiTheme="majorHAnsi" w:cstheme="majorHAnsi"/>
        </w:rPr>
        <w:t xml:space="preserve"> Tato odpovědná osoba potvrdí stavební deník před zahájením prací na provedení díla a po dokončení díla otiskem svého autorizačního razítka a připojením vlastnoručního podpisu; a</w:t>
      </w:r>
    </w:p>
    <w:p w14:paraId="75525AA4" w14:textId="77777777" w:rsidR="007A413F" w:rsidRPr="00DC7E91" w:rsidRDefault="007A413F" w:rsidP="005F08B8">
      <w:pPr>
        <w:numPr>
          <w:ilvl w:val="1"/>
          <w:numId w:val="9"/>
        </w:numPr>
        <w:tabs>
          <w:tab w:val="left" w:pos="1418"/>
        </w:tabs>
        <w:spacing w:line="264" w:lineRule="auto"/>
        <w:ind w:left="1418" w:hanging="567"/>
        <w:jc w:val="both"/>
        <w:rPr>
          <w:rFonts w:asciiTheme="majorHAnsi" w:hAnsiTheme="majorHAnsi" w:cstheme="majorHAnsi"/>
        </w:rPr>
      </w:pPr>
      <w:r w:rsidRPr="00DC7E91">
        <w:rPr>
          <w:rFonts w:asciiTheme="majorHAnsi" w:hAnsiTheme="majorHAnsi" w:cstheme="majorHAnsi"/>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doloženo nebo bude objednatelem shledáno jako nedostatečné, musí zhotovitel na požádání objednatele takového pracovníka odvolat a nahradit ho pracovníkem, který výše uvedené požadavky splňuje.</w:t>
      </w:r>
    </w:p>
    <w:p w14:paraId="736C445B"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10.5.</w:t>
      </w:r>
      <w:r w:rsidRPr="00DC7E91">
        <w:rPr>
          <w:rFonts w:asciiTheme="majorHAnsi" w:hAnsiTheme="majorHAnsi" w:cstheme="majorHAnsi"/>
          <w:sz w:val="20"/>
        </w:rPr>
        <w:tab/>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zadávacího řízení, jež předcházelo podpisu této smlouvy, bez předchozího písemného souhlasu objednatele</w:t>
      </w:r>
      <w:r w:rsidRPr="00DC7E91">
        <w:rPr>
          <w:rFonts w:asciiTheme="majorHAnsi" w:hAnsiTheme="majorHAnsi" w:cstheme="majorHAnsi"/>
          <w:i/>
          <w:sz w:val="20"/>
        </w:rPr>
        <w:t>.</w:t>
      </w:r>
      <w:r w:rsidRPr="00DC7E91">
        <w:rPr>
          <w:rFonts w:asciiTheme="majorHAnsi" w:hAnsiTheme="majorHAnsi" w:cstheme="majorHAnsi"/>
          <w:sz w:val="20"/>
        </w:rPr>
        <w:t xml:space="preserve"> Zhotovitel není oprávněn změnit poddodavatele, prostřednictvím něhož prokazoval v zadávacím řízení veřejné zakázky kvalifikaci, bez předchozího písemného souhlasu objednatele. Ke změně poddodavatele, pomocí něhož prokazoval zhotovitel v zadávacím řízení předcházejícím uzavření této smlouvy kvalifikaci, může dojít jen ve výjimečných případech. </w:t>
      </w:r>
      <w:r w:rsidRPr="00DC7E91">
        <w:rPr>
          <w:rFonts w:asciiTheme="majorHAnsi" w:hAnsiTheme="majorHAnsi" w:cstheme="majorHAnsi"/>
          <w:sz w:val="20"/>
          <w:lang w:eastAsia="en-US"/>
        </w:rPr>
        <w:t>Dojde-li ke změně poddodavatele, prostřednictvím nějž prokazoval zhotovitel v zadávacím řízení kvalifikaci, je zhotovitel povinen nahradit takového poddodavatele pouze subjektem, který rovněž splňuje prokazovanou část kvalifikace. Změna dalších poddodavatelů, které zhotovitel uvedl ve své nabídce v zadávacím řízení, které předcházelo uzavření této smlouvy, je možná se souhlasem objednatele, který nesmí tento souhlas bez závažného důvodu odepřít.</w:t>
      </w:r>
    </w:p>
    <w:p w14:paraId="1B873DCA"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10.6.</w:t>
      </w:r>
      <w:r w:rsidRPr="00DC7E91">
        <w:rPr>
          <w:rFonts w:asciiTheme="majorHAnsi" w:hAnsiTheme="majorHAnsi" w:cstheme="majorHAnsi"/>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E5A230F" w14:textId="77777777" w:rsidR="007A413F" w:rsidRPr="00DC7E91" w:rsidRDefault="007A413F" w:rsidP="007A413F">
      <w:pPr>
        <w:pStyle w:val="Zkladntext2"/>
        <w:spacing w:line="264" w:lineRule="auto"/>
        <w:ind w:left="705" w:hanging="705"/>
        <w:jc w:val="both"/>
        <w:rPr>
          <w:rFonts w:asciiTheme="majorHAnsi" w:hAnsiTheme="majorHAnsi" w:cstheme="majorHAnsi"/>
          <w:sz w:val="20"/>
        </w:rPr>
      </w:pPr>
      <w:r w:rsidRPr="00DC7E91">
        <w:rPr>
          <w:rFonts w:asciiTheme="majorHAnsi" w:hAnsiTheme="majorHAnsi" w:cstheme="majorHAnsi"/>
          <w:sz w:val="20"/>
        </w:rPr>
        <w:t>10.7.</w:t>
      </w:r>
      <w:r w:rsidRPr="00DC7E91">
        <w:rPr>
          <w:rFonts w:asciiTheme="majorHAnsi" w:hAnsiTheme="majorHAnsi" w:cstheme="majorHAnsi"/>
          <w:sz w:val="20"/>
        </w:rPr>
        <w:tab/>
        <w:t>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projektovou dokumentaci se zakreslením skutečného provedení díla. Zhotovitel je dále povinen 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na nosiči dat CD a současně v listinné podobě jako součást předávacího protokolu dle této smlouvy.</w:t>
      </w:r>
    </w:p>
    <w:p w14:paraId="52FFC486"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10.8.</w:t>
      </w:r>
      <w:r w:rsidRPr="00DC7E91">
        <w:rPr>
          <w:rFonts w:asciiTheme="majorHAnsi" w:hAnsiTheme="majorHAnsi" w:cstheme="majorHAnsi"/>
        </w:rPr>
        <w:tab/>
        <w:t>Veškeré odborné práce musí vykonávat pracovníci zhotovitele nebo jeho poddodavatelů mající příslušnou kvalifikaci. Doklad o kvalifikaci pracovníků je zhotovitel na požádání objednatele povinen doložit. Pokud v průběhu realizace díla dojde ke změně pracovníků či poddodavatelů, kterými dodavatel prokazoval svou kvalifikaci v zadávacím řízení, jež předcházelo podpisu této smlouvy, pro prokázání odbornosti, je dodavatel povinen neodkladně zajistit rovnocennou náhradu za tyto pracovníky či poddodavatele s odpovídající odbornou kvalifikací s předchozím odsouhlasením této změny zástupcem objednatele. Objednatel má právo v odůvodněných případech s uvedenou změnou nesouhlasit a zhotovitel potom v tomto případě předloží jiný návrh změny pracovníků či poddodavatelů, jimiž zhotovitel prokazoval svou kvalifikaci v zadávacím řízení, jež předcházelo uzavření této smlouvy.</w:t>
      </w:r>
    </w:p>
    <w:p w14:paraId="39232CDC" w14:textId="77777777" w:rsidR="007A413F" w:rsidRPr="00DC7E91"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10.9.</w:t>
      </w:r>
      <w:r w:rsidRPr="00DC7E91">
        <w:rPr>
          <w:rFonts w:asciiTheme="majorHAnsi" w:hAnsiTheme="majorHAnsi" w:cstheme="majorHAnsi"/>
        </w:rPr>
        <w:tab/>
        <w:t>Zhotovitel může pověřit provedením části díla jiné osoby (poddodavatele), avšak v souladu se zadávacími podmínkami zadávacího řízení, které předcházelo uzavření této smlouvy. Jeho výlučná odpovědnost vůči objednateli za koordinaci všech poddodavatelů a řádné provedení díla tím však není dotčena. Zhotovitel se zavazuje informovat objednatele o poddodavatelích, kteří se budou podílet na realizaci díla. Objednatel si vyhrazuje právo spolurozhodovat o poddodavatelích podílejících se na realizaci díla, a to tak, že je oprávněn v odůvodněných případech odmítnout účast konkrétního poddodavatele na realizaci díla.</w:t>
      </w:r>
    </w:p>
    <w:p w14:paraId="157CC825" w14:textId="77777777" w:rsidR="007A413F" w:rsidRPr="00B25C23" w:rsidRDefault="007A413F" w:rsidP="007A413F">
      <w:pPr>
        <w:spacing w:line="264" w:lineRule="auto"/>
        <w:ind w:left="705" w:hanging="705"/>
        <w:jc w:val="both"/>
        <w:rPr>
          <w:rFonts w:asciiTheme="majorHAnsi" w:hAnsiTheme="majorHAnsi" w:cstheme="majorHAnsi"/>
        </w:rPr>
      </w:pPr>
      <w:r w:rsidRPr="00DC7E91">
        <w:rPr>
          <w:rFonts w:asciiTheme="majorHAnsi" w:hAnsiTheme="majorHAnsi" w:cstheme="majorHAnsi"/>
        </w:rPr>
        <w:t>10.10.</w:t>
      </w:r>
      <w:r w:rsidRPr="00DC7E91">
        <w:rPr>
          <w:rFonts w:asciiTheme="majorHAnsi" w:hAnsiTheme="majorHAnsi" w:cstheme="majorHAnsi"/>
        </w:rPr>
        <w:tab/>
        <w:t xml:space="preserve">Objednatel je oprávněn požadovat vyloučení jakéhokoliv poddodavatele, který neprovádí dílo v souladu se závaznými podklady stavby a pokyny objednatele (včetně, nikoliv však pouze termínů a harmonogramu). Zhotovitel je povinen v takovém případě na výzvu objednatele s takovým poddodavatelem </w:t>
      </w:r>
      <w:r w:rsidRPr="00B25C23">
        <w:rPr>
          <w:rFonts w:asciiTheme="majorHAnsi" w:hAnsiTheme="majorHAnsi" w:cstheme="majorHAnsi"/>
        </w:rPr>
        <w:t>neprodleně ukončit spolupráci a vyloučit ho z účasti na provádění díla a zajistit, aby vyloučený poddodavatel neprodleně opustil staveniště.</w:t>
      </w:r>
    </w:p>
    <w:p w14:paraId="6F16ED35" w14:textId="77777777"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10.11.</w:t>
      </w:r>
      <w:r w:rsidRPr="00B25C23">
        <w:rPr>
          <w:rFonts w:asciiTheme="majorHAnsi" w:hAnsiTheme="majorHAnsi" w:cstheme="majorHAnsi"/>
        </w:rPr>
        <w:tab/>
        <w:t xml:space="preserve">Zhotovitel bude plnit prostřednictvím poddodavatele tyto následující části díla: </w:t>
      </w:r>
      <w:r w:rsidRPr="004700A5">
        <w:rPr>
          <w:rFonts w:asciiTheme="majorHAnsi" w:hAnsiTheme="majorHAnsi" w:cstheme="majorHAnsi"/>
          <w:highlight w:val="yellow"/>
        </w:rPr>
        <w:t>ΧΧΧ</w:t>
      </w:r>
      <w:r w:rsidRPr="004700A5">
        <w:rPr>
          <w:rFonts w:asciiTheme="majorHAnsi" w:hAnsiTheme="majorHAnsi" w:cstheme="majorHAnsi"/>
        </w:rPr>
        <w:t xml:space="preserve"> </w:t>
      </w:r>
      <w:r w:rsidRPr="00B25C23">
        <w:rPr>
          <w:rFonts w:asciiTheme="majorHAnsi" w:hAnsiTheme="majorHAnsi" w:cstheme="majorHAnsi"/>
        </w:rPr>
        <w:t xml:space="preserve">(taxativní výčet). Zhotovitel je povinen zajistit koordinaci veškerých činností a dodávek potřebných pro provedení celého a kompletního díla podle této smlouvy, včetně činností nebo dodávek zajišťovaných poddodavateli, popř. jinými dodavateli a objednatelem tak, aby bylo zajištěno plynulé plnění povinností zhotovitele podle této smlouvy.  </w:t>
      </w:r>
    </w:p>
    <w:p w14:paraId="5D970C2E" w14:textId="41B6235F" w:rsidR="007A413F" w:rsidRPr="00B25C23" w:rsidRDefault="007A413F" w:rsidP="007A413F">
      <w:pPr>
        <w:ind w:left="705" w:hanging="705"/>
        <w:jc w:val="both"/>
        <w:rPr>
          <w:rFonts w:asciiTheme="majorHAnsi" w:hAnsiTheme="majorHAnsi" w:cstheme="majorHAnsi"/>
        </w:rPr>
      </w:pPr>
      <w:r w:rsidRPr="00B25C23">
        <w:rPr>
          <w:rFonts w:asciiTheme="majorHAnsi" w:hAnsiTheme="majorHAnsi" w:cstheme="majorHAnsi"/>
        </w:rPr>
        <w:t>10.12.</w:t>
      </w:r>
      <w:r w:rsidRPr="00B25C23">
        <w:rPr>
          <w:rFonts w:asciiTheme="majorHAnsi" w:hAnsiTheme="majorHAnsi" w:cstheme="majorHAnsi"/>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52C866F6" w14:textId="061A1786" w:rsidR="007A413F" w:rsidRPr="00DC7E91" w:rsidRDefault="007A413F" w:rsidP="007A413F">
      <w:pPr>
        <w:ind w:left="705" w:hanging="705"/>
        <w:jc w:val="both"/>
        <w:rPr>
          <w:rFonts w:asciiTheme="majorHAnsi" w:hAnsiTheme="majorHAnsi" w:cstheme="majorHAnsi"/>
        </w:rPr>
      </w:pPr>
      <w:r w:rsidRPr="00B25C23">
        <w:rPr>
          <w:rFonts w:asciiTheme="majorHAnsi" w:hAnsiTheme="majorHAnsi" w:cstheme="majorHAnsi"/>
        </w:rPr>
        <w:t>10.13.</w:t>
      </w:r>
      <w:r w:rsidRPr="00B25C23">
        <w:rPr>
          <w:rFonts w:asciiTheme="majorHAnsi" w:hAnsiTheme="majorHAnsi" w:cstheme="majorHAnsi"/>
        </w:rPr>
        <w:tab/>
      </w:r>
      <w:r w:rsidRPr="00DC7E91">
        <w:rPr>
          <w:rFonts w:asciiTheme="majorHAnsi" w:hAnsiTheme="majorHAnsi" w:cstheme="majorHAnsi"/>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deníku. Před zakrytím díla provede zhotovitel podrobnou a plně vypovídající fotodokumentaci zakrývané části, nebo konstrukce. </w:t>
      </w:r>
    </w:p>
    <w:p w14:paraId="6D22E054" w14:textId="0A95820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4</w:t>
      </w:r>
      <w:r w:rsidRPr="00DC7E91">
        <w:rPr>
          <w:rFonts w:asciiTheme="majorHAnsi" w:hAnsiTheme="majorHAnsi" w:cstheme="majorHAnsi"/>
        </w:rPr>
        <w:t>.</w:t>
      </w:r>
      <w:r w:rsidRPr="00DC7E91">
        <w:rPr>
          <w:rFonts w:asciiTheme="majorHAnsi" w:hAnsiTheme="majorHAnsi" w:cstheme="majorHAnsi"/>
        </w:rPr>
        <w:tab/>
        <w:t>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této smlouvy, ale slouží jako případný podklad pro vypracování dodatků ke smlouvě.</w:t>
      </w:r>
    </w:p>
    <w:p w14:paraId="6E04E51B" w14:textId="31A2B37E"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E069BD">
        <w:rPr>
          <w:rFonts w:asciiTheme="majorHAnsi" w:hAnsiTheme="majorHAnsi" w:cstheme="majorHAnsi"/>
        </w:rPr>
        <w:t>5</w:t>
      </w:r>
      <w:r w:rsidRPr="00DC7E91">
        <w:rPr>
          <w:rFonts w:asciiTheme="majorHAnsi" w:hAnsiTheme="majorHAnsi" w:cstheme="majorHAnsi"/>
        </w:rPr>
        <w:t>.</w:t>
      </w:r>
      <w:r w:rsidRPr="00DC7E91">
        <w:rPr>
          <w:rFonts w:asciiTheme="majorHAnsi" w:hAnsiTheme="majorHAnsi" w:cstheme="majorHAnsi"/>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4CD640E8" w14:textId="3CC88124"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Zhotovitel zajistí neodkladně úklid veřejných komunikací v případech jejich znečištění v důsledku jím způsobených činností na stavbě.</w:t>
      </w:r>
    </w:p>
    <w:p w14:paraId="5284E71C" w14:textId="242DA96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Zhotovitel vyklidí staveniště bezodkladně po dokončení stavebně montážních prací a protokolárně je předá objednateli. Po uplynutí této lhůty může zhotovitel ponechat v místě určeném objednatelem (dochozí vzdálenost) jen stroje a zařízení, popř. materiál, potřebné k odstranění případných vad a nedodělků.</w:t>
      </w:r>
    </w:p>
    <w:p w14:paraId="4FA30D6A" w14:textId="30076405"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10.1</w:t>
      </w:r>
      <w:r w:rsidR="00D8398F">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3D467918" w14:textId="421678F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w:t>
      </w:r>
      <w:r w:rsidR="00D8398F">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 xml:space="preserve">Zhotovitel je povinen poskytnout objednateli údaje a předat mu doklady související </w:t>
      </w:r>
      <w:r w:rsidRPr="00DC7E91">
        <w:rPr>
          <w:rFonts w:asciiTheme="majorHAnsi" w:eastAsia="MingLiU" w:hAnsiTheme="majorHAnsi" w:cstheme="majorHAnsi"/>
        </w:rPr>
        <w:br/>
      </w:r>
      <w:r w:rsidRPr="00DC7E91">
        <w:rPr>
          <w:rFonts w:asciiTheme="majorHAnsi" w:hAnsiTheme="majorHAnsi" w:cstheme="majorHAnsi"/>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53A06289" w14:textId="065E76B9"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 xml:space="preserve">Objednatel sám či </w:t>
      </w:r>
      <w:r w:rsidR="00DD2AC1" w:rsidRPr="00DC7E91">
        <w:rPr>
          <w:rFonts w:asciiTheme="majorHAnsi" w:hAnsiTheme="majorHAnsi" w:cstheme="majorHAnsi"/>
        </w:rPr>
        <w:t>TDS</w:t>
      </w:r>
      <w:r w:rsidRPr="00DC7E91">
        <w:rPr>
          <w:rFonts w:asciiTheme="majorHAnsi" w:hAnsiTheme="majorHAnsi" w:cstheme="majorHAnsi"/>
        </w:rPr>
        <w:t xml:space="preserve"> či zástupce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4AF11349" w14:textId="3D698CCD"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 xml:space="preserve">V souladu se stavebním zákonem bude objednatel provádět při provádění díla na staveništi technický dozor objednatele prostřednictvím zástupce TDS. </w:t>
      </w:r>
    </w:p>
    <w:p w14:paraId="1D7DB87B" w14:textId="0AFEB74A"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Zhotovitel je povinen zajistit objednateli a osobě vykonávající technický dozor a projektantovi vykonávajícímu autorský dozor přístup ke stavebnímu deníku v průběhu provádění díla. Na požádání je zhotovitel povinen předložit objednateli a osobě vykonávající technický dozor veškeré písemné doklady o provádění díla.</w:t>
      </w:r>
    </w:p>
    <w:p w14:paraId="7B1AFBCE" w14:textId="31C57840"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10.2</w:t>
      </w:r>
      <w:r w:rsidR="00D8398F">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 xml:space="preserve">Bude-li část díla realizována prostřednictvím poddodavatele, který za zhotovitele prokázal určitou část kvalifikace, musí se poddodavatel podílet na plnění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w:t>
      </w:r>
    </w:p>
    <w:p w14:paraId="0825BE59" w14:textId="77777777" w:rsidR="00AD78F4" w:rsidRPr="00DC7E91" w:rsidRDefault="00AD78F4" w:rsidP="007A413F">
      <w:pPr>
        <w:ind w:left="705" w:hanging="705"/>
        <w:jc w:val="both"/>
        <w:rPr>
          <w:rFonts w:asciiTheme="majorHAnsi" w:hAnsiTheme="majorHAnsi" w:cstheme="majorHAnsi"/>
        </w:rPr>
      </w:pPr>
    </w:p>
    <w:p w14:paraId="40BCE73D" w14:textId="77777777" w:rsidR="003B41EC" w:rsidRPr="00DC7E91" w:rsidRDefault="003B41EC" w:rsidP="007A413F">
      <w:pPr>
        <w:ind w:left="705" w:hanging="705"/>
        <w:jc w:val="both"/>
        <w:rPr>
          <w:rFonts w:asciiTheme="majorHAnsi" w:hAnsiTheme="majorHAnsi" w:cstheme="majorHAnsi"/>
        </w:rPr>
      </w:pPr>
    </w:p>
    <w:p w14:paraId="357E0ADD" w14:textId="39FAE73A"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Záruka za jakost</w:t>
      </w:r>
    </w:p>
    <w:p w14:paraId="3F738B4A" w14:textId="77777777" w:rsidR="007A413F" w:rsidRPr="00DC7E91" w:rsidRDefault="007A413F" w:rsidP="007A413F">
      <w:pPr>
        <w:spacing w:line="264" w:lineRule="auto"/>
        <w:jc w:val="center"/>
        <w:rPr>
          <w:rFonts w:asciiTheme="majorHAnsi" w:hAnsiTheme="majorHAnsi" w:cstheme="majorHAnsi"/>
          <w:b/>
        </w:rPr>
      </w:pPr>
    </w:p>
    <w:p w14:paraId="4EB368E7" w14:textId="7A7F0E97"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Pr="00DC7E91">
        <w:rPr>
          <w:rFonts w:asciiTheme="majorHAnsi" w:hAnsiTheme="majorHAnsi" w:cstheme="majorHAnsi"/>
          <w:sz w:val="20"/>
        </w:rPr>
        <w:tab/>
        <w:t xml:space="preserve">Zhotovitel se zavazuje, že předané dílo bude prosté jakýchkoli vad a bude mít vlastnosti dle projektové dokumentace, obecně závazných právních předpisů, ČSN, pravomocného stavebního povolení na provedení díla a této smlouvy, dále vlastnosti v první jakosti kvality provedení a bude </w:t>
      </w:r>
      <w:r w:rsidRPr="00B25C23">
        <w:rPr>
          <w:rFonts w:asciiTheme="majorHAnsi" w:hAnsiTheme="majorHAnsi" w:cstheme="majorHAnsi"/>
          <w:sz w:val="20"/>
        </w:rPr>
        <w:t xml:space="preserve">provedeno v souladu s ověřenou technickou praxí. Zhotovitel poskytuje objednateli záruku za jakost provedeného díla v délce </w:t>
      </w:r>
      <w:r w:rsidRPr="004700A5">
        <w:rPr>
          <w:rFonts w:asciiTheme="majorHAnsi" w:hAnsiTheme="majorHAnsi" w:cstheme="majorHAnsi"/>
          <w:sz w:val="20"/>
          <w:highlight w:val="yellow"/>
        </w:rPr>
        <w:t>xxx</w:t>
      </w:r>
      <w:r w:rsidRPr="00B25C23">
        <w:rPr>
          <w:rFonts w:asciiTheme="majorHAnsi" w:hAnsiTheme="majorHAnsi" w:cstheme="majorHAnsi"/>
          <w:sz w:val="20"/>
        </w:rPr>
        <w:t xml:space="preserve"> měsíců ode dne řádného provedení díla zhotovitelem. </w:t>
      </w:r>
    </w:p>
    <w:p w14:paraId="53CC49A6"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Pr="00B25C23">
        <w:rPr>
          <w:rFonts w:asciiTheme="majorHAnsi" w:hAnsiTheme="majorHAnsi" w:cstheme="majorHAnsi"/>
          <w:sz w:val="20"/>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w:t>
      </w:r>
      <w:r w:rsidRPr="00DC7E91">
        <w:rPr>
          <w:rFonts w:asciiTheme="majorHAnsi" w:hAnsiTheme="majorHAnsi" w:cstheme="majorHAnsi"/>
          <w:sz w:val="20"/>
        </w:rPr>
        <w:t xml:space="preserve"> práce byly provedeny kvalitně a v souladu s požadavky objednatele na zhotovené dílo podle projektové dokumentace, smlouvy o dílo a podle platných technických a technologických norem.</w:t>
      </w:r>
    </w:p>
    <w:p w14:paraId="5F323613"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11.3.</w:t>
      </w:r>
      <w:r w:rsidRPr="00DC7E91">
        <w:rPr>
          <w:rFonts w:asciiTheme="majorHAnsi" w:hAnsiTheme="majorHAnsi" w:cstheme="majorHAnsi"/>
          <w:sz w:val="20"/>
        </w:rPr>
        <w:tab/>
        <w:t>Objednatel uplatní včas právo z vad díla v záruční době, pokud vady oznámí zhotoviteli alespoň v poslední den záruční doby na dílo dle příslušného článku této smlouvy. I v tomto případě je však objednatel povinen uplatnit právo z vad díla bez zbytečného odkladu poté, kdy vadu zjistil.</w:t>
      </w:r>
    </w:p>
    <w:p w14:paraId="24516FC4"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11.4.</w:t>
      </w:r>
      <w:r w:rsidRPr="00DC7E91">
        <w:rPr>
          <w:rFonts w:asciiTheme="majorHAnsi" w:hAnsiTheme="majorHAnsi" w:cstheme="majorHAnsi"/>
          <w:sz w:val="20"/>
        </w:rPr>
        <w:tab/>
        <w:t xml:space="preserve">Objednatel je oprávněn reklamovat v záruční době dle této smlouvy vady díla u zhotovitele, a to písemnou formou. V reklamaci musí být popsána vada díla, nebo alespoň způsob, jakým se projevuje, a určen nárok objednatele z vady díla, případně požadavek na způsob odstranění vad díla. Objednatel má právo volby způsobu odstranění důsledku vadného plnění. Tuto volbu může měnit i bez souhlasu zhotovitele. </w:t>
      </w:r>
    </w:p>
    <w:p w14:paraId="63396527"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11.5.</w:t>
      </w:r>
      <w:r w:rsidRPr="00DC7E91">
        <w:rPr>
          <w:rFonts w:asciiTheme="majorHAnsi" w:hAnsiTheme="majorHAnsi" w:cstheme="majorHAnsi"/>
          <w:sz w:val="20"/>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vadu nejpozději do 20 kalendářních dní ode dne uplatnění reklamace, pokud se smluvní strany nedohodnou jinak.</w:t>
      </w:r>
    </w:p>
    <w:p w14:paraId="2BEA76CA" w14:textId="77777777" w:rsidR="007A413F" w:rsidRPr="00DC7E91" w:rsidRDefault="007A413F" w:rsidP="007A413F">
      <w:pPr>
        <w:pStyle w:val="BodyText21"/>
        <w:widowControl/>
        <w:spacing w:line="264" w:lineRule="auto"/>
        <w:ind w:left="709" w:hanging="709"/>
        <w:rPr>
          <w:rFonts w:asciiTheme="majorHAnsi" w:hAnsiTheme="majorHAnsi" w:cstheme="majorHAnsi"/>
          <w:i/>
          <w:sz w:val="20"/>
        </w:rPr>
      </w:pPr>
      <w:r w:rsidRPr="00DC7E91">
        <w:rPr>
          <w:rFonts w:asciiTheme="majorHAnsi" w:hAnsiTheme="majorHAnsi" w:cstheme="majorHAnsi"/>
          <w:sz w:val="20"/>
        </w:rPr>
        <w:t>11.6.</w:t>
      </w:r>
      <w:r w:rsidRPr="00DC7E91">
        <w:rPr>
          <w:rFonts w:asciiTheme="majorHAnsi" w:hAnsiTheme="majorHAnsi" w:cstheme="majorHAnsi"/>
          <w:sz w:val="20"/>
        </w:rPr>
        <w:tab/>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C7E91">
        <w:rPr>
          <w:rFonts w:asciiTheme="majorHAnsi" w:hAnsiTheme="majorHAnsi" w:cstheme="majorHAnsi"/>
          <w:i/>
          <w:sz w:val="20"/>
        </w:rPr>
        <w:t>.</w:t>
      </w:r>
    </w:p>
    <w:p w14:paraId="5CDBF341" w14:textId="77777777"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11.7.</w:t>
      </w:r>
      <w:r w:rsidRPr="00DC7E91">
        <w:rPr>
          <w:rFonts w:asciiTheme="majorHAnsi" w:hAnsiTheme="majorHAnsi" w:cstheme="majorHAnsi"/>
          <w:sz w:val="20"/>
        </w:rPr>
        <w:tab/>
        <w:t>Smluvní strany se dohodly, že:</w:t>
      </w:r>
    </w:p>
    <w:p w14:paraId="7D0FF693"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(a)</w:t>
      </w:r>
      <w:r w:rsidRPr="00DC7E91">
        <w:rPr>
          <w:rFonts w:asciiTheme="majorHAnsi" w:hAnsiTheme="majorHAnsi" w:cstheme="majorHAnsi"/>
          <w:sz w:val="20"/>
          <w:szCs w:val="20"/>
        </w:rPr>
        <w:tab/>
        <w:t xml:space="preserve">neodstraní-li zhotovitel reklamované vady díla či jeho části ve lhůtě dle této smlouvy; a/nebo </w:t>
      </w:r>
    </w:p>
    <w:p w14:paraId="6873702B"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(b)</w:t>
      </w:r>
      <w:r w:rsidRPr="00DC7E91">
        <w:rPr>
          <w:rFonts w:asciiTheme="majorHAnsi" w:hAnsiTheme="majorHAnsi" w:cstheme="majorHAnsi"/>
          <w:sz w:val="20"/>
          <w:szCs w:val="20"/>
        </w:rPr>
        <w:tab/>
        <w:t xml:space="preserve">nezahájí-li zhotovitel odstraňování vad díla v termínech dle této smlouvy; a/nebo </w:t>
      </w:r>
    </w:p>
    <w:p w14:paraId="2FA30ABF"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(c)</w:t>
      </w:r>
      <w:r w:rsidRPr="00DC7E91">
        <w:rPr>
          <w:rFonts w:asciiTheme="majorHAnsi" w:hAnsiTheme="majorHAnsi" w:cstheme="majorHAnsi"/>
          <w:sz w:val="20"/>
          <w:szCs w:val="20"/>
        </w:rPr>
        <w:tab/>
        <w:t xml:space="preserve">oznámí-li zhotovitel objednateli před uplynutím doby k odstranění vad díla, že vadu neodstraní; a/nebo </w:t>
      </w:r>
    </w:p>
    <w:p w14:paraId="1CE01529" w14:textId="77777777" w:rsidR="007A413F" w:rsidRPr="00DC7E91" w:rsidRDefault="007A413F" w:rsidP="007A413F">
      <w:pPr>
        <w:pStyle w:val="Zkladntextodsazen3"/>
        <w:spacing w:after="0" w:line="264" w:lineRule="auto"/>
        <w:ind w:left="1410" w:hanging="705"/>
        <w:rPr>
          <w:rFonts w:asciiTheme="majorHAnsi" w:hAnsiTheme="majorHAnsi" w:cstheme="majorHAnsi"/>
          <w:sz w:val="20"/>
          <w:szCs w:val="20"/>
        </w:rPr>
      </w:pPr>
      <w:r w:rsidRPr="00DC7E91">
        <w:rPr>
          <w:rFonts w:asciiTheme="majorHAnsi" w:hAnsiTheme="majorHAnsi" w:cstheme="majorHAnsi"/>
          <w:sz w:val="20"/>
          <w:szCs w:val="20"/>
        </w:rPr>
        <w:t>(d)</w:t>
      </w:r>
      <w:r w:rsidRPr="00DC7E91">
        <w:rPr>
          <w:rFonts w:asciiTheme="majorHAnsi" w:hAnsiTheme="majorHAnsi" w:cstheme="majorHAnsi"/>
          <w:sz w:val="20"/>
          <w:szCs w:val="20"/>
        </w:rPr>
        <w:tab/>
        <w:t xml:space="preserve">je-li zřejmé, že zhotovitel reklamované vady nebo nedodělky díla či jeho části ve lhůtě stanovené objednatelem přiměřeně dle charakteru vad a nedodělků díla neodstraní, </w:t>
      </w:r>
    </w:p>
    <w:p w14:paraId="5B987C37" w14:textId="77777777" w:rsidR="007A413F" w:rsidRPr="00DC7E91" w:rsidRDefault="007A413F" w:rsidP="007A413F">
      <w:pPr>
        <w:pStyle w:val="BodyText21"/>
        <w:widowControl/>
        <w:spacing w:line="264" w:lineRule="auto"/>
        <w:ind w:left="709" w:hanging="4"/>
        <w:rPr>
          <w:rFonts w:asciiTheme="majorHAnsi" w:hAnsiTheme="majorHAnsi" w:cstheme="majorHAnsi"/>
          <w:sz w:val="20"/>
        </w:rPr>
      </w:pPr>
      <w:r w:rsidRPr="00DC7E91">
        <w:rPr>
          <w:rFonts w:asciiTheme="majorHAnsi" w:hAnsiTheme="majorHAnsi" w:cstheme="majorHAnsi"/>
          <w:sz w:val="20"/>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3E23E46"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11.8.</w:t>
      </w:r>
      <w:r w:rsidRPr="00DC7E91">
        <w:rPr>
          <w:rFonts w:asciiTheme="majorHAnsi" w:hAnsiTheme="majorHAnsi" w:cstheme="majorHAnsi"/>
          <w:sz w:val="20"/>
        </w:rPr>
        <w:tab/>
      </w:r>
      <w:r w:rsidRPr="00DC7E91">
        <w:rPr>
          <w:rFonts w:asciiTheme="majorHAnsi" w:hAnsiTheme="majorHAnsi" w:cstheme="majorHAnsi"/>
          <w:sz w:val="20"/>
        </w:rPr>
        <w:tab/>
        <w:t>V případě havarijní vady (tj. vady bránící užívání díla) zahájí zhotovitel práce na odstranění vady ihned (nejpozději do 24 hodin) po oznámení havarijní vady a práce provede ve lhůtě stanovené dohodou smluvních stran.</w:t>
      </w:r>
    </w:p>
    <w:p w14:paraId="197BB350"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11.9.</w:t>
      </w:r>
      <w:r w:rsidRPr="00DC7E91">
        <w:rPr>
          <w:rFonts w:asciiTheme="majorHAnsi" w:hAnsiTheme="majorHAnsi" w:cstheme="majorHAnsi"/>
          <w:sz w:val="20"/>
        </w:rPr>
        <w:tab/>
        <w:t xml:space="preserve">Zhotovitel se zavazuje odstranit vady na své náklady tak, aby objednateli nevznikly žádné další náklady, v opačném případě tyto uhradí zhotovitel.  </w:t>
      </w:r>
    </w:p>
    <w:p w14:paraId="399ABA29" w14:textId="77777777"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11.10.</w:t>
      </w:r>
      <w:r w:rsidRPr="00DC7E91">
        <w:rPr>
          <w:rFonts w:asciiTheme="majorHAnsi" w:hAnsiTheme="majorHAnsi" w:cstheme="majorHAnsi"/>
          <w:sz w:val="20"/>
        </w:rPr>
        <w:tab/>
        <w:t xml:space="preserve">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w:t>
      </w:r>
      <w:r w:rsidRPr="00B25C23">
        <w:rPr>
          <w:rFonts w:asciiTheme="majorHAnsi" w:hAnsiTheme="majorHAnsi" w:cstheme="majorHAnsi"/>
          <w:sz w:val="20"/>
        </w:rPr>
        <w:t>po obdržení daňového dokladu (faktury). Pokud by zhotovitel neuhradil fakturu v řádné splatnosti, zhotovitel výslovně souhlasí s tím, aby objednatel na tyto vynaložené náklady použil bankovní záruku dle této Smlouvy v době záruční doby.</w:t>
      </w:r>
    </w:p>
    <w:p w14:paraId="7FE49646" w14:textId="0CC50A4F" w:rsidR="007A413F" w:rsidRPr="00B25C23"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lang w:eastAsia="en-US"/>
        </w:rPr>
        <w:t>11.11.</w:t>
      </w:r>
      <w:r w:rsidRPr="00B25C23">
        <w:rPr>
          <w:rFonts w:asciiTheme="majorHAnsi" w:hAnsiTheme="majorHAnsi" w:cstheme="majorHAnsi"/>
          <w:sz w:val="20"/>
          <w:lang w:eastAsia="en-US"/>
        </w:rPr>
        <w:tab/>
        <w:t xml:space="preserve">Zhotovitel poskytuje objednateli záruku za jakost technických a elektrotechnických zařízení použitých při realizaci díla, jež se stanou součástí díla, v délce </w:t>
      </w:r>
      <w:r w:rsidRPr="004700A5">
        <w:rPr>
          <w:rFonts w:asciiTheme="majorHAnsi" w:hAnsiTheme="majorHAnsi" w:cstheme="majorHAnsi"/>
          <w:sz w:val="20"/>
          <w:highlight w:val="yellow"/>
        </w:rPr>
        <w:t>ΧΧΧ</w:t>
      </w:r>
      <w:r w:rsidRPr="00B25C23">
        <w:rPr>
          <w:rFonts w:asciiTheme="majorHAnsi" w:hAnsiTheme="majorHAnsi" w:cstheme="majorHAnsi"/>
          <w:sz w:val="20"/>
        </w:rPr>
        <w:t xml:space="preserve"> měsíců</w:t>
      </w:r>
      <w:r w:rsidRPr="00B25C23">
        <w:rPr>
          <w:rFonts w:asciiTheme="majorHAnsi" w:hAnsiTheme="majorHAnsi" w:cstheme="majorHAnsi"/>
          <w:sz w:val="20"/>
          <w:lang w:eastAsia="en-US"/>
        </w:rPr>
        <w:t xml:space="preserve"> ode dne řádného provedení díla zhotovitelem. </w:t>
      </w:r>
    </w:p>
    <w:p w14:paraId="7F6604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B25C23">
        <w:rPr>
          <w:rFonts w:asciiTheme="majorHAnsi" w:hAnsiTheme="majorHAnsi" w:cstheme="majorHAnsi"/>
          <w:sz w:val="20"/>
        </w:rPr>
        <w:t>11.12.</w:t>
      </w:r>
      <w:r w:rsidRPr="00B25C23">
        <w:rPr>
          <w:rFonts w:asciiTheme="majorHAnsi" w:hAnsiTheme="majorHAnsi" w:cstheme="majorHAnsi"/>
          <w:sz w:val="20"/>
        </w:rPr>
        <w:tab/>
        <w:t>Zhotovitel se zavazuje v den odstranění vady dodat objednateli veškeré nové, případně opravené doklady či dokumentace vztahující se k opravené</w:t>
      </w:r>
      <w:r w:rsidRPr="00DC7E91">
        <w:rPr>
          <w:rFonts w:asciiTheme="majorHAnsi" w:hAnsiTheme="majorHAnsi" w:cstheme="majorHAnsi"/>
          <w:sz w:val="20"/>
        </w:rPr>
        <w:t>, případně vyměněné části.</w:t>
      </w:r>
    </w:p>
    <w:p w14:paraId="07C39865" w14:textId="77777777"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11.13.</w:t>
      </w:r>
      <w:r w:rsidRPr="00DC7E91">
        <w:rPr>
          <w:rFonts w:asciiTheme="majorHAnsi" w:hAnsiTheme="majorHAnsi" w:cstheme="majorHAnsi"/>
          <w:sz w:val="20"/>
        </w:rPr>
        <w:tab/>
        <w:t>Zhotovitel zodpovídá za to, že dílo bude mít po dobu záruky vlastnosti stanovené právními předpisy, platnými technickými normami, případně vlastnosti obvyklé.</w:t>
      </w:r>
    </w:p>
    <w:p w14:paraId="002B3D5D" w14:textId="30E8AF15"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4</w:t>
      </w:r>
      <w:r w:rsidRPr="00DC7E91">
        <w:rPr>
          <w:rFonts w:asciiTheme="majorHAnsi" w:hAnsiTheme="majorHAnsi" w:cstheme="majorHAnsi"/>
          <w:sz w:val="20"/>
        </w:rPr>
        <w:t>.</w:t>
      </w:r>
      <w:r w:rsidRPr="00DC7E91">
        <w:rPr>
          <w:rFonts w:asciiTheme="majorHAnsi" w:hAnsiTheme="majorHAnsi" w:cstheme="majorHAnsi"/>
          <w:sz w:val="20"/>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15DDC42C" w14:textId="0E84F019" w:rsidR="007A413F" w:rsidRPr="00DC7E91" w:rsidRDefault="007A413F" w:rsidP="007A413F">
      <w:pPr>
        <w:pStyle w:val="BodyText21"/>
        <w:widowControl/>
        <w:spacing w:line="264" w:lineRule="auto"/>
        <w:ind w:left="705" w:hanging="705"/>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5</w:t>
      </w:r>
      <w:r w:rsidRPr="00DC7E91">
        <w:rPr>
          <w:rFonts w:asciiTheme="majorHAnsi" w:hAnsiTheme="majorHAnsi" w:cstheme="majorHAnsi"/>
          <w:sz w:val="20"/>
        </w:rPr>
        <w:t>.</w:t>
      </w:r>
      <w:r w:rsidRPr="00DC7E91">
        <w:rPr>
          <w:rFonts w:asciiTheme="majorHAnsi" w:hAnsiTheme="majorHAnsi" w:cstheme="majorHAnsi"/>
          <w:sz w:val="20"/>
        </w:rPr>
        <w:tab/>
        <w:t>Po dobu trvání záruky se objednatel zavazuje bezprostředně po zjištění vady informovat zhotovitele o této skutečnosti včetně podrobného popisu jejího rozsahu, aby nevzniklo nebezpečí rozšíření škod na dalších zařízeních.</w:t>
      </w:r>
    </w:p>
    <w:p w14:paraId="77BB85FA" w14:textId="001EB104"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lang w:eastAsia="en-US"/>
        </w:rPr>
        <w:t>11.1</w:t>
      </w:r>
      <w:r w:rsidR="007602A8">
        <w:rPr>
          <w:rFonts w:asciiTheme="majorHAnsi" w:hAnsiTheme="majorHAnsi" w:cstheme="majorHAnsi"/>
          <w:sz w:val="20"/>
          <w:lang w:eastAsia="en-US"/>
        </w:rPr>
        <w:t>6</w:t>
      </w:r>
      <w:r w:rsidRPr="00DC7E91">
        <w:rPr>
          <w:rFonts w:asciiTheme="majorHAnsi" w:hAnsiTheme="majorHAnsi" w:cstheme="majorHAnsi"/>
          <w:sz w:val="20"/>
          <w:lang w:eastAsia="en-US"/>
        </w:rPr>
        <w:t>.</w:t>
      </w:r>
      <w:r w:rsidRPr="00DC7E91">
        <w:rPr>
          <w:rFonts w:asciiTheme="majorHAnsi" w:hAnsiTheme="majorHAnsi" w:cstheme="majorHAnsi"/>
          <w:sz w:val="20"/>
          <w:lang w:eastAsia="en-US"/>
        </w:rPr>
        <w:tab/>
      </w:r>
      <w:r w:rsidRPr="00DC7E91">
        <w:rPr>
          <w:rFonts w:asciiTheme="majorHAnsi" w:hAnsiTheme="majorHAnsi" w:cstheme="majorHAnsi"/>
          <w:sz w:val="20"/>
        </w:rPr>
        <w:t>Platnost a účinnost záruky za jakost díla není podmíněna uzavřením servisních smluv na provádění běžné údržby zhotovitelem nebo jeho poddodavateli.</w:t>
      </w:r>
    </w:p>
    <w:p w14:paraId="700FC6A7" w14:textId="398E801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7</w:t>
      </w:r>
      <w:r w:rsidRPr="00DC7E91">
        <w:rPr>
          <w:rFonts w:asciiTheme="majorHAnsi" w:hAnsiTheme="majorHAnsi" w:cstheme="majorHAnsi"/>
          <w:sz w:val="20"/>
        </w:rPr>
        <w:t>.</w:t>
      </w:r>
      <w:r w:rsidRPr="00DC7E91">
        <w:rPr>
          <w:rFonts w:asciiTheme="majorHAnsi" w:hAnsiTheme="majorHAnsi" w:cstheme="majorHAnsi"/>
          <w:sz w:val="20"/>
        </w:rPr>
        <w:tab/>
        <w:t xml:space="preserve">Práva a povinnosti </w:t>
      </w:r>
      <w:r w:rsidR="00584D61">
        <w:rPr>
          <w:rFonts w:asciiTheme="majorHAnsi" w:hAnsiTheme="majorHAnsi" w:cstheme="majorHAnsi"/>
          <w:sz w:val="20"/>
        </w:rPr>
        <w:t>z</w:t>
      </w:r>
      <w:r w:rsidR="00584D61" w:rsidRPr="00DC7E91">
        <w:rPr>
          <w:rFonts w:asciiTheme="majorHAnsi" w:hAnsiTheme="majorHAnsi" w:cstheme="majorHAnsi"/>
          <w:sz w:val="20"/>
        </w:rPr>
        <w:t>e</w:t>
      </w:r>
      <w:r w:rsidRPr="00DC7E91">
        <w:rPr>
          <w:rFonts w:asciiTheme="majorHAnsi" w:hAnsiTheme="majorHAnsi" w:cstheme="majorHAnsi"/>
          <w:sz w:val="20"/>
        </w:rPr>
        <w:t xml:space="preserve"> zhotovitelem poskytnuté záruky nezanikají ani odstoupením kterékoli ze smluvních stran od této smlouvy.</w:t>
      </w:r>
    </w:p>
    <w:p w14:paraId="2844EA3B" w14:textId="197A6F30"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11.1</w:t>
      </w:r>
      <w:r w:rsidR="007602A8">
        <w:rPr>
          <w:rFonts w:asciiTheme="majorHAnsi" w:hAnsiTheme="majorHAnsi" w:cstheme="majorHAnsi"/>
          <w:sz w:val="20"/>
        </w:rPr>
        <w:t>8</w:t>
      </w:r>
      <w:r w:rsidRPr="00DC7E91">
        <w:rPr>
          <w:rFonts w:asciiTheme="majorHAnsi" w:hAnsiTheme="majorHAnsi" w:cstheme="majorHAnsi"/>
          <w:sz w:val="20"/>
        </w:rPr>
        <w:t>.</w:t>
      </w:r>
      <w:r w:rsidRPr="00DC7E91">
        <w:rPr>
          <w:rFonts w:asciiTheme="majorHAnsi" w:hAnsiTheme="majorHAnsi" w:cstheme="majorHAnsi"/>
          <w:sz w:val="20"/>
        </w:rPr>
        <w:tab/>
        <w:t xml:space="preserve">O reklamačním řízení budou objednatelem pořizovány písemné zápisy ve dvojím vyhotovení, z nichž jeden stejnopis obdrží každá ze smluvních </w:t>
      </w:r>
      <w:r w:rsidRPr="00B25C23">
        <w:rPr>
          <w:rFonts w:asciiTheme="majorHAnsi" w:hAnsiTheme="majorHAnsi" w:cstheme="majorHAnsi"/>
          <w:sz w:val="20"/>
        </w:rPr>
        <w:t xml:space="preserve">stran. </w:t>
      </w:r>
    </w:p>
    <w:p w14:paraId="76DAB31F" w14:textId="443197D1" w:rsidR="007A413F" w:rsidRPr="00B25C23"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w:t>
      </w:r>
      <w:r w:rsidR="007602A8">
        <w:rPr>
          <w:rFonts w:asciiTheme="majorHAnsi" w:hAnsiTheme="majorHAnsi" w:cstheme="majorHAnsi"/>
          <w:sz w:val="20"/>
        </w:rPr>
        <w:t>19</w:t>
      </w:r>
      <w:r w:rsidRPr="00B25C23">
        <w:rPr>
          <w:rFonts w:asciiTheme="majorHAnsi" w:hAnsiTheme="majorHAnsi" w:cstheme="majorHAnsi"/>
          <w:sz w:val="20"/>
        </w:rPr>
        <w:t>.</w:t>
      </w:r>
      <w:r w:rsidRPr="00B25C23">
        <w:rPr>
          <w:rFonts w:asciiTheme="majorHAnsi" w:hAnsiTheme="majorHAnsi" w:cstheme="majorHAnsi"/>
          <w:sz w:val="20"/>
        </w:rPr>
        <w:tab/>
        <w:t>Zhotovitel odpovídá objednateli za správnost dokumentace skutečného provedení stavby, a tedy přejímá závazek, že dokumentace skutečného provedení díla bude věrně, jednoznačně a úplně zachycovat skutečné provedení dokončené stavby.</w:t>
      </w:r>
    </w:p>
    <w:p w14:paraId="3F16965C" w14:textId="57B4EDE0"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B25C23">
        <w:rPr>
          <w:rFonts w:asciiTheme="majorHAnsi" w:hAnsiTheme="majorHAnsi" w:cstheme="majorHAnsi"/>
          <w:sz w:val="20"/>
        </w:rPr>
        <w:t>11.2</w:t>
      </w:r>
      <w:r w:rsidR="007602A8">
        <w:rPr>
          <w:rFonts w:asciiTheme="majorHAnsi" w:hAnsiTheme="majorHAnsi" w:cstheme="majorHAnsi"/>
          <w:sz w:val="20"/>
        </w:rPr>
        <w:t>0</w:t>
      </w:r>
      <w:r w:rsidRPr="00B25C23">
        <w:rPr>
          <w:rFonts w:asciiTheme="majorHAnsi" w:hAnsiTheme="majorHAnsi" w:cstheme="majorHAnsi"/>
          <w:sz w:val="20"/>
        </w:rPr>
        <w:t>.</w:t>
      </w:r>
      <w:r w:rsidRPr="00B25C23">
        <w:rPr>
          <w:rFonts w:asciiTheme="majorHAnsi" w:hAnsiTheme="majorHAnsi" w:cstheme="majorHAnsi"/>
          <w:sz w:val="20"/>
        </w:rPr>
        <w:tab/>
        <w:t>Zhotovitel dodá objednateli v den odstranění vady veškeré nové, případně opravené doklady vztahující se k opravené, případně vyměněné části díla</w:t>
      </w:r>
      <w:r w:rsidRPr="00DC7E91">
        <w:rPr>
          <w:rFonts w:asciiTheme="majorHAnsi" w:hAnsiTheme="majorHAnsi" w:cstheme="majorHAnsi"/>
          <w:sz w:val="20"/>
        </w:rPr>
        <w:t xml:space="preserve"> (revizní knihy, elektro a jiné revize, prohlášení o shodě výrobků apod.) potřebné k provozování díla.</w:t>
      </w:r>
    </w:p>
    <w:p w14:paraId="6093290D" w14:textId="247025E9" w:rsidR="007A413F" w:rsidRPr="00DC7E91" w:rsidRDefault="007A413F" w:rsidP="007A413F">
      <w:pPr>
        <w:pStyle w:val="BodyText21"/>
        <w:widowControl/>
        <w:spacing w:line="264" w:lineRule="auto"/>
        <w:ind w:left="709" w:hanging="709"/>
        <w:rPr>
          <w:rFonts w:asciiTheme="majorHAnsi" w:hAnsiTheme="majorHAnsi" w:cstheme="majorHAnsi"/>
          <w:sz w:val="20"/>
        </w:rPr>
      </w:pPr>
      <w:r w:rsidRPr="00DC7E91">
        <w:rPr>
          <w:rFonts w:asciiTheme="majorHAnsi" w:hAnsiTheme="majorHAnsi" w:cstheme="majorHAnsi"/>
          <w:sz w:val="20"/>
        </w:rPr>
        <w:t>11.2</w:t>
      </w:r>
      <w:r w:rsidR="007602A8">
        <w:rPr>
          <w:rFonts w:asciiTheme="majorHAnsi" w:hAnsiTheme="majorHAnsi" w:cstheme="majorHAnsi"/>
          <w:sz w:val="20"/>
        </w:rPr>
        <w:t>1</w:t>
      </w:r>
      <w:r w:rsidRPr="00DC7E91">
        <w:rPr>
          <w:rFonts w:asciiTheme="majorHAnsi" w:hAnsiTheme="majorHAnsi" w:cstheme="majorHAnsi"/>
          <w:sz w:val="20"/>
        </w:rPr>
        <w:t>.</w:t>
      </w:r>
      <w:r w:rsidRPr="00DC7E91">
        <w:rPr>
          <w:rFonts w:asciiTheme="majorHAnsi" w:hAnsiTheme="majorHAnsi" w:cstheme="majorHAnsi"/>
          <w:sz w:val="20"/>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0F5F28A8" w14:textId="77777777" w:rsidR="0026779D" w:rsidRPr="00DC7E91" w:rsidRDefault="0026779D" w:rsidP="007A413F">
      <w:pPr>
        <w:pStyle w:val="BodyText21"/>
        <w:widowControl/>
        <w:spacing w:line="264" w:lineRule="auto"/>
        <w:ind w:left="709" w:hanging="709"/>
        <w:rPr>
          <w:rFonts w:asciiTheme="majorHAnsi" w:hAnsiTheme="majorHAnsi" w:cstheme="majorHAnsi"/>
          <w:sz w:val="20"/>
        </w:rPr>
      </w:pPr>
    </w:p>
    <w:p w14:paraId="089ACB91" w14:textId="77777777" w:rsidR="007A413F" w:rsidRPr="00DC7E91" w:rsidRDefault="007A413F" w:rsidP="007A413F">
      <w:pPr>
        <w:spacing w:line="264" w:lineRule="auto"/>
        <w:jc w:val="both"/>
        <w:rPr>
          <w:rFonts w:asciiTheme="majorHAnsi" w:hAnsiTheme="majorHAnsi" w:cstheme="majorHAnsi"/>
          <w:b/>
        </w:rPr>
      </w:pPr>
    </w:p>
    <w:p w14:paraId="6E0BE9C5" w14:textId="7BB9C6E1" w:rsidR="007A413F" w:rsidRPr="00DC7E91" w:rsidRDefault="007A413F" w:rsidP="005F08B8">
      <w:pPr>
        <w:pStyle w:val="Odstavecseseznamem"/>
        <w:numPr>
          <w:ilvl w:val="0"/>
          <w:numId w:val="8"/>
        </w:numPr>
        <w:spacing w:line="264" w:lineRule="auto"/>
        <w:rPr>
          <w:rFonts w:asciiTheme="majorHAnsi" w:hAnsiTheme="majorHAnsi" w:cstheme="majorHAnsi"/>
          <w:b/>
        </w:rPr>
      </w:pPr>
      <w:r w:rsidRPr="00DC7E91">
        <w:rPr>
          <w:rFonts w:asciiTheme="majorHAnsi" w:hAnsiTheme="majorHAnsi" w:cstheme="majorHAnsi"/>
          <w:b/>
          <w:sz w:val="24"/>
          <w:szCs w:val="24"/>
        </w:rPr>
        <w:t>Předání a převzetí díla</w:t>
      </w:r>
    </w:p>
    <w:p w14:paraId="5A14224D" w14:textId="77777777" w:rsidR="007A413F" w:rsidRPr="00DC7E91" w:rsidRDefault="007A413F" w:rsidP="007A413F">
      <w:pPr>
        <w:spacing w:line="264" w:lineRule="auto"/>
        <w:jc w:val="center"/>
        <w:rPr>
          <w:rFonts w:asciiTheme="majorHAnsi" w:hAnsiTheme="majorHAnsi" w:cstheme="majorHAnsi"/>
          <w:b/>
        </w:rPr>
      </w:pPr>
    </w:p>
    <w:p w14:paraId="2C62CA1A" w14:textId="77777777" w:rsidR="005846CB" w:rsidRPr="005846CB" w:rsidRDefault="007A413F" w:rsidP="005846CB">
      <w:pPr>
        <w:pStyle w:val="Zkladntext"/>
        <w:ind w:left="705" w:hanging="705"/>
        <w:rPr>
          <w:rFonts w:asciiTheme="majorHAnsi" w:hAnsiTheme="majorHAnsi" w:cstheme="majorHAnsi"/>
        </w:rPr>
      </w:pPr>
      <w:r w:rsidRPr="005846CB">
        <w:rPr>
          <w:rFonts w:asciiTheme="majorHAnsi" w:hAnsiTheme="majorHAnsi" w:cstheme="majorHAnsi"/>
        </w:rPr>
        <w:t>12.1.</w:t>
      </w:r>
      <w:r w:rsidRPr="005846CB">
        <w:rPr>
          <w:rFonts w:asciiTheme="majorHAnsi" w:hAnsiTheme="majorHAnsi" w:cstheme="majorHAnsi"/>
        </w:rPr>
        <w:tab/>
      </w:r>
      <w:r w:rsidR="005846CB" w:rsidRPr="005846CB">
        <w:rPr>
          <w:rFonts w:asciiTheme="majorHAnsi" w:hAnsiTheme="majorHAnsi" w:cstheme="majorHAnsi"/>
        </w:rPr>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Objednatel je povinen zorganizovat předání a převzetí díla a pořídit zápis (protokol) o předání a převzetí.</w:t>
      </w:r>
    </w:p>
    <w:p w14:paraId="226E9018" w14:textId="6F10E26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 xml:space="preserve"> 12.</w:t>
      </w:r>
      <w:r w:rsidR="00957DE5">
        <w:rPr>
          <w:rFonts w:asciiTheme="majorHAnsi" w:hAnsiTheme="majorHAnsi" w:cstheme="majorHAnsi"/>
          <w:sz w:val="20"/>
        </w:rPr>
        <w:t>2</w:t>
      </w:r>
      <w:r w:rsidRPr="005846CB">
        <w:rPr>
          <w:rFonts w:asciiTheme="majorHAnsi" w:hAnsiTheme="majorHAnsi" w:cstheme="majorHAnsi"/>
          <w:sz w:val="20"/>
        </w:rPr>
        <w:t>.</w:t>
      </w:r>
      <w:r w:rsidRPr="005846CB">
        <w:rPr>
          <w:rFonts w:asciiTheme="majorHAnsi" w:hAnsiTheme="majorHAnsi" w:cstheme="majorHAnsi"/>
          <w:sz w:val="20"/>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069AA138" w14:textId="4FDE426C"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3</w:t>
      </w:r>
      <w:r w:rsidRPr="005846CB">
        <w:rPr>
          <w:rFonts w:asciiTheme="majorHAnsi" w:hAnsiTheme="majorHAnsi" w:cstheme="majorHAnsi"/>
          <w:sz w:val="20"/>
        </w:rPr>
        <w:t>.</w:t>
      </w:r>
      <w:r w:rsidRPr="005846CB">
        <w:rPr>
          <w:rFonts w:asciiTheme="majorHAnsi" w:hAnsiTheme="majorHAnsi" w:cstheme="majorHAnsi"/>
          <w:sz w:val="20"/>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Předávací protokol musí obsahovat prohlášení o převzetí nebo nepřevzetí díla a soupis případných vad a nedodělků. Objednatelem podepsaný přejímací protokol nezbavuje zhotovitele odpovědnosti za event. vady, s nimiž bude dílo převzato. </w:t>
      </w:r>
    </w:p>
    <w:p w14:paraId="7527932B" w14:textId="7E292175"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957DE5">
        <w:rPr>
          <w:rFonts w:asciiTheme="majorHAnsi" w:hAnsiTheme="majorHAnsi" w:cstheme="majorHAnsi"/>
          <w:sz w:val="20"/>
        </w:rPr>
        <w:t>4</w:t>
      </w:r>
      <w:r w:rsidRPr="005846CB">
        <w:rPr>
          <w:rFonts w:asciiTheme="majorHAnsi" w:hAnsiTheme="majorHAnsi" w:cstheme="majorHAnsi"/>
          <w:sz w:val="20"/>
        </w:rPr>
        <w:t>.</w:t>
      </w:r>
      <w:r w:rsidRPr="005846CB">
        <w:rPr>
          <w:rFonts w:asciiTheme="majorHAnsi" w:hAnsiTheme="majorHAnsi" w:cstheme="majorHAnsi"/>
          <w:sz w:val="20"/>
        </w:rPr>
        <w:tab/>
        <w:t xml:space="preserve">Předávací protokol musí obsahovat alespoň předmět a charakteristiku díla, resp. jeho části, místo provedení díla a zhodnocení jakosti díla. Pokud budou zjištěny vady, bude protokol obsahovat soupis zjištěných vad díla, vyjádření zhotovitele k vadám díla vytknutým ze strany objednatele.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44BE4F3E" w14:textId="25170732"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5</w:t>
      </w:r>
      <w:r w:rsidRPr="005846CB">
        <w:rPr>
          <w:rFonts w:asciiTheme="majorHAnsi" w:hAnsiTheme="majorHAnsi" w:cstheme="majorHAnsi"/>
          <w:sz w:val="20"/>
        </w:rPr>
        <w:t>.</w:t>
      </w:r>
      <w:r w:rsidRPr="005846CB">
        <w:rPr>
          <w:rFonts w:asciiTheme="majorHAnsi" w:hAnsiTheme="majorHAnsi" w:cstheme="majorHAnsi"/>
          <w:sz w:val="20"/>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3F2CA06" w14:textId="1262E071"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FD2BBB">
        <w:rPr>
          <w:rFonts w:asciiTheme="majorHAnsi" w:hAnsiTheme="majorHAnsi" w:cstheme="majorHAnsi"/>
          <w:sz w:val="20"/>
        </w:rPr>
        <w:t>6</w:t>
      </w:r>
      <w:r w:rsidRPr="005846CB">
        <w:rPr>
          <w:rFonts w:asciiTheme="majorHAnsi" w:hAnsiTheme="majorHAnsi" w:cstheme="majorHAnsi"/>
          <w:sz w:val="20"/>
        </w:rPr>
        <w:t>.</w:t>
      </w:r>
      <w:r w:rsidRPr="005846CB">
        <w:rPr>
          <w:rFonts w:asciiTheme="majorHAnsi" w:hAnsiTheme="majorHAnsi" w:cstheme="majorHAnsi"/>
          <w:sz w:val="20"/>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243D337B" w14:textId="485889B7"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7</w:t>
      </w:r>
      <w:r w:rsidRPr="005846CB">
        <w:rPr>
          <w:rFonts w:asciiTheme="majorHAnsi" w:hAnsiTheme="majorHAnsi" w:cstheme="majorHAnsi"/>
          <w:sz w:val="20"/>
        </w:rPr>
        <w:t>.</w:t>
      </w:r>
      <w:r w:rsidRPr="005846CB">
        <w:rPr>
          <w:rFonts w:asciiTheme="majorHAnsi" w:hAnsiTheme="majorHAnsi" w:cstheme="majorHAnsi"/>
          <w:sz w:val="20"/>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5AECAD5B" w14:textId="0AF57E84" w:rsidR="005846CB" w:rsidRPr="005846CB" w:rsidRDefault="005846CB" w:rsidP="005846CB">
      <w:pPr>
        <w:pStyle w:val="BodyText21"/>
        <w:widowControl/>
        <w:spacing w:line="264" w:lineRule="auto"/>
        <w:ind w:left="709" w:hanging="709"/>
        <w:rPr>
          <w:rFonts w:asciiTheme="majorHAnsi" w:hAnsiTheme="majorHAnsi" w:cstheme="majorHAnsi"/>
          <w:sz w:val="20"/>
        </w:rPr>
      </w:pPr>
      <w:r w:rsidRPr="005846CB">
        <w:rPr>
          <w:rFonts w:asciiTheme="majorHAnsi" w:hAnsiTheme="majorHAnsi" w:cstheme="majorHAnsi"/>
          <w:sz w:val="20"/>
        </w:rPr>
        <w:t>12.</w:t>
      </w:r>
      <w:r w:rsidR="00DB1C51">
        <w:rPr>
          <w:rFonts w:asciiTheme="majorHAnsi" w:hAnsiTheme="majorHAnsi" w:cstheme="majorHAnsi"/>
          <w:sz w:val="20"/>
        </w:rPr>
        <w:t>8</w:t>
      </w:r>
      <w:r w:rsidRPr="005846CB">
        <w:rPr>
          <w:rFonts w:asciiTheme="majorHAnsi" w:hAnsiTheme="majorHAnsi" w:cstheme="majorHAnsi"/>
          <w:sz w:val="20"/>
        </w:rPr>
        <w:t>.</w:t>
      </w:r>
      <w:r w:rsidRPr="005846CB">
        <w:rPr>
          <w:rFonts w:asciiTheme="majorHAnsi" w:hAnsiTheme="majorHAnsi" w:cstheme="majorHAnsi"/>
          <w:sz w:val="20"/>
        </w:rPr>
        <w:tab/>
        <w:t xml:space="preserve">Sepsání a podpis protokolu o předání a převzetí díla nemá vliv na odpovědnost zhotovitele za vady plnění, vady díla nebo případné nedodělky. </w:t>
      </w:r>
    </w:p>
    <w:p w14:paraId="44C35453" w14:textId="037F98FB" w:rsidR="005846CB" w:rsidRPr="005846CB" w:rsidRDefault="005846CB" w:rsidP="005846CB">
      <w:pPr>
        <w:spacing w:line="264" w:lineRule="auto"/>
        <w:ind w:left="709" w:hanging="709"/>
        <w:contextualSpacing/>
        <w:jc w:val="both"/>
        <w:rPr>
          <w:rFonts w:asciiTheme="majorHAnsi" w:hAnsiTheme="majorHAnsi" w:cstheme="majorHAnsi"/>
        </w:rPr>
      </w:pPr>
      <w:r w:rsidRPr="005846CB">
        <w:rPr>
          <w:rFonts w:asciiTheme="majorHAnsi" w:hAnsiTheme="majorHAnsi" w:cstheme="majorHAnsi"/>
        </w:rPr>
        <w:t>12.</w:t>
      </w:r>
      <w:r w:rsidR="00DB1C51">
        <w:rPr>
          <w:rFonts w:asciiTheme="majorHAnsi" w:hAnsiTheme="majorHAnsi" w:cstheme="majorHAnsi"/>
        </w:rPr>
        <w:t>9</w:t>
      </w:r>
      <w:r w:rsidRPr="005846CB">
        <w:rPr>
          <w:rFonts w:asciiTheme="majorHAnsi" w:hAnsiTheme="majorHAnsi" w:cstheme="majorHAnsi"/>
        </w:rPr>
        <w:t>.</w:t>
      </w:r>
      <w:r w:rsidRPr="005846CB">
        <w:rPr>
          <w:rFonts w:asciiTheme="majorHAnsi" w:hAnsiTheme="majorHAnsi" w:cstheme="majorHAnsi"/>
        </w:rPr>
        <w:tab/>
        <w:t>Provedené dílo zhotovitelem bude předáno objednateli na základě písemného protokolu o předání a převzetí díla podepsaného oprávněnými zástupci smluvních stran (dále jen „protokol“). Povinným obsahem protokolu jsou:</w:t>
      </w:r>
    </w:p>
    <w:p w14:paraId="1486CCF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identifikační údaje o zhotoviteli, poddodavatelích a objednateli,</w:t>
      </w:r>
    </w:p>
    <w:p w14:paraId="12711CC2"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stručný popis díla, které je předmětem předání a převzetí,</w:t>
      </w:r>
    </w:p>
    <w:p w14:paraId="186904D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dohoda o způsobu a termínu vyklizení staveniště,</w:t>
      </w:r>
    </w:p>
    <w:p w14:paraId="0FEB4EBA"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termín, od kterého počíná běžet záruční lhůta,</w:t>
      </w:r>
    </w:p>
    <w:p w14:paraId="5137E5E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seznam předaných dokladů,</w:t>
      </w:r>
    </w:p>
    <w:p w14:paraId="687B8876" w14:textId="77777777" w:rsidR="005846CB" w:rsidRPr="005846CB" w:rsidRDefault="005846CB" w:rsidP="005F08B8">
      <w:pPr>
        <w:pStyle w:val="Zkladntextodsazen"/>
        <w:numPr>
          <w:ilvl w:val="0"/>
          <w:numId w:val="13"/>
        </w:numPr>
        <w:contextualSpacing/>
        <w:jc w:val="left"/>
        <w:rPr>
          <w:rFonts w:asciiTheme="majorHAnsi" w:hAnsiTheme="majorHAnsi" w:cstheme="majorHAnsi"/>
        </w:rPr>
      </w:pPr>
      <w:r w:rsidRPr="005846CB">
        <w:rPr>
          <w:rFonts w:asciiTheme="majorHAnsi" w:hAnsiTheme="majorHAnsi" w:cstheme="majorHAnsi"/>
        </w:rPr>
        <w:t xml:space="preserve">prohlášení objednatele, zda dílo přejímá nebo nepřejímá. </w:t>
      </w:r>
    </w:p>
    <w:p w14:paraId="662F03E3" w14:textId="51570EAD" w:rsidR="005846CB" w:rsidRPr="005846CB" w:rsidRDefault="005846CB" w:rsidP="005846CB">
      <w:pPr>
        <w:pStyle w:val="Zkladntextodsazen"/>
        <w:ind w:left="705" w:hanging="705"/>
        <w:rPr>
          <w:rFonts w:asciiTheme="majorHAnsi" w:hAnsiTheme="majorHAnsi" w:cstheme="majorHAnsi"/>
        </w:rPr>
      </w:pPr>
      <w:r w:rsidRPr="005846CB">
        <w:rPr>
          <w:rFonts w:asciiTheme="majorHAnsi" w:hAnsiTheme="majorHAnsi" w:cstheme="majorHAnsi"/>
        </w:rPr>
        <w:t>12.1</w:t>
      </w:r>
      <w:r w:rsidR="00DB1C51">
        <w:rPr>
          <w:rFonts w:asciiTheme="majorHAnsi" w:hAnsiTheme="majorHAnsi" w:cstheme="majorHAnsi"/>
        </w:rPr>
        <w:t>0</w:t>
      </w:r>
      <w:r w:rsidRPr="005846CB">
        <w:rPr>
          <w:rFonts w:asciiTheme="majorHAnsi" w:hAnsiTheme="majorHAnsi" w:cstheme="majorHAnsi"/>
        </w:rPr>
        <w:t>.</w:t>
      </w:r>
      <w:r w:rsidRPr="005846CB">
        <w:rPr>
          <w:rFonts w:asciiTheme="majorHAnsi" w:hAnsiTheme="majorHAnsi" w:cstheme="majorHAnsi"/>
        </w:rPr>
        <w:tab/>
      </w:r>
      <w:r w:rsidRPr="005846CB">
        <w:rPr>
          <w:rFonts w:asciiTheme="majorHAnsi" w:hAnsiTheme="majorHAnsi" w:cstheme="majorHAnsi"/>
        </w:rPr>
        <w:tab/>
        <w:t>Obsahuje-li dílo, které je předmětem předání a převzetí, vady nebo nedodělky, musí protokol obsahovat dále:</w:t>
      </w:r>
    </w:p>
    <w:p w14:paraId="34B50052"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soupis zjištěných vad a nedodělků,</w:t>
      </w:r>
    </w:p>
    <w:p w14:paraId="1EDA1000"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způsobu a termínech jejich odstranění, popřípadě o jiném způsobu narovnání,</w:t>
      </w:r>
    </w:p>
    <w:p w14:paraId="2EA48B0B" w14:textId="77777777" w:rsidR="005846CB" w:rsidRPr="005846CB" w:rsidRDefault="005846CB" w:rsidP="005F08B8">
      <w:pPr>
        <w:pStyle w:val="Zkladntextodsazen"/>
        <w:numPr>
          <w:ilvl w:val="0"/>
          <w:numId w:val="14"/>
        </w:numPr>
        <w:rPr>
          <w:rFonts w:asciiTheme="majorHAnsi" w:hAnsiTheme="majorHAnsi" w:cstheme="majorHAnsi"/>
        </w:rPr>
      </w:pPr>
      <w:r w:rsidRPr="005846CB">
        <w:rPr>
          <w:rFonts w:asciiTheme="majorHAnsi" w:hAnsiTheme="majorHAnsi" w:cstheme="majorHAnsi"/>
        </w:rPr>
        <w:t>dohodu o zpřístupnění díla nebo jeho částí zhotoviteli za účelem odstranění vad nebo nedodělků.</w:t>
      </w:r>
    </w:p>
    <w:p w14:paraId="797703ED" w14:textId="5125219F"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1</w:t>
      </w:r>
      <w:r w:rsidRPr="005846CB">
        <w:rPr>
          <w:rFonts w:asciiTheme="majorHAnsi" w:hAnsiTheme="majorHAnsi" w:cstheme="majorHAnsi"/>
        </w:rPr>
        <w:t>.</w:t>
      </w:r>
      <w:r w:rsidRPr="005846CB">
        <w:rPr>
          <w:rFonts w:asciiTheme="majorHAnsi" w:hAnsiTheme="majorHAnsi" w:cstheme="majorHAnsi"/>
        </w:rPr>
        <w:tab/>
        <w:t>V případě, že objednatel odmítá dílo převzít, uvede v protokolu o předání a převzetí díla i důvody, pro které odmítá dílo převzít. V případě, že se přejímacího řízení zúčastnili i poddodavatelé, může protokol obsahovat prohlášení, že příslušnou část díla předává poddodavatel zhotoviteli a zhotovitel dále objednateli.</w:t>
      </w:r>
    </w:p>
    <w:p w14:paraId="65DEA09E" w14:textId="2B014114" w:rsidR="005846CB" w:rsidRPr="005846CB" w:rsidRDefault="005846CB" w:rsidP="005846CB">
      <w:pPr>
        <w:spacing w:line="264" w:lineRule="auto"/>
        <w:ind w:left="795" w:hanging="795"/>
        <w:jc w:val="both"/>
        <w:rPr>
          <w:rFonts w:asciiTheme="majorHAnsi" w:hAnsiTheme="majorHAnsi" w:cstheme="majorHAnsi"/>
        </w:rPr>
      </w:pPr>
      <w:r w:rsidRPr="005846CB">
        <w:rPr>
          <w:rFonts w:asciiTheme="majorHAnsi" w:hAnsiTheme="majorHAnsi" w:cstheme="majorHAnsi"/>
        </w:rPr>
        <w:t>12.1</w:t>
      </w:r>
      <w:r w:rsidR="00616E7F">
        <w:rPr>
          <w:rFonts w:asciiTheme="majorHAnsi" w:hAnsiTheme="majorHAnsi" w:cstheme="majorHAnsi"/>
        </w:rPr>
        <w:t>2</w:t>
      </w:r>
      <w:r w:rsidRPr="005846CB">
        <w:rPr>
          <w:rFonts w:asciiTheme="majorHAnsi" w:hAnsiTheme="majorHAnsi" w:cstheme="majorHAnsi"/>
        </w:rPr>
        <w:t>.</w:t>
      </w:r>
      <w:r w:rsidRPr="005846CB">
        <w:rPr>
          <w:rFonts w:asciiTheme="majorHAnsi" w:hAnsiTheme="majorHAnsi" w:cstheme="majorHAnsi"/>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1FC4522F" w14:textId="1B01095B" w:rsidR="007A413F" w:rsidRPr="005846CB" w:rsidRDefault="005846CB" w:rsidP="005846CB">
      <w:pPr>
        <w:pStyle w:val="Zkladntext"/>
        <w:ind w:left="705" w:hanging="705"/>
        <w:rPr>
          <w:rFonts w:asciiTheme="majorHAnsi" w:hAnsiTheme="majorHAnsi" w:cstheme="majorHAnsi"/>
        </w:rPr>
      </w:pPr>
      <w:r w:rsidRPr="005846CB">
        <w:rPr>
          <w:rFonts w:asciiTheme="majorHAnsi" w:hAnsiTheme="majorHAnsi" w:cstheme="majorHAnsi"/>
        </w:rPr>
        <w:t>12.</w:t>
      </w:r>
      <w:r w:rsidR="00156224">
        <w:rPr>
          <w:rFonts w:asciiTheme="majorHAnsi" w:hAnsiTheme="majorHAnsi" w:cstheme="majorHAnsi"/>
        </w:rPr>
        <w:t>13</w:t>
      </w:r>
      <w:r w:rsidRPr="005846CB">
        <w:rPr>
          <w:rFonts w:asciiTheme="majorHAnsi" w:hAnsiTheme="majorHAnsi" w:cstheme="majorHAnsi"/>
        </w:rPr>
        <w:t>.</w:t>
      </w:r>
      <w:r w:rsidRPr="005846CB">
        <w:rPr>
          <w:rFonts w:asciiTheme="majorHAnsi" w:hAnsiTheme="majorHAnsi" w:cstheme="majorHAnsi"/>
        </w:rPr>
        <w:tab/>
        <w:t>Objednatel je povinen přizvat k předání a převzetí díla osoby vykonávající funkci TDS a případně i autorského dozoru projektanta</w:t>
      </w:r>
      <w:r w:rsidR="007A413F" w:rsidRPr="005846CB">
        <w:rPr>
          <w:rFonts w:asciiTheme="majorHAnsi" w:hAnsiTheme="majorHAnsi" w:cstheme="majorHAnsi"/>
        </w:rPr>
        <w:t>.</w:t>
      </w:r>
    </w:p>
    <w:p w14:paraId="49919177" w14:textId="7DB6CF28" w:rsidR="007A413F" w:rsidRPr="00DC7E91" w:rsidRDefault="007A413F" w:rsidP="007A413F">
      <w:pPr>
        <w:pStyle w:val="BodyText21"/>
        <w:widowControl/>
        <w:spacing w:line="264" w:lineRule="auto"/>
        <w:rPr>
          <w:rFonts w:asciiTheme="majorHAnsi" w:hAnsiTheme="majorHAnsi" w:cstheme="majorHAnsi"/>
          <w:sz w:val="20"/>
        </w:rPr>
      </w:pPr>
    </w:p>
    <w:p w14:paraId="6936231F" w14:textId="77777777" w:rsidR="0026779D" w:rsidRPr="00DC7E91" w:rsidRDefault="0026779D" w:rsidP="007A413F">
      <w:pPr>
        <w:pStyle w:val="BodyText21"/>
        <w:widowControl/>
        <w:spacing w:line="264" w:lineRule="auto"/>
        <w:rPr>
          <w:rFonts w:asciiTheme="majorHAnsi" w:hAnsiTheme="majorHAnsi" w:cstheme="majorHAnsi"/>
          <w:sz w:val="20"/>
        </w:rPr>
      </w:pPr>
    </w:p>
    <w:p w14:paraId="6FD71591" w14:textId="0A7707C3" w:rsidR="007A413F" w:rsidRPr="00DC7E91" w:rsidRDefault="007A413F" w:rsidP="005F08B8">
      <w:pPr>
        <w:pStyle w:val="Odstavecseseznamem"/>
        <w:numPr>
          <w:ilvl w:val="0"/>
          <w:numId w:val="8"/>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Úrok z prodlení a smluvní pokuta</w:t>
      </w:r>
    </w:p>
    <w:p w14:paraId="2963567C" w14:textId="77777777" w:rsidR="007A413F" w:rsidRPr="00DC7E91" w:rsidRDefault="007A413F" w:rsidP="007A413F">
      <w:pPr>
        <w:spacing w:line="264" w:lineRule="auto"/>
        <w:jc w:val="center"/>
        <w:rPr>
          <w:rFonts w:asciiTheme="majorHAnsi" w:hAnsiTheme="majorHAnsi" w:cstheme="majorHAnsi"/>
          <w:b/>
        </w:rPr>
      </w:pPr>
    </w:p>
    <w:p w14:paraId="1D79CE41" w14:textId="2D62E8A8" w:rsidR="001A7402" w:rsidRPr="004769A5" w:rsidRDefault="007A413F" w:rsidP="00D53008">
      <w:pPr>
        <w:pStyle w:val="ANadpis2"/>
        <w:tabs>
          <w:tab w:val="left" w:pos="709"/>
        </w:tabs>
        <w:spacing w:line="264" w:lineRule="auto"/>
        <w:ind w:left="709" w:hanging="709"/>
        <w:rPr>
          <w:rFonts w:asciiTheme="majorHAnsi" w:hAnsiTheme="majorHAnsi" w:cstheme="majorHAnsi"/>
          <w:b w:val="0"/>
          <w:sz w:val="20"/>
        </w:rPr>
      </w:pPr>
      <w:r w:rsidRPr="004769A5">
        <w:rPr>
          <w:rFonts w:asciiTheme="majorHAnsi" w:hAnsiTheme="majorHAnsi" w:cstheme="majorHAnsi"/>
          <w:b w:val="0"/>
          <w:sz w:val="20"/>
        </w:rPr>
        <w:t xml:space="preserve">13.1. </w:t>
      </w:r>
      <w:r w:rsidRPr="004769A5">
        <w:rPr>
          <w:rFonts w:asciiTheme="majorHAnsi" w:hAnsiTheme="majorHAnsi" w:cstheme="majorHAnsi"/>
          <w:b w:val="0"/>
          <w:sz w:val="20"/>
        </w:rPr>
        <w:tab/>
      </w:r>
      <w:r w:rsidR="00D53008" w:rsidRPr="00D53008">
        <w:rPr>
          <w:rFonts w:asciiTheme="majorHAnsi" w:hAnsiTheme="majorHAnsi" w:cstheme="majorHAnsi"/>
          <w:b w:val="0"/>
          <w:sz w:val="20"/>
        </w:rPr>
        <w:t xml:space="preserve">Za porušení povinnosti zhotovitele zhotovit dílo řádně a v termínu dle čl. 3 odst. 3.1. této smlouvy o dílo je zhotovitel povinen zaplatit objednateli smluvní pokutu ve výši </w:t>
      </w:r>
      <w:r w:rsidR="00E16515">
        <w:rPr>
          <w:rFonts w:asciiTheme="majorHAnsi" w:hAnsiTheme="majorHAnsi" w:cstheme="majorHAnsi"/>
          <w:b w:val="0"/>
          <w:sz w:val="20"/>
        </w:rPr>
        <w:t>3</w:t>
      </w:r>
      <w:r w:rsidR="00D53008">
        <w:rPr>
          <w:rFonts w:asciiTheme="majorHAnsi" w:hAnsiTheme="majorHAnsi" w:cstheme="majorHAnsi"/>
          <w:b w:val="0"/>
          <w:sz w:val="20"/>
        </w:rPr>
        <w:t xml:space="preserve"> </w:t>
      </w:r>
      <w:r w:rsidR="00D53008" w:rsidRPr="00D53008">
        <w:rPr>
          <w:rFonts w:asciiTheme="majorHAnsi" w:hAnsiTheme="majorHAnsi" w:cstheme="majorHAnsi"/>
          <w:b w:val="0"/>
          <w:sz w:val="20"/>
        </w:rPr>
        <w:t>000,- Kč, a to za každý i započatý den prodlení. Smluvní pokuta nemusí být ze strany objednatele uplatněna v případě, že při realizaci předmětu díla se vyskytnou nové skutečnosti, které nebyly v době podpisu této smlouvy známy a které zhotovitel nezavinil nebo nemohl prokazatelně předvídat a tyto skutečnosti mají prokazatelný vliv na termín dokončení díla. Zhotovitel je povinen zpracovat písemný seznam těchto skutečností ve změnového listu, který bude součástí případného dodatku ke smlouvě o dílo</w:t>
      </w:r>
      <w:r w:rsidRPr="004769A5">
        <w:rPr>
          <w:rFonts w:asciiTheme="majorHAnsi" w:hAnsiTheme="majorHAnsi" w:cstheme="majorHAnsi"/>
          <w:b w:val="0"/>
          <w:sz w:val="20"/>
        </w:rPr>
        <w:t>.</w:t>
      </w:r>
    </w:p>
    <w:p w14:paraId="1DC0E548" w14:textId="57FBAA6C"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13.2.</w:t>
      </w:r>
      <w:r w:rsidRPr="004769A5">
        <w:rPr>
          <w:rFonts w:asciiTheme="majorHAnsi" w:hAnsiTheme="majorHAnsi" w:cstheme="majorHAnsi"/>
          <w:b w:val="0"/>
          <w:sz w:val="20"/>
        </w:rPr>
        <w:tab/>
        <w:t xml:space="preserve">Pro případ prodlení zhotovitele se splněním kteréhokoliv ze závazných termínů (milníků, uzlových bodů) částí díla podle podrobného harmonogramu výstavby, který je přílohou této smlouvy, je zhotovitel povinen uhradit smluvní pokutu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pro každý takový případ prodlení.</w:t>
      </w:r>
    </w:p>
    <w:p w14:paraId="0F199607" w14:textId="7CB2F68F"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3</w:t>
      </w:r>
      <w:r w:rsidRPr="004769A5">
        <w:rPr>
          <w:rFonts w:asciiTheme="majorHAnsi" w:hAnsiTheme="majorHAnsi" w:cstheme="majorHAnsi"/>
        </w:rPr>
        <w:t>.</w:t>
      </w:r>
      <w:r w:rsidRPr="004769A5">
        <w:rPr>
          <w:rFonts w:asciiTheme="majorHAnsi" w:hAnsiTheme="majorHAnsi" w:cstheme="majorHAnsi"/>
        </w:rPr>
        <w:tab/>
        <w:t xml:space="preserve">Za každé porušení technologického postupu stanoveného v projektové dokumentaci je zhotovitel povinen zaplatit objednateli smluvní pokutu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a to za každé takové porušení.</w:t>
      </w:r>
    </w:p>
    <w:p w14:paraId="639D4669" w14:textId="262EF8BA"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4</w:t>
      </w:r>
      <w:r w:rsidRPr="004769A5">
        <w:rPr>
          <w:rFonts w:asciiTheme="majorHAnsi" w:hAnsiTheme="majorHAnsi" w:cstheme="majorHAnsi"/>
          <w:b w:val="0"/>
          <w:sz w:val="20"/>
        </w:rPr>
        <w:t>.</w:t>
      </w:r>
      <w:r w:rsidRPr="004769A5">
        <w:rPr>
          <w:rFonts w:asciiTheme="majorHAnsi" w:hAnsiTheme="majorHAnsi" w:cstheme="majorHAnsi"/>
          <w:b w:val="0"/>
          <w:sz w:val="20"/>
        </w:rPr>
        <w:tab/>
        <w:t>Zhotovitel se zavazuje zaplatit objednateli smluvní pokutu v případě, že při provádění díla dojde k porušení č</w:t>
      </w:r>
      <w:r w:rsidRPr="004769A5">
        <w:rPr>
          <w:rFonts w:asciiTheme="majorHAnsi" w:hAnsiTheme="majorHAnsi" w:cstheme="majorHAnsi"/>
          <w:b w:val="0"/>
          <w:color w:val="000000" w:themeColor="text1"/>
          <w:sz w:val="20"/>
        </w:rPr>
        <w:t>eských technických norem a harmonizovaných evropských norem platných a účinných v době provedení díla</w:t>
      </w:r>
      <w:r w:rsidRPr="004769A5">
        <w:rPr>
          <w:rFonts w:asciiTheme="majorHAnsi" w:hAnsiTheme="majorHAnsi" w:cstheme="majorHAnsi"/>
          <w:b w:val="0"/>
          <w:sz w:val="20"/>
        </w:rPr>
        <w:t xml:space="preserve">, a to ve výši </w:t>
      </w:r>
      <w:r w:rsidR="00E16515">
        <w:rPr>
          <w:rFonts w:asciiTheme="majorHAnsi" w:hAnsiTheme="majorHAnsi" w:cstheme="majorHAnsi"/>
          <w:b w:val="0"/>
          <w:sz w:val="20"/>
        </w:rPr>
        <w:t>2</w:t>
      </w:r>
      <w:r w:rsidR="00FC2774">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zjištěný případ.</w:t>
      </w:r>
    </w:p>
    <w:p w14:paraId="23A30901" w14:textId="2FD2EECF"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5</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nedodržení termínu vyklizení staveniště a úprav všech stavbou dotčených ploch do 15 dnů po předání a převzetí díla bez vad a </w:t>
      </w:r>
      <w:r w:rsidR="00801929" w:rsidRPr="004769A5">
        <w:rPr>
          <w:rFonts w:asciiTheme="majorHAnsi" w:hAnsiTheme="majorHAnsi" w:cstheme="majorHAnsi"/>
        </w:rPr>
        <w:t>nedodělků,</w:t>
      </w:r>
      <w:r w:rsidRPr="004769A5">
        <w:rPr>
          <w:rFonts w:asciiTheme="majorHAnsi" w:hAnsiTheme="majorHAnsi" w:cstheme="majorHAnsi"/>
        </w:rPr>
        <w:t xml:space="preserve"> a to ve výši </w:t>
      </w:r>
      <w:r w:rsidR="00E16515">
        <w:rPr>
          <w:rFonts w:asciiTheme="majorHAnsi" w:hAnsiTheme="majorHAnsi" w:cstheme="majorHAnsi"/>
        </w:rPr>
        <w:t>2</w:t>
      </w:r>
      <w:r w:rsidR="00FC2774">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i započatý den prodlení, až do vyklizení staveniště.</w:t>
      </w:r>
    </w:p>
    <w:p w14:paraId="409D438E" w14:textId="2417DED3"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color w:val="000000" w:themeColor="text1"/>
          <w:sz w:val="20"/>
        </w:rPr>
        <w:t>13.</w:t>
      </w:r>
      <w:r w:rsidR="00DC3D78" w:rsidRPr="004769A5">
        <w:rPr>
          <w:rFonts w:asciiTheme="majorHAnsi" w:hAnsiTheme="majorHAnsi" w:cstheme="majorHAnsi"/>
          <w:b w:val="0"/>
          <w:color w:val="000000" w:themeColor="text1"/>
          <w:sz w:val="20"/>
        </w:rPr>
        <w:t>6</w:t>
      </w:r>
      <w:r w:rsidRPr="004769A5">
        <w:rPr>
          <w:rFonts w:asciiTheme="majorHAnsi" w:hAnsiTheme="majorHAnsi" w:cstheme="majorHAnsi"/>
          <w:b w:val="0"/>
          <w:color w:val="000000" w:themeColor="text1"/>
          <w:sz w:val="20"/>
        </w:rPr>
        <w:t>.</w:t>
      </w:r>
      <w:r w:rsidRPr="004769A5">
        <w:rPr>
          <w:rFonts w:asciiTheme="majorHAnsi" w:hAnsiTheme="majorHAnsi" w:cstheme="majorHAnsi"/>
          <w:b w:val="0"/>
          <w:color w:val="000000" w:themeColor="text1"/>
          <w:sz w:val="20"/>
        </w:rPr>
        <w:tab/>
        <w:t xml:space="preserve">Zhotovitel se zavazuje zaplatit objednateli smluvní pokutu pro případ prodlení se splněním termínu převzetí staveniště a termínu zahájení stavebních prací podle čl. 3 odst. 3.1 této Smlouvy, a to ve výši </w:t>
      </w:r>
      <w:r w:rsidR="00E16515">
        <w:rPr>
          <w:rFonts w:asciiTheme="majorHAnsi" w:hAnsiTheme="majorHAnsi" w:cstheme="majorHAnsi"/>
          <w:b w:val="0"/>
          <w:color w:val="000000" w:themeColor="text1"/>
          <w:sz w:val="20"/>
        </w:rPr>
        <w:t>2</w:t>
      </w:r>
      <w:r w:rsidR="00FC2774">
        <w:rPr>
          <w:rFonts w:asciiTheme="majorHAnsi" w:hAnsiTheme="majorHAnsi" w:cstheme="majorHAnsi"/>
          <w:b w:val="0"/>
          <w:color w:val="000000" w:themeColor="text1"/>
          <w:sz w:val="20"/>
        </w:rPr>
        <w:t xml:space="preserve"> </w:t>
      </w:r>
      <w:r w:rsidR="00801929" w:rsidRPr="004769A5">
        <w:rPr>
          <w:rFonts w:asciiTheme="majorHAnsi" w:hAnsiTheme="majorHAnsi" w:cstheme="majorHAnsi"/>
          <w:b w:val="0"/>
          <w:color w:val="000000" w:themeColor="text1"/>
          <w:sz w:val="20"/>
        </w:rPr>
        <w:t>000, -</w:t>
      </w:r>
      <w:r w:rsidRPr="004769A5">
        <w:rPr>
          <w:rFonts w:asciiTheme="majorHAnsi" w:hAnsiTheme="majorHAnsi" w:cstheme="majorHAnsi"/>
          <w:b w:val="0"/>
          <w:color w:val="000000" w:themeColor="text1"/>
          <w:sz w:val="20"/>
        </w:rPr>
        <w:t xml:space="preserve"> Kč za každý i započatý den prodlení.</w:t>
      </w:r>
    </w:p>
    <w:p w14:paraId="6C357068" w14:textId="45C10245" w:rsidR="007A413F" w:rsidRPr="004769A5" w:rsidRDefault="007A413F" w:rsidP="007A413F">
      <w:pPr>
        <w:pStyle w:val="ANadpis2"/>
        <w:tabs>
          <w:tab w:val="clear" w:pos="567"/>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7</w:t>
      </w:r>
      <w:r w:rsidRPr="004769A5">
        <w:rPr>
          <w:rFonts w:asciiTheme="majorHAnsi" w:hAnsiTheme="majorHAnsi" w:cstheme="majorHAnsi"/>
          <w:b w:val="0"/>
          <w:sz w:val="20"/>
        </w:rPr>
        <w:t xml:space="preserve">.   </w:t>
      </w:r>
      <w:r w:rsidR="00417A00">
        <w:rPr>
          <w:rFonts w:asciiTheme="majorHAnsi" w:hAnsiTheme="majorHAnsi" w:cstheme="majorHAnsi"/>
          <w:b w:val="0"/>
          <w:sz w:val="20"/>
        </w:rPr>
        <w:tab/>
      </w:r>
      <w:r w:rsidRPr="004769A5">
        <w:rPr>
          <w:rFonts w:asciiTheme="majorHAnsi" w:hAnsiTheme="majorHAnsi" w:cstheme="majorHAnsi"/>
          <w:b w:val="0"/>
          <w:sz w:val="20"/>
        </w:rPr>
        <w:t xml:space="preserve">Pro případ prodlení zhotovitele se splněním povinnosti odstranit vady, se kterými bylo dílo převzato, v termínu dle této smlouvy, je zhotovitel povinen uhradit smluvní pokutu ve výši </w:t>
      </w:r>
      <w:r w:rsidR="008646F6">
        <w:rPr>
          <w:rFonts w:asciiTheme="majorHAnsi" w:hAnsiTheme="majorHAnsi" w:cstheme="majorHAnsi"/>
          <w:b w:val="0"/>
          <w:sz w:val="20"/>
        </w:rPr>
        <w:t>2</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každý den prodlení, a to za každou takovou vadu.</w:t>
      </w:r>
    </w:p>
    <w:p w14:paraId="59262D1B" w14:textId="244D9D21"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Pro případ prodlení zhotovitele se splněním povinnosti odstranit reklamovanou vadu v termínu dle této smlouvy je zhotovitel povinen uhradit smluvní pokutu, kterou smluvní strany sjednaly ve výši </w:t>
      </w:r>
      <w:r w:rsidR="008646F6">
        <w:rPr>
          <w:rFonts w:asciiTheme="majorHAnsi" w:hAnsiTheme="majorHAnsi" w:cstheme="majorHAnsi"/>
          <w:b w:val="0"/>
          <w:sz w:val="20"/>
        </w:rPr>
        <w:t>3</w:t>
      </w:r>
      <w:r w:rsidR="00EE1F3C">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Kč za každý i započatý den a případ prodlení, a to u každé vady zvlášť.</w:t>
      </w:r>
    </w:p>
    <w:p w14:paraId="289D513B" w14:textId="01828A06"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w:t>
      </w:r>
      <w:r w:rsidR="00DC3D78" w:rsidRPr="004769A5">
        <w:rPr>
          <w:rFonts w:asciiTheme="majorHAnsi" w:hAnsiTheme="majorHAnsi" w:cstheme="majorHAnsi"/>
        </w:rPr>
        <w:t>9</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ke znečištění stavby, resp. staveniště a okolních pozemků odpady, a to ve výši </w:t>
      </w:r>
      <w:r w:rsidR="008646F6">
        <w:rPr>
          <w:rFonts w:asciiTheme="majorHAnsi" w:hAnsiTheme="majorHAnsi" w:cstheme="majorHAnsi"/>
        </w:rPr>
        <w:t>2</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209BE019" w14:textId="2AD8397E"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0</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při porušení povinnosti doručit objednateli novou </w:t>
      </w:r>
      <w:r w:rsidR="001A2496" w:rsidRPr="004769A5">
        <w:rPr>
          <w:rFonts w:asciiTheme="majorHAnsi" w:hAnsiTheme="majorHAnsi" w:cstheme="majorHAnsi"/>
        </w:rPr>
        <w:t>bankovní záruku</w:t>
      </w:r>
      <w:r w:rsidRPr="004769A5">
        <w:rPr>
          <w:rFonts w:asciiTheme="majorHAnsi" w:hAnsiTheme="majorHAnsi" w:cstheme="majorHAnsi"/>
        </w:rPr>
        <w:t xml:space="preserve"> dle čl. 16 odst. 16.10. této smlouvy ve výši </w:t>
      </w:r>
      <w:r w:rsidR="003902F8">
        <w:rPr>
          <w:rFonts w:asciiTheme="majorHAnsi" w:hAnsiTheme="majorHAnsi" w:cstheme="majorHAnsi"/>
        </w:rPr>
        <w:t>1</w:t>
      </w:r>
      <w:r w:rsidR="00EE1F3C">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den prodlení se splněním této povinnosti.</w:t>
      </w:r>
    </w:p>
    <w:p w14:paraId="16F0D722" w14:textId="0BEAAB68"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1</w:t>
      </w:r>
      <w:r w:rsidRPr="004769A5">
        <w:rPr>
          <w:rFonts w:asciiTheme="majorHAnsi" w:hAnsiTheme="majorHAnsi" w:cstheme="majorHAnsi"/>
        </w:rPr>
        <w:t>.</w:t>
      </w:r>
      <w:r w:rsidRPr="004769A5">
        <w:rPr>
          <w:rFonts w:asciiTheme="majorHAnsi" w:hAnsiTheme="majorHAnsi" w:cstheme="majorHAnsi"/>
        </w:rPr>
        <w:tab/>
        <w:t xml:space="preserve">Zhotovitel se zavazuje zaplatit objednateli smluvní pokutu v případě, že dojde k porušení zákazu požívání alkoholických nápojů na stavbě a zákazu kouření mimo vymezené zóny,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každý zjištěný případ.</w:t>
      </w:r>
    </w:p>
    <w:p w14:paraId="3079E1BC" w14:textId="58D1F0B7" w:rsidR="007A413F" w:rsidRPr="004769A5" w:rsidRDefault="007A413F" w:rsidP="007A413F">
      <w:pPr>
        <w:tabs>
          <w:tab w:val="left" w:pos="-1985"/>
        </w:tabs>
        <w:autoSpaceDE w:val="0"/>
        <w:autoSpaceDN w:val="0"/>
        <w:ind w:left="700" w:hanging="700"/>
        <w:jc w:val="both"/>
        <w:rPr>
          <w:rFonts w:asciiTheme="majorHAnsi" w:hAnsiTheme="majorHAnsi" w:cstheme="majorHAnsi"/>
        </w:rPr>
      </w:pPr>
      <w:r w:rsidRPr="004769A5">
        <w:rPr>
          <w:rFonts w:asciiTheme="majorHAnsi" w:hAnsiTheme="majorHAnsi" w:cstheme="majorHAnsi"/>
        </w:rPr>
        <w:t>13.1</w:t>
      </w:r>
      <w:r w:rsidR="00B233FF" w:rsidRPr="004769A5">
        <w:rPr>
          <w:rFonts w:asciiTheme="majorHAnsi" w:hAnsiTheme="majorHAnsi" w:cstheme="majorHAnsi"/>
        </w:rPr>
        <w:t>2.</w:t>
      </w:r>
      <w:r w:rsidRPr="004769A5">
        <w:rPr>
          <w:rFonts w:asciiTheme="majorHAnsi" w:hAnsiTheme="majorHAnsi" w:cstheme="majorHAnsi"/>
        </w:rPr>
        <w:tab/>
        <w:t xml:space="preserve">Zhotovitel se zavazuje zaplatit objednateli smluvní pokutu v případě, že zhotovitel vyzve objednatele k přejímce provedených prací, které mají být zakryty, a tato nebude provedena z důvodů nepřipravenosti na straně zhotovitele, a to ve výši </w:t>
      </w:r>
      <w:r w:rsidR="00801929" w:rsidRPr="004769A5">
        <w:rPr>
          <w:rFonts w:asciiTheme="majorHAnsi" w:hAnsiTheme="majorHAnsi" w:cstheme="majorHAnsi"/>
        </w:rPr>
        <w:t>1</w:t>
      </w:r>
      <w:r w:rsidR="003C4A78">
        <w:rPr>
          <w:rFonts w:asciiTheme="majorHAnsi" w:hAnsiTheme="majorHAnsi" w:cstheme="majorHAnsi"/>
        </w:rPr>
        <w:t xml:space="preserve"> </w:t>
      </w:r>
      <w:r w:rsidR="00801929" w:rsidRPr="004769A5">
        <w:rPr>
          <w:rFonts w:asciiTheme="majorHAnsi" w:hAnsiTheme="majorHAnsi" w:cstheme="majorHAnsi"/>
        </w:rPr>
        <w:t>000, -</w:t>
      </w:r>
      <w:r w:rsidRPr="004769A5">
        <w:rPr>
          <w:rFonts w:asciiTheme="majorHAnsi" w:hAnsiTheme="majorHAnsi" w:cstheme="majorHAnsi"/>
        </w:rPr>
        <w:t xml:space="preserve"> Kč za každou i započatou hodinu přítomnosti stavebního dozoru objednatele na stavbě.</w:t>
      </w:r>
    </w:p>
    <w:p w14:paraId="766D2CC2" w14:textId="656A97D3" w:rsidR="007A413F"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B233FF" w:rsidRPr="004769A5">
        <w:rPr>
          <w:rFonts w:asciiTheme="majorHAnsi" w:hAnsiTheme="majorHAnsi" w:cstheme="majorHAnsi"/>
          <w:b w:val="0"/>
          <w:sz w:val="20"/>
        </w:rPr>
        <w:t>3</w:t>
      </w:r>
      <w:r w:rsidRPr="004769A5">
        <w:rPr>
          <w:rFonts w:asciiTheme="majorHAnsi" w:hAnsiTheme="majorHAnsi" w:cstheme="majorHAnsi"/>
          <w:b w:val="0"/>
          <w:sz w:val="20"/>
        </w:rPr>
        <w:t>.</w:t>
      </w:r>
      <w:r w:rsidRPr="004769A5">
        <w:rPr>
          <w:rFonts w:asciiTheme="majorHAnsi" w:hAnsiTheme="majorHAnsi" w:cstheme="majorHAnsi"/>
          <w:b w:val="0"/>
          <w:sz w:val="20"/>
        </w:rPr>
        <w:tab/>
        <w:t xml:space="preserve">Zhotovitel se zavazuje zaplatit objednateli smluvní pokutu ve výši </w:t>
      </w:r>
      <w:r w:rsidR="00801929" w:rsidRPr="004769A5">
        <w:rPr>
          <w:rFonts w:asciiTheme="majorHAnsi" w:hAnsiTheme="majorHAnsi" w:cstheme="majorHAnsi"/>
          <w:b w:val="0"/>
          <w:sz w:val="20"/>
        </w:rPr>
        <w:t>1</w:t>
      </w:r>
      <w:r w:rsidR="003C4A78">
        <w:rPr>
          <w:rFonts w:asciiTheme="majorHAnsi" w:hAnsiTheme="majorHAnsi" w:cstheme="majorHAnsi"/>
          <w:b w:val="0"/>
          <w:sz w:val="20"/>
        </w:rPr>
        <w:t xml:space="preserve"> </w:t>
      </w:r>
      <w:r w:rsidR="00801929" w:rsidRPr="004769A5">
        <w:rPr>
          <w:rFonts w:asciiTheme="majorHAnsi" w:hAnsiTheme="majorHAnsi" w:cstheme="majorHAnsi"/>
          <w:b w:val="0"/>
          <w:sz w:val="20"/>
        </w:rPr>
        <w:t>000, -</w:t>
      </w:r>
      <w:r w:rsidRPr="004769A5">
        <w:rPr>
          <w:rFonts w:asciiTheme="majorHAnsi" w:hAnsiTheme="majorHAnsi" w:cstheme="majorHAnsi"/>
          <w:b w:val="0"/>
          <w:sz w:val="20"/>
        </w:rPr>
        <w:t xml:space="preserve"> Kč za den za nedostatečné vedení stavebního deníku. </w:t>
      </w:r>
    </w:p>
    <w:p w14:paraId="38A6CDDB" w14:textId="7A33CFBD" w:rsidR="00CA25E2" w:rsidRPr="004769A5" w:rsidRDefault="00CA25E2" w:rsidP="007A413F">
      <w:pPr>
        <w:pStyle w:val="ANadpis2"/>
        <w:tabs>
          <w:tab w:val="clear" w:pos="567"/>
          <w:tab w:val="left" w:pos="709"/>
        </w:tabs>
        <w:spacing w:before="0" w:line="264" w:lineRule="auto"/>
        <w:ind w:left="709" w:hanging="709"/>
        <w:rPr>
          <w:rFonts w:asciiTheme="majorHAnsi" w:hAnsiTheme="majorHAnsi" w:cstheme="majorHAnsi"/>
          <w:b w:val="0"/>
          <w:sz w:val="20"/>
        </w:rPr>
      </w:pPr>
      <w:r>
        <w:rPr>
          <w:rFonts w:asciiTheme="majorHAnsi" w:hAnsiTheme="majorHAnsi" w:cstheme="majorHAnsi"/>
          <w:b w:val="0"/>
          <w:sz w:val="20"/>
        </w:rPr>
        <w:t>13.1</w:t>
      </w:r>
      <w:r w:rsidR="002E0C44">
        <w:rPr>
          <w:rFonts w:asciiTheme="majorHAnsi" w:hAnsiTheme="majorHAnsi" w:cstheme="majorHAnsi"/>
          <w:b w:val="0"/>
          <w:sz w:val="20"/>
        </w:rPr>
        <w:t>4</w:t>
      </w:r>
      <w:r>
        <w:rPr>
          <w:rFonts w:asciiTheme="majorHAnsi" w:hAnsiTheme="majorHAnsi" w:cstheme="majorHAnsi"/>
          <w:b w:val="0"/>
          <w:sz w:val="20"/>
        </w:rPr>
        <w:t>.</w:t>
      </w:r>
      <w:r>
        <w:rPr>
          <w:rFonts w:asciiTheme="majorHAnsi" w:hAnsiTheme="majorHAnsi" w:cstheme="majorHAnsi"/>
          <w:b w:val="0"/>
          <w:sz w:val="20"/>
        </w:rPr>
        <w:tab/>
        <w:t xml:space="preserve">Zhotovitel se zavazuje zaplatit objednateli smluvní pokutu nad rámec výše uvedených pokut také jednorázově </w:t>
      </w:r>
      <w:r w:rsidR="00A901EF">
        <w:rPr>
          <w:rFonts w:asciiTheme="majorHAnsi" w:hAnsiTheme="majorHAnsi" w:cstheme="majorHAnsi"/>
          <w:b w:val="0"/>
          <w:sz w:val="20"/>
        </w:rPr>
        <w:t xml:space="preserve">50 000,- Kč za nedodržení termínu </w:t>
      </w:r>
      <w:r w:rsidR="00A901EF" w:rsidRPr="00D53008">
        <w:rPr>
          <w:rFonts w:asciiTheme="majorHAnsi" w:hAnsiTheme="majorHAnsi" w:cstheme="majorHAnsi"/>
          <w:b w:val="0"/>
          <w:sz w:val="20"/>
        </w:rPr>
        <w:t>dle čl. 3 odst. 3.1. této smlouvy</w:t>
      </w:r>
      <w:r w:rsidR="00A901EF">
        <w:rPr>
          <w:rFonts w:asciiTheme="majorHAnsi" w:hAnsiTheme="majorHAnsi" w:cstheme="majorHAnsi"/>
          <w:b w:val="0"/>
          <w:sz w:val="20"/>
        </w:rPr>
        <w:t>.</w:t>
      </w:r>
    </w:p>
    <w:p w14:paraId="555B0FF4" w14:textId="0C684667"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5</w:t>
      </w:r>
      <w:r w:rsidRPr="004769A5">
        <w:rPr>
          <w:rFonts w:asciiTheme="majorHAnsi" w:hAnsiTheme="majorHAnsi" w:cstheme="majorHAnsi"/>
          <w:b w:val="0"/>
          <w:sz w:val="20"/>
        </w:rPr>
        <w:t>.</w:t>
      </w:r>
      <w:r w:rsidRPr="004769A5">
        <w:rPr>
          <w:rFonts w:asciiTheme="majorHAnsi" w:hAnsiTheme="majorHAnsi" w:cstheme="majorHAnsi"/>
          <w:b w:val="0"/>
          <w:sz w:val="20"/>
        </w:rPr>
        <w:tab/>
        <w:t>V případě prodlení objednatele se zaplacením ceny díla v rozsahu, v jakém dle této smlouvy vznikl zhotoviteli nárok na jeho úhradu, zavazuje se objednatel zhotoviteli zaplatit úrok z prodlení v</w:t>
      </w:r>
      <w:r w:rsidR="005072AE">
        <w:rPr>
          <w:rFonts w:asciiTheme="majorHAnsi" w:hAnsiTheme="majorHAnsi" w:cstheme="majorHAnsi"/>
          <w:b w:val="0"/>
          <w:sz w:val="20"/>
        </w:rPr>
        <w:t> </w:t>
      </w:r>
      <w:r w:rsidR="003C4A78">
        <w:rPr>
          <w:rFonts w:asciiTheme="majorHAnsi" w:hAnsiTheme="majorHAnsi" w:cstheme="majorHAnsi"/>
          <w:b w:val="0"/>
          <w:sz w:val="20"/>
        </w:rPr>
        <w:t>zákonn</w:t>
      </w:r>
      <w:r w:rsidR="005072AE">
        <w:rPr>
          <w:rFonts w:asciiTheme="majorHAnsi" w:hAnsiTheme="majorHAnsi" w:cstheme="majorHAnsi"/>
          <w:b w:val="0"/>
          <w:sz w:val="20"/>
        </w:rPr>
        <w:t>é výši</w:t>
      </w:r>
      <w:r w:rsidRPr="004769A5">
        <w:rPr>
          <w:rFonts w:asciiTheme="majorHAnsi" w:hAnsiTheme="majorHAnsi" w:cstheme="majorHAnsi"/>
          <w:b w:val="0"/>
          <w:sz w:val="20"/>
        </w:rPr>
        <w:t>.</w:t>
      </w:r>
    </w:p>
    <w:p w14:paraId="217FD8B0" w14:textId="17E61180" w:rsidR="007A413F" w:rsidRPr="004769A5" w:rsidRDefault="007A413F" w:rsidP="007A413F">
      <w:pPr>
        <w:tabs>
          <w:tab w:val="left" w:pos="709"/>
        </w:tabs>
        <w:spacing w:line="264" w:lineRule="auto"/>
        <w:ind w:left="709" w:hanging="709"/>
        <w:jc w:val="both"/>
        <w:rPr>
          <w:rFonts w:asciiTheme="majorHAnsi" w:hAnsiTheme="majorHAnsi" w:cstheme="majorHAnsi"/>
        </w:rPr>
      </w:pPr>
      <w:r w:rsidRPr="004769A5">
        <w:rPr>
          <w:rFonts w:asciiTheme="majorHAnsi" w:hAnsiTheme="majorHAnsi" w:cstheme="majorHAnsi"/>
        </w:rPr>
        <w:t>13.1</w:t>
      </w:r>
      <w:r w:rsidR="00345510">
        <w:rPr>
          <w:rFonts w:asciiTheme="majorHAnsi" w:hAnsiTheme="majorHAnsi" w:cstheme="majorHAnsi"/>
        </w:rPr>
        <w:t>6</w:t>
      </w:r>
      <w:r w:rsidRPr="004769A5">
        <w:rPr>
          <w:rFonts w:asciiTheme="majorHAnsi" w:hAnsiTheme="majorHAnsi" w:cstheme="majorHAnsi"/>
        </w:rPr>
        <w:t>.</w:t>
      </w:r>
      <w:r w:rsidRPr="004769A5">
        <w:rPr>
          <w:rFonts w:asciiTheme="majorHAnsi" w:hAnsiTheme="majorHAnsi" w:cstheme="majorHAnsi"/>
        </w:rPr>
        <w:tab/>
        <w:t xml:space="preserve">Smluvní pokuty dle této smlouvy jsou splatné do třiceti dní od data, kdy byla povinné straně doručena písemná výzva k jejímu zaplacení. </w:t>
      </w:r>
    </w:p>
    <w:p w14:paraId="40A891A2" w14:textId="7FEFCC62" w:rsidR="007A413F" w:rsidRPr="004769A5"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13.1</w:t>
      </w:r>
      <w:r w:rsidR="00345510">
        <w:rPr>
          <w:rFonts w:asciiTheme="majorHAnsi" w:hAnsiTheme="majorHAnsi" w:cstheme="majorHAnsi"/>
          <w:b w:val="0"/>
          <w:sz w:val="20"/>
        </w:rPr>
        <w:t>7</w:t>
      </w:r>
      <w:r w:rsidRPr="004769A5">
        <w:rPr>
          <w:rFonts w:asciiTheme="majorHAnsi" w:hAnsiTheme="majorHAnsi" w:cstheme="majorHAnsi"/>
          <w:b w:val="0"/>
          <w:sz w:val="20"/>
        </w:rPr>
        <w:t>.</w:t>
      </w:r>
      <w:r w:rsidRPr="004769A5">
        <w:rPr>
          <w:rFonts w:asciiTheme="majorHAnsi" w:hAnsiTheme="majorHAnsi" w:cstheme="majorHAnsi"/>
          <w:b w:val="0"/>
          <w:sz w:val="20"/>
        </w:rPr>
        <w:tab/>
        <w:t>Uplatněním smluvních pokut dle této smlouvy nejsou nikterak dotčeny nároky na náhradu škody vzniklé z porušení smluvní povinnosti, a to v plné výši. Odstoupením od této smlouvy nezaniká vzniklý nárok na úhradu smluvní pokuty.</w:t>
      </w:r>
    </w:p>
    <w:p w14:paraId="1DE7C873" w14:textId="40D272B0" w:rsidR="007A413F" w:rsidRPr="00DC7E91" w:rsidRDefault="007A413F" w:rsidP="007A413F">
      <w:pPr>
        <w:pStyle w:val="ANadpis2"/>
        <w:tabs>
          <w:tab w:val="clear" w:pos="567"/>
          <w:tab w:val="left" w:pos="709"/>
        </w:tabs>
        <w:spacing w:before="0" w:line="264" w:lineRule="auto"/>
        <w:ind w:left="709" w:hanging="709"/>
        <w:rPr>
          <w:rFonts w:asciiTheme="majorHAnsi" w:hAnsiTheme="majorHAnsi" w:cstheme="majorHAnsi"/>
          <w:b w:val="0"/>
          <w:sz w:val="20"/>
        </w:rPr>
      </w:pPr>
      <w:r w:rsidRPr="004769A5">
        <w:rPr>
          <w:rFonts w:asciiTheme="majorHAnsi" w:hAnsiTheme="majorHAnsi" w:cstheme="majorHAnsi"/>
          <w:b w:val="0"/>
          <w:sz w:val="20"/>
        </w:rPr>
        <w:t>13.</w:t>
      </w:r>
      <w:r w:rsidR="00DC3D78" w:rsidRPr="004769A5">
        <w:rPr>
          <w:rFonts w:asciiTheme="majorHAnsi" w:hAnsiTheme="majorHAnsi" w:cstheme="majorHAnsi"/>
          <w:b w:val="0"/>
          <w:sz w:val="20"/>
        </w:rPr>
        <w:t>1</w:t>
      </w:r>
      <w:r w:rsidR="00345510">
        <w:rPr>
          <w:rFonts w:asciiTheme="majorHAnsi" w:hAnsiTheme="majorHAnsi" w:cstheme="majorHAnsi"/>
          <w:b w:val="0"/>
          <w:sz w:val="20"/>
        </w:rPr>
        <w:t>8</w:t>
      </w:r>
      <w:r w:rsidRPr="004769A5">
        <w:rPr>
          <w:rFonts w:asciiTheme="majorHAnsi" w:hAnsiTheme="majorHAnsi" w:cstheme="majorHAnsi"/>
          <w:b w:val="0"/>
          <w:sz w:val="20"/>
        </w:rPr>
        <w:t>.</w:t>
      </w:r>
      <w:r w:rsidRPr="004769A5">
        <w:rPr>
          <w:rFonts w:asciiTheme="majorHAnsi" w:hAnsiTheme="majorHAnsi" w:cstheme="majorHAnsi"/>
          <w:b w:val="0"/>
          <w:sz w:val="20"/>
        </w:rPr>
        <w:tab/>
        <w:t>Jakékoli sankce vzniklé v souvislosti s prováděním díla zhotovitelem, které budou uděleny objednateli, budou převedeny na zhotovitele v plné výši a mohou být započteny proti neuhrazeným fakturám.</w:t>
      </w:r>
    </w:p>
    <w:p w14:paraId="7CF3B300" w14:textId="77777777" w:rsidR="005F3BBC" w:rsidRPr="00DC7E91" w:rsidRDefault="005F3BBC" w:rsidP="007A413F">
      <w:pPr>
        <w:pStyle w:val="ANadpis2"/>
        <w:tabs>
          <w:tab w:val="clear" w:pos="567"/>
          <w:tab w:val="left" w:pos="709"/>
        </w:tabs>
        <w:spacing w:before="0" w:line="264" w:lineRule="auto"/>
        <w:ind w:left="709" w:hanging="709"/>
        <w:rPr>
          <w:rFonts w:asciiTheme="majorHAnsi" w:hAnsiTheme="majorHAnsi" w:cstheme="majorHAnsi"/>
          <w:b w:val="0"/>
          <w:sz w:val="20"/>
        </w:rPr>
      </w:pPr>
    </w:p>
    <w:p w14:paraId="60019A06" w14:textId="77777777" w:rsidR="007A413F" w:rsidRPr="00DC7E91" w:rsidRDefault="007A413F" w:rsidP="007A413F">
      <w:pPr>
        <w:tabs>
          <w:tab w:val="left" w:pos="709"/>
        </w:tabs>
        <w:spacing w:line="264" w:lineRule="auto"/>
        <w:ind w:left="709" w:hanging="709"/>
        <w:jc w:val="both"/>
        <w:rPr>
          <w:rFonts w:asciiTheme="majorHAnsi" w:hAnsiTheme="majorHAnsi" w:cstheme="majorHAnsi"/>
        </w:rPr>
      </w:pPr>
    </w:p>
    <w:p w14:paraId="726B99DC" w14:textId="70900E9C"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Odstoupení od smlouvy</w:t>
      </w:r>
    </w:p>
    <w:p w14:paraId="24FA8F60" w14:textId="77777777" w:rsidR="007A413F" w:rsidRPr="00DC7E91" w:rsidRDefault="007A413F" w:rsidP="007A413F">
      <w:pPr>
        <w:spacing w:line="264" w:lineRule="auto"/>
        <w:jc w:val="center"/>
        <w:rPr>
          <w:rFonts w:asciiTheme="majorHAnsi" w:hAnsiTheme="majorHAnsi" w:cstheme="majorHAnsi"/>
          <w:b/>
        </w:rPr>
      </w:pPr>
    </w:p>
    <w:p w14:paraId="3B5B127E"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2FE14397" w14:textId="77777777" w:rsidR="007A413F" w:rsidRPr="00DC7E91" w:rsidRDefault="007A413F" w:rsidP="005F08B8">
      <w:pPr>
        <w:numPr>
          <w:ilvl w:val="1"/>
          <w:numId w:val="4"/>
        </w:numPr>
        <w:spacing w:line="264" w:lineRule="auto"/>
        <w:jc w:val="both"/>
        <w:rPr>
          <w:rFonts w:asciiTheme="majorHAnsi" w:hAnsiTheme="majorHAnsi" w:cstheme="majorHAnsi"/>
        </w:rPr>
      </w:pPr>
      <w:r w:rsidRPr="00DC7E91">
        <w:rPr>
          <w:rFonts w:asciiTheme="majorHAnsi" w:hAnsiTheme="majorHAnsi" w:cstheme="majorHAnsi"/>
        </w:rPr>
        <w:t>Smluvní strany této smlouvy se dohodly, že podstatným porušením smlouvy se rozumí zejména toto:</w:t>
      </w:r>
    </w:p>
    <w:p w14:paraId="6FEACD32" w14:textId="77777777" w:rsidR="007A413F" w:rsidRPr="004769A5" w:rsidRDefault="007A413F" w:rsidP="007A413F">
      <w:pPr>
        <w:spacing w:line="264" w:lineRule="auto"/>
        <w:ind w:left="1414" w:hanging="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zhotovitel se dostane do prodlení s prováděním díla</w:t>
      </w:r>
      <w:r w:rsidRPr="00DC7E91">
        <w:rPr>
          <w:rFonts w:asciiTheme="majorHAnsi" w:hAnsiTheme="majorHAnsi" w:cstheme="majorHAnsi"/>
          <w:i/>
        </w:rPr>
        <w:t xml:space="preserve">, </w:t>
      </w:r>
      <w:r w:rsidRPr="00DC7E91">
        <w:rPr>
          <w:rFonts w:asciiTheme="majorHAnsi" w:hAnsiTheme="majorHAnsi" w:cstheme="majorHAnsi"/>
        </w:rPr>
        <w:t xml:space="preserve">ať již jako celku či jeho jednotlivých částí, ve vztahu k termínům provádění </w:t>
      </w:r>
      <w:r w:rsidRPr="004769A5">
        <w:rPr>
          <w:rFonts w:asciiTheme="majorHAnsi" w:hAnsiTheme="majorHAnsi" w:cstheme="majorHAnsi"/>
        </w:rPr>
        <w:t xml:space="preserve">díla dle článku 3 této smlouvy, které bude delší než třicet kalendářních dnů; </w:t>
      </w:r>
    </w:p>
    <w:p w14:paraId="1DCEF319" w14:textId="47D544C7" w:rsidR="007A413F" w:rsidRPr="004769A5" w:rsidRDefault="007A413F" w:rsidP="007A413F">
      <w:pPr>
        <w:spacing w:line="264" w:lineRule="auto"/>
        <w:ind w:left="1414" w:hanging="70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 xml:space="preserve">zhotovitel po dobu </w:t>
      </w:r>
      <w:r w:rsidR="00801929" w:rsidRPr="004769A5">
        <w:rPr>
          <w:rFonts w:asciiTheme="majorHAnsi" w:hAnsiTheme="majorHAnsi" w:cstheme="majorHAnsi"/>
        </w:rPr>
        <w:t>delší,</w:t>
      </w:r>
      <w:r w:rsidRPr="004769A5">
        <w:rPr>
          <w:rFonts w:asciiTheme="majorHAnsi" w:hAnsiTheme="majorHAnsi" w:cstheme="majorHAnsi"/>
        </w:rPr>
        <w:t xml:space="preserve"> než čtrnáct kalendářních dní přerušil práce na provedení díla a nejedná se o případ přerušení provádění díla dle článku 3 odst. 3.</w:t>
      </w:r>
      <w:r w:rsidR="00E160B9" w:rsidRPr="004769A5">
        <w:rPr>
          <w:rFonts w:asciiTheme="majorHAnsi" w:hAnsiTheme="majorHAnsi" w:cstheme="majorHAnsi"/>
        </w:rPr>
        <w:t>7</w:t>
      </w:r>
      <w:r w:rsidRPr="004769A5">
        <w:rPr>
          <w:rFonts w:asciiTheme="majorHAnsi" w:hAnsiTheme="majorHAnsi" w:cstheme="majorHAnsi"/>
        </w:rPr>
        <w:t>. této smlouvy;</w:t>
      </w:r>
    </w:p>
    <w:p w14:paraId="2750CA58"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(c) </w:t>
      </w:r>
      <w:r w:rsidRPr="004769A5">
        <w:rPr>
          <w:rFonts w:asciiTheme="majorHAnsi" w:hAnsiTheme="majorHAnsi" w:cstheme="majorHAnsi"/>
          <w:sz w:val="20"/>
        </w:rPr>
        <w:tab/>
        <w:t>zhotovitel řádně a včas neprokáže trvání platné a účinné pojistné smlouvy dle článku 16 této smlouvy či jinak poruší ustanovení článku 16 této smlouvy;</w:t>
      </w:r>
    </w:p>
    <w:p w14:paraId="616F57A6" w14:textId="77777777" w:rsidR="007A413F" w:rsidRPr="004769A5" w:rsidRDefault="007A413F" w:rsidP="007A413F">
      <w:pPr>
        <w:pStyle w:val="Zkladntext2"/>
        <w:spacing w:line="264" w:lineRule="auto"/>
        <w:ind w:left="1418" w:hanging="709"/>
        <w:jc w:val="both"/>
        <w:rPr>
          <w:rFonts w:asciiTheme="majorHAnsi" w:hAnsiTheme="majorHAnsi" w:cstheme="majorHAnsi"/>
          <w:sz w:val="20"/>
        </w:rPr>
      </w:pPr>
      <w:r w:rsidRPr="004769A5">
        <w:rPr>
          <w:rFonts w:asciiTheme="majorHAnsi" w:hAnsiTheme="majorHAnsi" w:cstheme="majorHAnsi"/>
          <w:sz w:val="20"/>
        </w:rPr>
        <w:t xml:space="preserve">(d) </w:t>
      </w:r>
      <w:r w:rsidRPr="004769A5">
        <w:rPr>
          <w:rFonts w:asciiTheme="majorHAnsi" w:hAnsiTheme="majorHAnsi" w:cstheme="majorHAnsi"/>
          <w:sz w:val="20"/>
        </w:rPr>
        <w:tab/>
        <w:t xml:space="preserve">zhotovitel vstoupil do likvidace; </w:t>
      </w:r>
    </w:p>
    <w:p w14:paraId="078278AA" w14:textId="788F27FA"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 xml:space="preserve">(e) </w:t>
      </w:r>
      <w:r w:rsidRPr="004769A5">
        <w:rPr>
          <w:rFonts w:asciiTheme="majorHAnsi" w:hAnsiTheme="majorHAnsi" w:cstheme="majorHAnsi"/>
          <w:sz w:val="20"/>
        </w:rPr>
        <w:tab/>
        <w:t xml:space="preserve">zhotovitel uzavřel smlouvu o prodeji či nájmu podniku či jeho části, na </w:t>
      </w:r>
      <w:r w:rsidR="00801929" w:rsidRPr="004769A5">
        <w:rPr>
          <w:rFonts w:asciiTheme="majorHAnsi" w:hAnsiTheme="majorHAnsi" w:cstheme="majorHAnsi"/>
          <w:sz w:val="20"/>
        </w:rPr>
        <w:t>základě,</w:t>
      </w:r>
      <w:r w:rsidRPr="004769A5">
        <w:rPr>
          <w:rFonts w:asciiTheme="majorHAnsi" w:hAnsiTheme="majorHAnsi" w:cstheme="majorHAnsi"/>
          <w:sz w:val="20"/>
        </w:rPr>
        <w:t xml:space="preserve"> které převedl, resp. pronajal, svůj podnik či tu jeho část, jejíž součástí jsou i práva a závazky z právního vztahu dle této smlouvy na třetí osobu;  </w:t>
      </w:r>
    </w:p>
    <w:p w14:paraId="335BC0D0" w14:textId="77777777" w:rsidR="007A413F" w:rsidRPr="004769A5" w:rsidRDefault="007A413F" w:rsidP="007A413F">
      <w:pPr>
        <w:pStyle w:val="Zkladntext2"/>
        <w:spacing w:line="264" w:lineRule="auto"/>
        <w:ind w:left="1414" w:hanging="705"/>
        <w:jc w:val="both"/>
        <w:rPr>
          <w:rFonts w:asciiTheme="majorHAnsi" w:hAnsiTheme="majorHAnsi" w:cstheme="majorHAnsi"/>
          <w:sz w:val="20"/>
        </w:rPr>
      </w:pPr>
      <w:r w:rsidRPr="004769A5">
        <w:rPr>
          <w:rFonts w:asciiTheme="majorHAnsi" w:hAnsiTheme="majorHAnsi" w:cstheme="majorHAnsi"/>
          <w:sz w:val="20"/>
        </w:rPr>
        <w:t>(f)</w:t>
      </w:r>
      <w:r w:rsidRPr="004769A5">
        <w:rPr>
          <w:rFonts w:asciiTheme="majorHAnsi" w:hAnsiTheme="majorHAnsi" w:cstheme="majorHAnsi"/>
          <w:sz w:val="20"/>
        </w:rPr>
        <w:tab/>
        <w:t>zhotovitel porušil některý ze svých závazků dle článku 7 odst. 7.2. této smlouvy a/nebo se ukáže nepravdivým, neúplným či zkresleným některé z prohlášení zhotovitele dle článku 7 odst. 7.1. této smlouvy.</w:t>
      </w:r>
    </w:p>
    <w:p w14:paraId="6200C819" w14:textId="77777777" w:rsidR="007A413F" w:rsidRPr="004769A5" w:rsidRDefault="007A413F" w:rsidP="007A413F">
      <w:pPr>
        <w:spacing w:line="264" w:lineRule="auto"/>
        <w:ind w:left="709" w:hanging="4"/>
        <w:jc w:val="both"/>
        <w:rPr>
          <w:rFonts w:asciiTheme="majorHAnsi" w:hAnsiTheme="majorHAnsi" w:cstheme="majorHAnsi"/>
        </w:rPr>
      </w:pPr>
      <w:r w:rsidRPr="004769A5">
        <w:rPr>
          <w:rFonts w:asciiTheme="majorHAnsi" w:hAnsiTheme="majorHAnsi" w:cstheme="majorHAnsi"/>
        </w:rPr>
        <w:t xml:space="preserve">V případě odstoupení od této smlouvy kteroukoliv ze smluvních stran provedou smluvní strany nejpozději do 14 dnů ode dne účinnosti odstoupení od smlouvy vypořádání vzájemných závazků a pohledávek. </w:t>
      </w:r>
    </w:p>
    <w:p w14:paraId="53094D6F"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objednatelem z důvodu na straně zhotovitele uhradí zhotovitel objednateli škody způsobené mu odstoupením od smlouvy.</w:t>
      </w:r>
    </w:p>
    <w:p w14:paraId="26EC79D0" w14:textId="77777777" w:rsidR="007A413F" w:rsidRPr="004769A5"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odstoupení kterékoliv smluvní strany od této smlouvy je zhotovitel povinen vyklidit staveniště nejpozději do 7 dnů od účinnosti odstoupení od této smlouvy. Pokud zhotovitel v uvedené lhůtě staveniště nevyklidí, je objednatel oprávněn provést nebo zajistit jeho vyklizení na náklady zhotovitele.</w:t>
      </w:r>
    </w:p>
    <w:p w14:paraId="5909D5E9" w14:textId="77777777" w:rsidR="007A413F" w:rsidRDefault="007A413F" w:rsidP="005F08B8">
      <w:pPr>
        <w:numPr>
          <w:ilvl w:val="1"/>
          <w:numId w:val="4"/>
        </w:numPr>
        <w:spacing w:line="264" w:lineRule="auto"/>
        <w:jc w:val="both"/>
        <w:rPr>
          <w:rFonts w:asciiTheme="majorHAnsi" w:hAnsiTheme="majorHAnsi" w:cstheme="majorHAnsi"/>
        </w:rPr>
      </w:pPr>
      <w:r w:rsidRPr="004769A5">
        <w:rPr>
          <w:rFonts w:asciiTheme="majorHAnsi" w:hAnsiTheme="majorHAnsi" w:cstheme="majorHAnsi"/>
        </w:rPr>
        <w:t xml:space="preserve">V případě předčasného ukončení této smlouvy je zhotovitel povinen poskytnout objednateli veškerou nezbytnou součinnost k tomu, aby objednateli nevznikla škoda v důsledku ukončení prací zhotovitelem. </w:t>
      </w:r>
    </w:p>
    <w:p w14:paraId="46B1EAAB" w14:textId="5FB03355" w:rsidR="00A25E06" w:rsidRPr="004769A5" w:rsidRDefault="00A25E06" w:rsidP="00A25E06">
      <w:pPr>
        <w:numPr>
          <w:ilvl w:val="1"/>
          <w:numId w:val="4"/>
        </w:numPr>
        <w:spacing w:line="264" w:lineRule="auto"/>
        <w:jc w:val="both"/>
        <w:rPr>
          <w:rFonts w:asciiTheme="majorHAnsi" w:hAnsiTheme="majorHAnsi" w:cstheme="majorHAnsi"/>
        </w:rPr>
      </w:pPr>
      <w:r w:rsidRPr="004769A5">
        <w:rPr>
          <w:rFonts w:asciiTheme="majorHAnsi" w:hAnsiTheme="majorHAnsi" w:cstheme="majorHAnsi"/>
        </w:rPr>
        <w:t>V případě, že se objednateli nepodaří zajistit dostatek finančních prostředků pro realizaci díla,</w:t>
      </w:r>
      <w:r>
        <w:rPr>
          <w:rFonts w:asciiTheme="majorHAnsi" w:hAnsiTheme="majorHAnsi" w:cstheme="majorHAnsi"/>
        </w:rPr>
        <w:t xml:space="preserve"> především v důsledku neobdržení dotace</w:t>
      </w:r>
      <w:r w:rsidRPr="004769A5">
        <w:rPr>
          <w:rFonts w:asciiTheme="majorHAnsi" w:hAnsiTheme="majorHAnsi" w:cstheme="majorHAnsi"/>
        </w:rPr>
        <w:t xml:space="preserve"> může v souladu s čl. 5.12</w:t>
      </w:r>
      <w:r>
        <w:rPr>
          <w:rFonts w:asciiTheme="majorHAnsi" w:hAnsiTheme="majorHAnsi" w:cstheme="majorHAnsi"/>
        </w:rPr>
        <w:t>.</w:t>
      </w:r>
      <w:r w:rsidRPr="004769A5">
        <w:rPr>
          <w:rFonts w:asciiTheme="majorHAnsi" w:hAnsiTheme="majorHAnsi" w:cstheme="majorHAnsi"/>
        </w:rPr>
        <w:t xml:space="preserve"> omezit rozsah díla </w:t>
      </w:r>
      <w:r>
        <w:rPr>
          <w:rFonts w:asciiTheme="majorHAnsi" w:hAnsiTheme="majorHAnsi" w:cstheme="majorHAnsi"/>
        </w:rPr>
        <w:t>nebo</w:t>
      </w:r>
      <w:r w:rsidRPr="004769A5">
        <w:rPr>
          <w:rFonts w:asciiTheme="majorHAnsi" w:hAnsiTheme="majorHAnsi" w:cstheme="majorHAnsi"/>
        </w:rPr>
        <w:t xml:space="preserve"> od smlouvy jednostranně bez jakýchkoliv sankcí odstoupit.</w:t>
      </w:r>
      <w:r w:rsidR="00A978F7">
        <w:rPr>
          <w:rFonts w:asciiTheme="majorHAnsi" w:hAnsiTheme="majorHAnsi" w:cstheme="majorHAnsi"/>
        </w:rPr>
        <w:t xml:space="preserve"> </w:t>
      </w:r>
    </w:p>
    <w:p w14:paraId="0F061EBB" w14:textId="77777777" w:rsidR="005F3BBC" w:rsidRPr="004769A5" w:rsidRDefault="005F3BBC" w:rsidP="005F3BBC">
      <w:pPr>
        <w:spacing w:line="264" w:lineRule="auto"/>
        <w:ind w:left="705"/>
        <w:jc w:val="both"/>
        <w:rPr>
          <w:rFonts w:asciiTheme="majorHAnsi" w:hAnsiTheme="majorHAnsi" w:cstheme="majorHAnsi"/>
        </w:rPr>
      </w:pPr>
    </w:p>
    <w:p w14:paraId="2A6DC1FE" w14:textId="77777777" w:rsidR="007A413F" w:rsidRPr="004769A5" w:rsidRDefault="007A413F" w:rsidP="007A413F">
      <w:pPr>
        <w:spacing w:line="264" w:lineRule="auto"/>
        <w:jc w:val="both"/>
        <w:rPr>
          <w:rFonts w:asciiTheme="majorHAnsi" w:hAnsiTheme="majorHAnsi" w:cstheme="majorHAnsi"/>
        </w:rPr>
      </w:pPr>
    </w:p>
    <w:p w14:paraId="619F7916" w14:textId="3181334B" w:rsidR="007A413F" w:rsidRPr="004769A5" w:rsidRDefault="007A413F" w:rsidP="005F08B8">
      <w:pPr>
        <w:pStyle w:val="Odstavecseseznamem"/>
        <w:numPr>
          <w:ilvl w:val="0"/>
          <w:numId w:val="4"/>
        </w:numPr>
        <w:spacing w:line="264" w:lineRule="auto"/>
        <w:rPr>
          <w:rFonts w:asciiTheme="majorHAnsi" w:hAnsiTheme="majorHAnsi" w:cstheme="majorHAnsi"/>
          <w:b/>
          <w:sz w:val="24"/>
          <w:szCs w:val="24"/>
        </w:rPr>
      </w:pPr>
      <w:r w:rsidRPr="004769A5">
        <w:rPr>
          <w:rFonts w:asciiTheme="majorHAnsi" w:hAnsiTheme="majorHAnsi" w:cstheme="majorHAnsi"/>
          <w:b/>
          <w:sz w:val="24"/>
          <w:szCs w:val="24"/>
        </w:rPr>
        <w:t>Nebezpečí škody na věci a přechod vlastnického práva</w:t>
      </w:r>
    </w:p>
    <w:p w14:paraId="3DF522ED" w14:textId="77777777" w:rsidR="007A413F" w:rsidRPr="004769A5" w:rsidRDefault="007A413F" w:rsidP="007A413F">
      <w:pPr>
        <w:spacing w:line="264" w:lineRule="auto"/>
        <w:jc w:val="center"/>
        <w:rPr>
          <w:rFonts w:asciiTheme="majorHAnsi" w:hAnsiTheme="majorHAnsi" w:cstheme="majorHAnsi"/>
          <w:b/>
        </w:rPr>
      </w:pPr>
    </w:p>
    <w:p w14:paraId="0049A116" w14:textId="77777777" w:rsidR="007A413F" w:rsidRPr="004769A5" w:rsidRDefault="007A413F" w:rsidP="007A413F">
      <w:pPr>
        <w:spacing w:line="264" w:lineRule="auto"/>
        <w:ind w:left="680" w:hanging="680"/>
        <w:jc w:val="both"/>
        <w:rPr>
          <w:rFonts w:asciiTheme="majorHAnsi" w:hAnsiTheme="majorHAnsi" w:cstheme="majorHAnsi"/>
        </w:rPr>
      </w:pPr>
      <w:r w:rsidRPr="004769A5">
        <w:rPr>
          <w:rFonts w:asciiTheme="majorHAnsi" w:hAnsiTheme="majorHAnsi" w:cstheme="majorHAnsi"/>
        </w:rPr>
        <w:t>15.1.</w:t>
      </w:r>
      <w:r w:rsidRPr="004769A5">
        <w:rPr>
          <w:rFonts w:asciiTheme="majorHAnsi" w:hAnsiTheme="majorHAnsi" w:cstheme="majorHAnsi"/>
        </w:rPr>
        <w:tab/>
        <w:t>Zhotovitel nese od doby převzetí staveniště do řádného předání díla objednateli a řádného odevzdání staveniště objednateli nebezpečí škody a jiné nebezpečí na:</w:t>
      </w:r>
    </w:p>
    <w:p w14:paraId="23B58B4E" w14:textId="77777777" w:rsidR="007A413F" w:rsidRPr="004769A5" w:rsidRDefault="007A413F" w:rsidP="007A413F">
      <w:pPr>
        <w:tabs>
          <w:tab w:val="left" w:pos="1134"/>
        </w:tabs>
        <w:spacing w:line="264" w:lineRule="auto"/>
        <w:ind w:left="705"/>
        <w:jc w:val="both"/>
        <w:rPr>
          <w:rFonts w:asciiTheme="majorHAnsi" w:hAnsiTheme="majorHAnsi" w:cstheme="majorHAnsi"/>
        </w:rPr>
      </w:pPr>
      <w:r w:rsidRPr="004769A5">
        <w:rPr>
          <w:rFonts w:asciiTheme="majorHAnsi" w:hAnsiTheme="majorHAnsi" w:cstheme="majorHAnsi"/>
        </w:rPr>
        <w:t>(a)</w:t>
      </w:r>
      <w:r w:rsidRPr="004769A5">
        <w:rPr>
          <w:rFonts w:asciiTheme="majorHAnsi" w:hAnsiTheme="majorHAnsi" w:cstheme="majorHAnsi"/>
        </w:rPr>
        <w:tab/>
        <w:t>díle a všech jeho zhotovovaných, obnovovaných, upravovaných a jiných částech, a</w:t>
      </w:r>
    </w:p>
    <w:p w14:paraId="06ADFFAA" w14:textId="77777777" w:rsidR="007A413F" w:rsidRPr="00DC7E91" w:rsidRDefault="007A413F" w:rsidP="007A413F">
      <w:pPr>
        <w:spacing w:line="264" w:lineRule="auto"/>
        <w:ind w:left="1134" w:hanging="425"/>
        <w:jc w:val="both"/>
        <w:rPr>
          <w:rFonts w:asciiTheme="majorHAnsi" w:hAnsiTheme="majorHAnsi" w:cstheme="majorHAnsi"/>
        </w:rPr>
      </w:pPr>
      <w:r w:rsidRPr="004769A5">
        <w:rPr>
          <w:rFonts w:asciiTheme="majorHAnsi" w:hAnsiTheme="majorHAnsi" w:cstheme="majorHAnsi"/>
        </w:rPr>
        <w:t xml:space="preserve">(b) </w:t>
      </w:r>
      <w:r w:rsidRPr="004769A5">
        <w:rPr>
          <w:rFonts w:asciiTheme="majorHAnsi" w:hAnsiTheme="majorHAnsi" w:cstheme="majorHAnsi"/>
        </w:rPr>
        <w:tab/>
        <w:t>plochách, případně objektech umístěných na staveništi a na okolních pozemcích, či pod</w:t>
      </w:r>
      <w:r w:rsidRPr="00DC7E91">
        <w:rPr>
          <w:rFonts w:asciiTheme="majorHAnsi" w:hAnsiTheme="majorHAnsi" w:cstheme="majorHAnsi"/>
        </w:rPr>
        <w:t xml:space="preserve"> staveništěm nebo těmito pozemky, a to od doby převzetí staveniště do řádného předání díla jako celku a řádného odevzdání staveniště objednateli, pokud nebude v jednotlivých případech dohodnuto jinak.</w:t>
      </w:r>
    </w:p>
    <w:p w14:paraId="5C35D3D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15.2.</w:t>
      </w:r>
      <w:r w:rsidRPr="00DC7E91">
        <w:rPr>
          <w:rFonts w:asciiTheme="majorHAnsi" w:hAnsiTheme="majorHAnsi" w:cstheme="majorHAnsi"/>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byly použity k provedení díla a jimiž jsou zejména:</w:t>
      </w:r>
    </w:p>
    <w:p w14:paraId="180C5944" w14:textId="77777777" w:rsidR="007A413F" w:rsidRPr="00DC7E91" w:rsidRDefault="007A413F" w:rsidP="007A413F">
      <w:pPr>
        <w:tabs>
          <w:tab w:val="left" w:pos="1134"/>
        </w:tabs>
        <w:spacing w:line="264" w:lineRule="auto"/>
        <w:ind w:left="705"/>
        <w:jc w:val="both"/>
        <w:rPr>
          <w:rFonts w:asciiTheme="majorHAnsi" w:hAnsiTheme="majorHAnsi" w:cstheme="majorHAnsi"/>
        </w:rPr>
      </w:pPr>
      <w:r w:rsidRPr="00DC7E91">
        <w:rPr>
          <w:rFonts w:asciiTheme="majorHAnsi" w:hAnsiTheme="majorHAnsi" w:cstheme="majorHAnsi"/>
        </w:rPr>
        <w:t xml:space="preserve">(a) </w:t>
      </w:r>
      <w:r w:rsidRPr="00DC7E91">
        <w:rPr>
          <w:rFonts w:asciiTheme="majorHAnsi" w:hAnsiTheme="majorHAnsi" w:cstheme="majorHAnsi"/>
        </w:rPr>
        <w:tab/>
        <w:t>zařízení staveniště provozního, výrobního či sociálního charakteru; a/nebo</w:t>
      </w:r>
    </w:p>
    <w:p w14:paraId="2CC932BD" w14:textId="77777777" w:rsidR="007A413F" w:rsidRPr="00DC7E91" w:rsidRDefault="007A413F" w:rsidP="007A413F">
      <w:pPr>
        <w:tabs>
          <w:tab w:val="left" w:pos="567"/>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(b) </w:t>
      </w:r>
      <w:r w:rsidRPr="00DC7E91">
        <w:rPr>
          <w:rFonts w:asciiTheme="majorHAnsi" w:hAnsiTheme="majorHAnsi" w:cstheme="majorHAnsi"/>
        </w:rPr>
        <w:tab/>
        <w:t>pomocné stavební konstrukce všeho druhu nutné či použité k provedení díla či jeho části (např. podpěrné konstrukce, lešení); a/nebo</w:t>
      </w:r>
    </w:p>
    <w:p w14:paraId="3DAC3681" w14:textId="77777777" w:rsidR="007A413F" w:rsidRPr="00DC7E91" w:rsidRDefault="007A413F" w:rsidP="007A413F">
      <w:pPr>
        <w:tabs>
          <w:tab w:val="left" w:pos="1134"/>
        </w:tabs>
        <w:spacing w:line="264" w:lineRule="auto"/>
        <w:ind w:left="1134" w:hanging="429"/>
        <w:jc w:val="both"/>
        <w:rPr>
          <w:rFonts w:asciiTheme="majorHAnsi" w:hAnsiTheme="majorHAnsi" w:cstheme="majorHAnsi"/>
        </w:rPr>
      </w:pPr>
      <w:r w:rsidRPr="00DC7E91">
        <w:rPr>
          <w:rFonts w:asciiTheme="majorHAnsi" w:hAnsiTheme="majorHAnsi" w:cstheme="majorHAnsi"/>
        </w:rPr>
        <w:t xml:space="preserve">(c) </w:t>
      </w:r>
      <w:r w:rsidRPr="00DC7E91">
        <w:rPr>
          <w:rFonts w:asciiTheme="majorHAnsi" w:hAnsiTheme="majorHAnsi" w:cstheme="majorHAnsi"/>
        </w:rPr>
        <w:tab/>
        <w:t>ostatní provizorní či jiné konstrukce a objekty použité při provádění díla či jeho části.</w:t>
      </w:r>
    </w:p>
    <w:p w14:paraId="12B3D5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15.3.</w:t>
      </w:r>
      <w:r w:rsidRPr="00DC7E91">
        <w:rPr>
          <w:rFonts w:asciiTheme="majorHAnsi" w:hAnsiTheme="majorHAnsi" w:cstheme="majorHAnsi"/>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180E5810" w14:textId="768D195D"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15.4.</w:t>
      </w:r>
      <w:r w:rsidRPr="00DC7E91">
        <w:rPr>
          <w:rFonts w:asciiTheme="majorHAnsi" w:hAnsiTheme="majorHAnsi" w:cstheme="majorHAnsi"/>
        </w:rPr>
        <w:tab/>
        <w:t xml:space="preserve">Do doby převzetí díla objednatelem odpovídá zhotovitel za škody způsobené na díle, ledaže by prokázal, že ke </w:t>
      </w:r>
      <w:r w:rsidR="00801929" w:rsidRPr="00DC7E91">
        <w:rPr>
          <w:rFonts w:asciiTheme="majorHAnsi" w:hAnsiTheme="majorHAnsi" w:cstheme="majorHAnsi"/>
        </w:rPr>
        <w:t>škodě došlo</w:t>
      </w:r>
      <w:r w:rsidRPr="00DC7E91">
        <w:rPr>
          <w:rFonts w:asciiTheme="majorHAnsi" w:hAnsiTheme="majorHAnsi" w:cstheme="majorHAnsi"/>
        </w:rPr>
        <w:t xml:space="preserve"> za okolností vylučujících jeho odpovědnost. Zhotovitel odpovídá i za škody způsobené třetím osobám při provádění díla nebo v souvislosti s ním. Na objednatele přechází nebezpečí škody na díle či jeho části jeho převzetím.</w:t>
      </w:r>
    </w:p>
    <w:p w14:paraId="79552584"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15.5.</w:t>
      </w:r>
      <w:r w:rsidRPr="00DC7E91">
        <w:rPr>
          <w:rFonts w:asciiTheme="majorHAnsi" w:hAnsiTheme="majorHAnsi" w:cstheme="majorHAnsi"/>
        </w:rPr>
        <w:tab/>
        <w:t>Zhotovitel při provádění díla postupuje samostatně, odborně a v souladu se svými povinnostmi, a to buď svými pracovníky, nebo pracovníky třetích osob. Zhotovitel se zavazuje při zhotovení díla postupovat podle projektové dokumentace a rozhodnutí příslušných správních orgánů. Žádná ze Smluvních stran není oprávněna postoupit práva, povinnosti a závazky ze smlouvy na třetí osobu bez předchozího písemného souhlasu druhé Smluvní strany.</w:t>
      </w:r>
    </w:p>
    <w:p w14:paraId="528D32A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15.6.</w:t>
      </w:r>
      <w:r w:rsidRPr="00DC7E91">
        <w:rPr>
          <w:rFonts w:asciiTheme="majorHAnsi" w:hAnsiTheme="majorHAnsi" w:cstheme="majorHAnsi"/>
        </w:rPr>
        <w:tab/>
        <w:t>Zhotovitel na sebe přejímá zodpovědnost za škody způsobené svojí činností nebo činností svých poddodavatelů na zhotovovaném díle včetně jakýchkoliv škod způsobených činností zhotovitele nebo poddodavatelů na objektech či jejich částech dotčených stavbou nebo souvisejících s realizací díla po celou dobu výstavby, tzn. do převzetí díla objednatelem.</w:t>
      </w:r>
    </w:p>
    <w:p w14:paraId="0DDC7075" w14:textId="58B637B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15.7.</w:t>
      </w:r>
      <w:r w:rsidRPr="00DC7E91">
        <w:rPr>
          <w:rFonts w:asciiTheme="majorHAnsi" w:hAnsiTheme="majorHAnsi" w:cstheme="majorHAnsi"/>
        </w:rPr>
        <w:tab/>
        <w:t xml:space="preserve">Zhotovitel zodpovídá rovněž za škody způsobené stavební činností třetí, na stavbě nezúčastněné osoby. V případě jakéhokoliv narušení či poškození majetku objednatele a třetích </w:t>
      </w:r>
      <w:r w:rsidR="00801929" w:rsidRPr="00DC7E91">
        <w:rPr>
          <w:rFonts w:asciiTheme="majorHAnsi" w:hAnsiTheme="majorHAnsi" w:cstheme="majorHAnsi"/>
        </w:rPr>
        <w:t>osob,</w:t>
      </w:r>
      <w:r w:rsidRPr="00DC7E91">
        <w:rPr>
          <w:rFonts w:asciiTheme="majorHAnsi" w:hAnsiTheme="majorHAnsi" w:cstheme="majorHAnsi"/>
        </w:rPr>
        <w:t xml:space="preserve"> tj. objektů, prostranství, komunikací a inženýrských sítí ve vlastnictví objednatele nebo třetích osob, uvede zhotovitel tyto poškozené věci či objekty nejpozději k datu převzetí díla bezplatně do původního stavu.</w:t>
      </w:r>
    </w:p>
    <w:p w14:paraId="5CD2F8C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15.8.</w:t>
      </w:r>
      <w:r w:rsidRPr="00DC7E91">
        <w:rPr>
          <w:rFonts w:asciiTheme="majorHAnsi" w:hAnsiTheme="majorHAnsi" w:cstheme="majorHAnsi"/>
        </w:rPr>
        <w:tab/>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provedení díla. </w:t>
      </w:r>
    </w:p>
    <w:p w14:paraId="249F57BE"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15.9.</w:t>
      </w:r>
      <w:r w:rsidRPr="00DC7E91">
        <w:rPr>
          <w:rFonts w:asciiTheme="majorHAnsi" w:hAnsiTheme="majorHAnsi" w:cstheme="majorHAnsi"/>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FF5DF4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15.10.</w:t>
      </w:r>
      <w:r w:rsidRPr="00DC7E91">
        <w:rPr>
          <w:rFonts w:asciiTheme="majorHAnsi" w:hAnsiTheme="majorHAnsi" w:cstheme="majorHAnsi"/>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682822C"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15.11.</w:t>
      </w:r>
      <w:r w:rsidRPr="00DC7E91">
        <w:rPr>
          <w:rFonts w:asciiTheme="majorHAnsi" w:hAnsiTheme="majorHAnsi" w:cstheme="majorHAnsi"/>
        </w:rPr>
        <w:tab/>
        <w:t>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poddodavatelům, jež jsou předmětem takovýchto zabudovaných či instalovaných součástí díla.</w:t>
      </w:r>
    </w:p>
    <w:p w14:paraId="37C8CFB7" w14:textId="4B8567D4"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15.12.</w:t>
      </w:r>
      <w:r w:rsidRPr="00DC7E91">
        <w:rPr>
          <w:rFonts w:asciiTheme="majorHAnsi" w:hAnsiTheme="majorHAnsi" w:cstheme="majorHAnsi"/>
        </w:rPr>
        <w:tab/>
        <w:t>Po podepsání předávacího protokolu a uhrazení celkové ceny díla se objednatel stává vlastníkem celého díla.</w:t>
      </w:r>
    </w:p>
    <w:p w14:paraId="57ED146B" w14:textId="3D3535FF" w:rsidR="005F3BBC" w:rsidRPr="00DC7E91" w:rsidRDefault="005F3BBC" w:rsidP="007A413F">
      <w:pPr>
        <w:spacing w:line="264" w:lineRule="auto"/>
        <w:ind w:left="680" w:hanging="680"/>
        <w:jc w:val="both"/>
        <w:rPr>
          <w:rFonts w:asciiTheme="majorHAnsi" w:hAnsiTheme="majorHAnsi" w:cstheme="majorHAnsi"/>
        </w:rPr>
      </w:pPr>
    </w:p>
    <w:p w14:paraId="3D654B68" w14:textId="77777777" w:rsidR="005F3BBC" w:rsidRPr="00DC7E91" w:rsidRDefault="005F3BBC" w:rsidP="007A413F">
      <w:pPr>
        <w:spacing w:line="264" w:lineRule="auto"/>
        <w:ind w:left="680" w:hanging="680"/>
        <w:jc w:val="both"/>
        <w:rPr>
          <w:rFonts w:asciiTheme="majorHAnsi" w:hAnsiTheme="majorHAnsi" w:cstheme="majorHAnsi"/>
        </w:rPr>
      </w:pPr>
    </w:p>
    <w:p w14:paraId="62087FD8" w14:textId="17BC50A7"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Pojištění a bankovní záruky</w:t>
      </w:r>
    </w:p>
    <w:p w14:paraId="7B1D74C8" w14:textId="77777777" w:rsidR="007A413F" w:rsidRPr="00DC7E91" w:rsidRDefault="007A413F" w:rsidP="007A413F">
      <w:pPr>
        <w:spacing w:line="264" w:lineRule="auto"/>
        <w:jc w:val="center"/>
        <w:rPr>
          <w:rFonts w:asciiTheme="majorHAnsi" w:hAnsiTheme="majorHAnsi" w:cstheme="majorHAnsi"/>
          <w:b/>
        </w:rPr>
      </w:pPr>
    </w:p>
    <w:p w14:paraId="34160B67" w14:textId="0E53B4CC"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Pr="00DC7E91">
        <w:rPr>
          <w:rFonts w:asciiTheme="majorHAnsi" w:hAnsiTheme="majorHAnsi" w:cstheme="majorHAnsi"/>
        </w:rPr>
        <w:tab/>
        <w:t xml:space="preserve">Odpovědnost za škodu na zhotovovaném díle nebo jeho části nese zhotovitel v plném rozsahu až do dne předání a převzetí celého díla bez vad a nedodělků. Zhotovitel </w:t>
      </w:r>
      <w:r w:rsidRPr="00435838">
        <w:rPr>
          <w:rFonts w:asciiTheme="majorHAnsi" w:hAnsiTheme="majorHAnsi" w:cstheme="majorHAnsi"/>
        </w:rPr>
        <w:t xml:space="preserve">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r w:rsidR="00801929" w:rsidRPr="00435838">
        <w:rPr>
          <w:rFonts w:asciiTheme="majorHAnsi" w:hAnsiTheme="majorHAnsi" w:cstheme="majorHAnsi"/>
        </w:rPr>
        <w:t>pořádku</w:t>
      </w:r>
      <w:r w:rsidRPr="00435838">
        <w:rPr>
          <w:rFonts w:asciiTheme="majorHAnsi" w:hAnsiTheme="majorHAnsi" w:cstheme="majorHAnsi"/>
        </w:rPr>
        <w:t xml:space="preserve"> atd.</w:t>
      </w:r>
    </w:p>
    <w:p w14:paraId="4CC033E0"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16.2.</w:t>
      </w:r>
      <w:r w:rsidRPr="00435838">
        <w:rPr>
          <w:rFonts w:asciiTheme="majorHAnsi" w:hAnsiTheme="majorHAnsi" w:cstheme="majorHAnsi"/>
        </w:rPr>
        <w:tab/>
        <w:t xml:space="preserve">Zhotovitel je povinen při podpisu této smlouvy oběma smluvními stranami objednateli předložit originál uzavřené pojistné smlouvy, jejímž předmětem je pojištění za škodu způsobenou zhotovitelem třetí osobě,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trvání této smlouvy a záruční doby bude pojištěn ve smyslu tohoto ustanovení a že nedojde ke snížení pojistného plnění pod částku uvedenou v tomto odstavci. </w:t>
      </w:r>
    </w:p>
    <w:p w14:paraId="049300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16.3.</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6938070" w14:textId="77777777" w:rsidR="007A413F" w:rsidRPr="00DC7E91"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16.4.</w:t>
      </w:r>
      <w:r w:rsidRPr="00435838">
        <w:rPr>
          <w:rFonts w:asciiTheme="majorHAnsi" w:hAnsiTheme="majorHAnsi" w:cstheme="majorHAnsi"/>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w:t>
      </w:r>
      <w:r w:rsidRPr="00DC7E91">
        <w:rPr>
          <w:rFonts w:asciiTheme="majorHAnsi" w:hAnsiTheme="majorHAnsi" w:cstheme="majorHAnsi"/>
        </w:rPr>
        <w:t xml:space="preserve"> na zdraví nebo smrti osob.</w:t>
      </w:r>
    </w:p>
    <w:p w14:paraId="33B2FDBD" w14:textId="77777777" w:rsidR="007A413F" w:rsidRPr="00435838"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16.5.</w:t>
      </w:r>
      <w:r w:rsidRPr="00DC7E91">
        <w:rPr>
          <w:rFonts w:asciiTheme="majorHAnsi" w:hAnsiTheme="majorHAnsi" w:cstheme="majorHAnsi"/>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w:t>
      </w:r>
      <w:r w:rsidRPr="00435838">
        <w:rPr>
          <w:rFonts w:asciiTheme="majorHAnsi" w:hAnsiTheme="majorHAnsi" w:cstheme="majorHAnsi"/>
        </w:rPr>
        <w:t xml:space="preserve">prováděné poddodavatelem. Na žádost objednatele je zhotovitel povinen prokázat pojištění poddodavatelů. </w:t>
      </w:r>
    </w:p>
    <w:p w14:paraId="74BD0636" w14:textId="652FA0CD"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16.6.</w:t>
      </w:r>
      <w:r w:rsidRPr="00435838">
        <w:rPr>
          <w:rFonts w:asciiTheme="majorHAnsi" w:hAnsiTheme="majorHAnsi" w:cstheme="majorHAnsi"/>
        </w:rPr>
        <w:tab/>
      </w:r>
      <w:r w:rsidR="00801929" w:rsidRPr="00435838">
        <w:rPr>
          <w:rFonts w:asciiTheme="majorHAnsi" w:hAnsiTheme="majorHAnsi" w:cstheme="majorHAnsi"/>
        </w:rPr>
        <w:t xml:space="preserve">Zhotovitel </w:t>
      </w:r>
      <w:r w:rsidR="00F03E06" w:rsidRPr="00435838">
        <w:rPr>
          <w:rFonts w:asciiTheme="majorHAnsi" w:hAnsiTheme="majorHAnsi" w:cstheme="majorHAnsi"/>
        </w:rPr>
        <w:t>nese veškerou</w:t>
      </w:r>
      <w:r w:rsidRPr="00435838">
        <w:rPr>
          <w:rFonts w:asciiTheme="majorHAnsi" w:hAnsiTheme="majorHAnsi" w:cstheme="majorHAnsi"/>
        </w:rPr>
        <w:t xml:space="preserve"> odpovědnost za případné </w:t>
      </w:r>
      <w:r w:rsidR="003D5454" w:rsidRPr="00435838">
        <w:rPr>
          <w:rFonts w:asciiTheme="majorHAnsi" w:hAnsiTheme="majorHAnsi" w:cstheme="majorHAnsi"/>
        </w:rPr>
        <w:t xml:space="preserve">odcizení, </w:t>
      </w:r>
      <w:r w:rsidR="00B13531" w:rsidRPr="00435838">
        <w:rPr>
          <w:rFonts w:asciiTheme="majorHAnsi" w:hAnsiTheme="majorHAnsi" w:cstheme="majorHAnsi"/>
        </w:rPr>
        <w:t>poškození a</w:t>
      </w:r>
      <w:r w:rsidRPr="00435838">
        <w:rPr>
          <w:rFonts w:asciiTheme="majorHAnsi" w:hAnsiTheme="majorHAnsi" w:cstheme="majorHAnsi"/>
        </w:rPr>
        <w:t xml:space="preserve">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12A43B8F"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16.7.</w:t>
      </w:r>
      <w:r w:rsidRPr="00435838">
        <w:rPr>
          <w:rFonts w:asciiTheme="majorHAnsi" w:hAnsiTheme="majorHAnsi" w:cstheme="majorHAnsi"/>
        </w:rPr>
        <w:tab/>
        <w:t xml:space="preserve">Zhotovitel je povinen při podpisu této smlouvy oběma smluvními stranami objednateli předložit originál uzavřené </w:t>
      </w:r>
      <w:r w:rsidRPr="00435838">
        <w:rPr>
          <w:rFonts w:asciiTheme="majorHAnsi" w:hAnsiTheme="majorHAnsi" w:cstheme="majorHAnsi"/>
          <w:color w:val="000000"/>
        </w:rPr>
        <w:t>pojistné smlouvy na pojištění stavebních a montážních výkonů</w:t>
      </w:r>
      <w:r w:rsidRPr="00435838">
        <w:rPr>
          <w:rFonts w:asciiTheme="majorHAnsi" w:hAnsiTheme="majorHAnsi" w:cstheme="majorHAnsi"/>
        </w:rPr>
        <w:t xml:space="preserve">, přičemž výše pojistné částky činí </w:t>
      </w:r>
      <w:r w:rsidRPr="00E607D4">
        <w:rPr>
          <w:rFonts w:asciiTheme="majorHAnsi" w:hAnsiTheme="majorHAnsi" w:cstheme="majorHAnsi"/>
          <w:highlight w:val="yellow"/>
        </w:rPr>
        <w:t>xxx</w:t>
      </w:r>
      <w:r w:rsidRPr="00435838">
        <w:rPr>
          <w:rFonts w:asciiTheme="majorHAnsi" w:hAnsiTheme="majorHAnsi" w:cstheme="majorHAnsi"/>
        </w:rPr>
        <w:t xml:space="preserve"> Kč. Zhotovitel se zavazuje, že po celou dobu trvání této smlouvy a po dobu záruční doby bude pojištěn ve smyslu tohoto ustanovení, a že nedojde ke snížení pojistného plnění pod částku uvedenou v tomto odstavci.</w:t>
      </w:r>
    </w:p>
    <w:p w14:paraId="418D8CD4"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16.8.</w:t>
      </w:r>
      <w:r w:rsidRPr="00435838">
        <w:rPr>
          <w:rFonts w:asciiTheme="majorHAnsi" w:hAnsiTheme="majorHAnsi" w:cstheme="majorHAnsi"/>
        </w:rPr>
        <w:tab/>
        <w:t xml:space="preserve">Zhotovitel je povinen řádně platit pojistné tak, aby pojistná smlouva či smlouvy sjednané dle této smlouvy či v souvislosti s ní byly platné po celou dobu provádění díla. Spoluúčast zhotovitele v rámci pojištění dle předchozího odstavce je </w:t>
      </w:r>
      <w:r w:rsidRPr="00E607D4">
        <w:rPr>
          <w:rFonts w:asciiTheme="majorHAnsi" w:hAnsiTheme="majorHAnsi" w:cstheme="majorHAnsi"/>
          <w:highlight w:val="yellow"/>
        </w:rPr>
        <w:t>xxx</w:t>
      </w:r>
      <w:r w:rsidRPr="00435838">
        <w:rPr>
          <w:rFonts w:asciiTheme="majorHAnsi" w:hAnsiTheme="majorHAnsi" w:cstheme="majorHAnsi"/>
        </w:rPr>
        <w:t xml:space="preserve"> %. Zhotovitel je povinen po celou dobu realizace díla toto pojištění řádně udržovat v platnosti v požadované výši pojistného a tuto skutečnost musí kdykoliv na vyžádání objednatele doložit. </w:t>
      </w:r>
    </w:p>
    <w:p w14:paraId="6E607D7A"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16.9.</w:t>
      </w:r>
      <w:r w:rsidRPr="00435838">
        <w:rPr>
          <w:rFonts w:asciiTheme="majorHAnsi" w:hAnsiTheme="majorHAnsi" w:cstheme="majorHAnsi"/>
        </w:rPr>
        <w:tab/>
        <w:t>Zhotovitel je povinen řádně platit pojistné tak, aby pojistná smlouva či smlouvy sjednané dle této smlouvy či v souvislosti s ní byly platné po celou dobu provádění díla.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06BA90B5" w14:textId="336F7831"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16.10.</w:t>
      </w:r>
      <w:r w:rsidRPr="00435838">
        <w:rPr>
          <w:rFonts w:asciiTheme="majorHAnsi" w:hAnsiTheme="majorHAnsi" w:cstheme="majorHAnsi"/>
        </w:rPr>
        <w:tab/>
        <w:t>Zhotovitel se zavazuje, že v den podpisu této smlouvy oběma smluvními stranami předloží objednateli originál bankovní záruky za řádné provedení díla (tj. za dodržení smluvních podmínek a doby plnění díla) ve výši 5</w:t>
      </w:r>
      <w:r w:rsidR="00D375FD" w:rsidRPr="00435838">
        <w:rPr>
          <w:rFonts w:asciiTheme="majorHAnsi" w:hAnsiTheme="majorHAnsi" w:cstheme="majorHAnsi"/>
        </w:rPr>
        <w:t xml:space="preserve"> </w:t>
      </w:r>
      <w:r w:rsidRPr="00435838">
        <w:rPr>
          <w:rFonts w:asciiTheme="majorHAnsi" w:hAnsiTheme="majorHAnsi" w:cstheme="majorHAnsi"/>
        </w:rPr>
        <w:t>% z celkové ceny za dílo v Kč včetně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3E4E2C12"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16.11.</w:t>
      </w:r>
      <w:r w:rsidRPr="00435838">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w:t>
      </w:r>
    </w:p>
    <w:p w14:paraId="57FD90D8" w14:textId="6E260F73"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16.12.</w:t>
      </w:r>
      <w:r w:rsidRPr="00435838">
        <w:rPr>
          <w:rFonts w:asciiTheme="majorHAnsi" w:hAnsiTheme="majorHAnsi" w:cstheme="majorHAnsi"/>
        </w:rPr>
        <w:tab/>
        <w:t xml:space="preserve">Zhotovitel se zavazuje sjednat s bankou smluvní vztah, na </w:t>
      </w:r>
      <w:r w:rsidR="00801929" w:rsidRPr="00435838">
        <w:rPr>
          <w:rFonts w:asciiTheme="majorHAnsi" w:hAnsiTheme="majorHAnsi" w:cstheme="majorHAnsi"/>
        </w:rPr>
        <w:t>základě,</w:t>
      </w:r>
      <w:r w:rsidRPr="00435838">
        <w:rPr>
          <w:rFonts w:asciiTheme="majorHAnsi" w:hAnsiTheme="majorHAnsi" w:cstheme="majorHAnsi"/>
        </w:rPr>
        <w:t xml:space="preserve"> kterého banka poskytne ve prospěch objednatele bankovní záruku s tímto obsahem: Banka prohlásí v záruční listině, že uspokojí</w:t>
      </w:r>
      <w:r w:rsidRPr="00435838">
        <w:rPr>
          <w:rFonts w:asciiTheme="majorHAnsi" w:hAnsiTheme="majorHAnsi" w:cstheme="majorHAnsi"/>
          <w:color w:val="000000"/>
        </w:rPr>
        <w:t xml:space="preserve"> objednatele </w:t>
      </w:r>
      <w:r w:rsidRPr="00435838">
        <w:rPr>
          <w:rFonts w:asciiTheme="majorHAnsi" w:hAnsiTheme="majorHAnsi" w:cstheme="majorHAnsi"/>
        </w:rPr>
        <w:t xml:space="preserve">až do výše </w:t>
      </w:r>
      <w:r w:rsidRPr="00E607D4">
        <w:rPr>
          <w:rFonts w:asciiTheme="majorHAnsi" w:hAnsiTheme="majorHAnsi" w:cstheme="majorHAnsi"/>
          <w:highlight w:val="yellow"/>
        </w:rPr>
        <w:t>ΧΧΧ</w:t>
      </w:r>
      <w:r w:rsidRPr="00435838">
        <w:rPr>
          <w:rFonts w:asciiTheme="majorHAnsi" w:hAnsiTheme="majorHAnsi" w:cstheme="majorHAnsi"/>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35AA944C" w14:textId="77777777" w:rsidR="007A413F" w:rsidRPr="00435838" w:rsidRDefault="007A413F" w:rsidP="007A413F">
      <w:pPr>
        <w:spacing w:line="264" w:lineRule="auto"/>
        <w:ind w:left="680" w:hanging="680"/>
        <w:jc w:val="both"/>
        <w:rPr>
          <w:rFonts w:asciiTheme="majorHAnsi" w:hAnsiTheme="majorHAnsi" w:cstheme="majorHAnsi"/>
        </w:rPr>
      </w:pPr>
      <w:r w:rsidRPr="00435838">
        <w:rPr>
          <w:rFonts w:asciiTheme="majorHAnsi" w:hAnsiTheme="majorHAnsi" w:cstheme="majorHAnsi"/>
        </w:rPr>
        <w:t>16.13.</w:t>
      </w:r>
      <w:r w:rsidRPr="00435838">
        <w:rPr>
          <w:rFonts w:asciiTheme="majorHAnsi" w:hAnsiTheme="majorHAnsi" w:cstheme="majorHAnsi"/>
        </w:rPr>
        <w:tab/>
        <w:t>Právo objednatele na plnění z bankovní záruky vznikne v každém jednotlivém případě porušení těchto povinností ze strany zhotovitele:</w:t>
      </w:r>
    </w:p>
    <w:p w14:paraId="6C07FBAD" w14:textId="77777777" w:rsidR="007A413F" w:rsidRPr="00435838" w:rsidRDefault="007A413F" w:rsidP="005F08B8">
      <w:pPr>
        <w:pStyle w:val="Odstavecseseznamem"/>
        <w:numPr>
          <w:ilvl w:val="0"/>
          <w:numId w:val="15"/>
        </w:numPr>
        <w:jc w:val="both"/>
        <w:rPr>
          <w:rFonts w:asciiTheme="majorHAnsi" w:hAnsiTheme="majorHAnsi" w:cstheme="majorHAnsi"/>
        </w:rPr>
      </w:pPr>
      <w:r w:rsidRPr="00435838">
        <w:rPr>
          <w:rFonts w:asciiTheme="majorHAnsi" w:hAnsiTheme="majorHAnsi" w:cstheme="majorHAnsi"/>
        </w:rPr>
        <w:t>plnit předmět této smlouvy (tj. dílo dle této smlouvy) v souladu s podmínkami této smlouvy o dílo, nebo</w:t>
      </w:r>
    </w:p>
    <w:p w14:paraId="094F146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rPr>
        <w:t xml:space="preserve">plnit termíny provádění díla podle podrobného harmonogramu výstavby, který je přílohou této smlouvy o dílo, nebo </w:t>
      </w:r>
    </w:p>
    <w:p w14:paraId="39CEBDA9" w14:textId="77777777" w:rsidR="007A413F" w:rsidRPr="00435838" w:rsidRDefault="007A413F" w:rsidP="005F08B8">
      <w:pPr>
        <w:pStyle w:val="Odstavecseseznamem"/>
        <w:numPr>
          <w:ilvl w:val="0"/>
          <w:numId w:val="15"/>
        </w:numPr>
        <w:spacing w:before="120" w:after="120"/>
        <w:jc w:val="both"/>
        <w:rPr>
          <w:rFonts w:asciiTheme="majorHAnsi" w:hAnsiTheme="majorHAnsi" w:cstheme="majorHAnsi"/>
        </w:rPr>
      </w:pPr>
      <w:r w:rsidRPr="00435838">
        <w:rPr>
          <w:rFonts w:asciiTheme="majorHAnsi" w:hAnsiTheme="majorHAnsi" w:cstheme="majorHAnsi"/>
          <w:color w:val="000000"/>
        </w:rPr>
        <w:t xml:space="preserve">předložit řádně a včas objednateli bankovní záruku za kvalitu díla, nebo </w:t>
      </w:r>
    </w:p>
    <w:p w14:paraId="4B4EDB1B" w14:textId="77777777" w:rsidR="007A413F" w:rsidRPr="00435838" w:rsidRDefault="007A413F" w:rsidP="005F08B8">
      <w:pPr>
        <w:pStyle w:val="Odstavecseseznamem"/>
        <w:numPr>
          <w:ilvl w:val="0"/>
          <w:numId w:val="15"/>
        </w:numPr>
        <w:spacing w:line="264" w:lineRule="auto"/>
        <w:jc w:val="both"/>
        <w:rPr>
          <w:rFonts w:asciiTheme="majorHAnsi" w:hAnsiTheme="majorHAnsi" w:cstheme="majorHAnsi"/>
        </w:rPr>
      </w:pPr>
      <w:r w:rsidRPr="00435838">
        <w:rPr>
          <w:rFonts w:asciiTheme="majorHAnsi" w:hAnsiTheme="majorHAnsi" w:cstheme="majorHAnsi"/>
          <w:color w:val="000000"/>
        </w:rPr>
        <w:t>uhradit objednateli nebo třetí straně způsobenou škodu či smluvní pokutu nebo jiný peněžitý závazek, k němuž bude dle této smlouvy povinen.</w:t>
      </w:r>
    </w:p>
    <w:p w14:paraId="636A537A" w14:textId="77777777" w:rsidR="008973B6" w:rsidRPr="00435838" w:rsidRDefault="007A413F"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16.14.</w:t>
      </w:r>
      <w:r w:rsidRPr="00435838">
        <w:rPr>
          <w:rFonts w:asciiTheme="majorHAnsi" w:hAnsiTheme="majorHAnsi" w:cstheme="majorHAnsi"/>
        </w:rPr>
        <w:tab/>
        <w:t>Objednatel je oprávněn požadovat k úhradě od banky vždy částku vyplývající z porušení kterékoli z povinností zhotovitele dle předchozího odstavce.</w:t>
      </w:r>
    </w:p>
    <w:p w14:paraId="3986A91D" w14:textId="01116C3B" w:rsidR="00694629" w:rsidRPr="00DC7E91" w:rsidRDefault="00694629" w:rsidP="00694629">
      <w:pPr>
        <w:spacing w:line="264" w:lineRule="auto"/>
        <w:ind w:left="680" w:hanging="680"/>
        <w:jc w:val="both"/>
        <w:rPr>
          <w:rFonts w:asciiTheme="majorHAnsi" w:hAnsiTheme="majorHAnsi" w:cstheme="majorHAnsi"/>
        </w:rPr>
      </w:pPr>
      <w:r w:rsidRPr="00435838">
        <w:rPr>
          <w:rFonts w:asciiTheme="majorHAnsi" w:hAnsiTheme="majorHAnsi" w:cstheme="majorHAnsi"/>
        </w:rPr>
        <w:t xml:space="preserve">16.15. </w:t>
      </w:r>
      <w:r w:rsidR="008973B6" w:rsidRPr="00435838">
        <w:rPr>
          <w:rFonts w:asciiTheme="majorHAnsi" w:hAnsiTheme="majorHAnsi" w:cstheme="majorHAnsi"/>
        </w:rPr>
        <w:tab/>
      </w:r>
      <w:r w:rsidRPr="00435838">
        <w:rPr>
          <w:rFonts w:asciiTheme="majorHAnsi" w:hAnsiTheme="majorHAnsi" w:cstheme="majorHAnsi"/>
        </w:rPr>
        <w:t>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w:t>
      </w:r>
      <w:r w:rsidRPr="00DC7E91">
        <w:rPr>
          <w:rFonts w:asciiTheme="majorHAnsi" w:hAnsiTheme="majorHAnsi" w:cstheme="majorHAnsi"/>
        </w:rPr>
        <w:t xml:space="preserve"> podle podmínek této smlouvy, je objednatel oprávněn ji odmítnout. </w:t>
      </w:r>
    </w:p>
    <w:p w14:paraId="7E1292CD" w14:textId="426AF69A"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6</w:t>
      </w:r>
      <w:r w:rsidRPr="00DC7E91">
        <w:rPr>
          <w:rFonts w:asciiTheme="majorHAnsi" w:hAnsiTheme="majorHAnsi" w:cstheme="majorHAnsi"/>
        </w:rPr>
        <w:t>.</w:t>
      </w:r>
      <w:r w:rsidRPr="00DC7E91">
        <w:rPr>
          <w:rFonts w:asciiTheme="majorHAnsi" w:hAnsiTheme="majorHAnsi" w:cstheme="majorHAnsi"/>
        </w:rPr>
        <w:tab/>
        <w:t xml:space="preserve">Zhotovitel se zavazuje sjednat s bankou smluvní vztah, na </w:t>
      </w:r>
      <w:r w:rsidR="00801929" w:rsidRPr="00DC7E91">
        <w:rPr>
          <w:rFonts w:asciiTheme="majorHAnsi" w:hAnsiTheme="majorHAnsi" w:cstheme="majorHAnsi"/>
        </w:rPr>
        <w:t>základě,</w:t>
      </w:r>
      <w:r w:rsidRPr="00DC7E91">
        <w:rPr>
          <w:rFonts w:asciiTheme="majorHAnsi" w:hAnsiTheme="majorHAnsi" w:cstheme="majorHAnsi"/>
        </w:rPr>
        <w:t xml:space="preserve"> kterého banka poskytne ve prospěch objednatele bankovní záruku s tímto obsahem: Banka prohlásí v záruční listině, že uspokojí objednatele až do výše </w:t>
      </w:r>
      <w:r w:rsidRPr="00E607D4">
        <w:rPr>
          <w:rFonts w:asciiTheme="majorHAnsi" w:hAnsiTheme="majorHAnsi" w:cstheme="majorHAnsi"/>
          <w:highlight w:val="yellow"/>
        </w:rPr>
        <w:t>ΧΧΧ</w:t>
      </w:r>
      <w:r w:rsidRPr="00DC7E91">
        <w:rPr>
          <w:rFonts w:asciiTheme="majorHAnsi" w:hAnsiTheme="majorHAnsi" w:cstheme="majorHAnsi"/>
        </w:rPr>
        <w:t xml:space="preserve"> Kč, a to v případě, že zhotovitel nesplní závazky vyplývající ze záruky za jakost díla dle této smlouvy o dílo. Součástí záruční listiny bude název, sídlo a identifikační číslo objednatele.</w:t>
      </w:r>
    </w:p>
    <w:p w14:paraId="2996B770" w14:textId="05BA2B0D"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16.1</w:t>
      </w:r>
      <w:r w:rsidR="008973B6" w:rsidRPr="00DC7E91">
        <w:rPr>
          <w:rFonts w:asciiTheme="majorHAnsi" w:hAnsiTheme="majorHAnsi" w:cstheme="majorHAnsi"/>
        </w:rPr>
        <w:t>7</w:t>
      </w:r>
      <w:r w:rsidRPr="00DC7E91">
        <w:rPr>
          <w:rFonts w:asciiTheme="majorHAnsi" w:hAnsiTheme="majorHAnsi" w:cstheme="majorHAnsi"/>
        </w:rPr>
        <w:t>.</w:t>
      </w:r>
      <w:r w:rsidRPr="00DC7E91">
        <w:rPr>
          <w:rFonts w:asciiTheme="majorHAnsi" w:hAnsiTheme="majorHAnsi" w:cstheme="majorHAnsi"/>
        </w:rPr>
        <w:tab/>
        <w:t>Právo objednatele na plnění z bankovní záruky vznikne v každém jednotlivém případě porušení těchto povinností ze strany zhotovitele:</w:t>
      </w:r>
    </w:p>
    <w:p w14:paraId="16080BFF"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vady a nedodělky uvedené v předávacím protokolu v termínu uvedeném v předávacím protokolu, nebo</w:t>
      </w:r>
    </w:p>
    <w:p w14:paraId="4DC0F3F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nastoupit v souladu s touto smlouvou k odstranění vady reklamované objednatelem v záruční době, nebo </w:t>
      </w:r>
    </w:p>
    <w:p w14:paraId="7E5C9C74"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odstranit v souladu s touto smlouvou vadu reklamovanou objednatelem v záruční době, nebo</w:t>
      </w:r>
    </w:p>
    <w:p w14:paraId="41EAF7CA" w14:textId="77777777" w:rsidR="00694629" w:rsidRPr="00DC7E91" w:rsidRDefault="00694629" w:rsidP="005F08B8">
      <w:pPr>
        <w:numPr>
          <w:ilvl w:val="0"/>
          <w:numId w:val="16"/>
        </w:numPr>
        <w:spacing w:line="264" w:lineRule="auto"/>
        <w:jc w:val="both"/>
        <w:rPr>
          <w:rFonts w:asciiTheme="majorHAnsi" w:hAnsiTheme="majorHAnsi" w:cstheme="majorHAnsi"/>
        </w:rPr>
      </w:pPr>
      <w:r w:rsidRPr="00DC7E91">
        <w:rPr>
          <w:rFonts w:asciiTheme="majorHAnsi" w:hAnsiTheme="majorHAnsi" w:cstheme="majorHAnsi"/>
        </w:rPr>
        <w:t xml:space="preserve">uhradit objednateli nebo třetí straně smluvní pokutu nebo škodu způsobenou v souvislosti s výskytem záruční vady, nebo jiný peněžitý závazek, k němuž bude podle této smlouvy o dílo povinen. </w:t>
      </w:r>
    </w:p>
    <w:p w14:paraId="6E30DEB7" w14:textId="0A7F5BCB"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18</w:t>
      </w:r>
      <w:r w:rsidRPr="00DC7E91">
        <w:rPr>
          <w:rFonts w:asciiTheme="majorHAnsi" w:hAnsiTheme="majorHAnsi" w:cstheme="majorHAnsi"/>
        </w:rPr>
        <w:t>.</w:t>
      </w:r>
      <w:r w:rsidRPr="00DC7E91">
        <w:rPr>
          <w:rFonts w:asciiTheme="majorHAnsi" w:hAnsiTheme="majorHAnsi" w:cstheme="majorHAnsi"/>
        </w:rPr>
        <w:tab/>
        <w:t>Objednatel je oprávněn požadovat k úhradě od banky vždy částku vyplývající z porušení kterékoli z povinností zhotovitele dle předchozího odstavce.</w:t>
      </w:r>
    </w:p>
    <w:p w14:paraId="63DD069E" w14:textId="0393E036"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w:t>
      </w:r>
      <w:r w:rsidR="008973B6" w:rsidRPr="00DC7E91">
        <w:rPr>
          <w:rFonts w:asciiTheme="majorHAnsi" w:hAnsiTheme="majorHAnsi" w:cstheme="majorHAnsi"/>
        </w:rPr>
        <w:t>19</w:t>
      </w:r>
      <w:r w:rsidRPr="00DC7E91">
        <w:rPr>
          <w:rFonts w:asciiTheme="majorHAnsi" w:hAnsiTheme="majorHAnsi" w:cstheme="majorHAnsi"/>
        </w:rPr>
        <w:t>.</w:t>
      </w:r>
      <w:r w:rsidRPr="00DC7E91">
        <w:rPr>
          <w:rFonts w:asciiTheme="majorHAnsi" w:hAnsiTheme="majorHAnsi" w:cstheme="majorHAnsi"/>
        </w:rPr>
        <w:tab/>
        <w:t>Předání záruční listiny za kvalitu díla je podmínkou pro zahájení přejímacího řízení celého díla a pro konečné převzetí celého díla objednatelem. Nebude-li záruční listina s obsahovými náležitostmi odpovídajícími zákonu a této smlouvě zhotovitelem poskytnuta, není objednatel povinen zahájit přejímací řízení a dílo se považuje za nedokončené.</w:t>
      </w:r>
    </w:p>
    <w:p w14:paraId="3153CA38" w14:textId="22AB4FDC"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0</w:t>
      </w:r>
      <w:r w:rsidRPr="00DC7E91">
        <w:rPr>
          <w:rFonts w:asciiTheme="majorHAnsi" w:hAnsiTheme="majorHAnsi" w:cstheme="majorHAnsi"/>
        </w:rPr>
        <w:t>.</w:t>
      </w:r>
      <w:r w:rsidRPr="00DC7E91">
        <w:rPr>
          <w:rFonts w:asciiTheme="majorHAnsi" w:hAnsiTheme="majorHAnsi" w:cstheme="majorHAnsi"/>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681929E" w14:textId="66FA28EE"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1</w:t>
      </w:r>
      <w:r w:rsidRPr="00DC7E91">
        <w:rPr>
          <w:rFonts w:asciiTheme="majorHAnsi" w:hAnsiTheme="majorHAnsi" w:cstheme="majorHAnsi"/>
        </w:rPr>
        <w:t>.</w:t>
      </w:r>
      <w:r w:rsidRPr="00DC7E91">
        <w:rPr>
          <w:rFonts w:asciiTheme="majorHAnsi" w:hAnsiTheme="majorHAnsi" w:cstheme="majorHAnsi"/>
        </w:rPr>
        <w:tab/>
        <w:t>Jakákoli bankovní záruka poskytnutá podle podmínek této smlouvy musí být vydána bankou ve smyslu zákona č. 21/1992 Sb., o bankách, ve znění pozdějších předpisů (dále jen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63E2B427" w14:textId="128968E8"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2</w:t>
      </w:r>
      <w:r w:rsidRPr="00DC7E91">
        <w:rPr>
          <w:rFonts w:asciiTheme="majorHAnsi" w:hAnsiTheme="majorHAnsi" w:cstheme="majorHAnsi"/>
        </w:rPr>
        <w:t>.</w:t>
      </w:r>
      <w:r w:rsidRPr="00DC7E91">
        <w:rPr>
          <w:rFonts w:asciiTheme="majorHAnsi" w:hAnsiTheme="majorHAnsi" w:cstheme="majorHAnsi"/>
        </w:rPr>
        <w:tab/>
        <w:t>Poskytnutím bankovní záruky se rozumí předání originálu záruční listiny obsahujícího náležitosti dohodnuté v této smlouvě. Objednatel je oprávněn odmítnout vystavenou bankovní záruku z důvodu, že neobsahuje náležitosti podle této smlouvy.</w:t>
      </w:r>
    </w:p>
    <w:p w14:paraId="0B2626A5" w14:textId="1D415839" w:rsidR="00694629" w:rsidRPr="00DC7E91" w:rsidRDefault="00694629" w:rsidP="00694629">
      <w:pPr>
        <w:spacing w:line="264" w:lineRule="auto"/>
        <w:ind w:left="680" w:hanging="680"/>
        <w:jc w:val="both"/>
        <w:rPr>
          <w:rFonts w:asciiTheme="majorHAnsi" w:hAnsiTheme="majorHAnsi" w:cstheme="majorHAnsi"/>
        </w:rPr>
      </w:pPr>
      <w:r w:rsidRPr="00DC7E91">
        <w:rPr>
          <w:rFonts w:asciiTheme="majorHAnsi" w:hAnsiTheme="majorHAnsi" w:cstheme="majorHAnsi"/>
        </w:rPr>
        <w:t>16.2</w:t>
      </w:r>
      <w:r w:rsidR="008973B6" w:rsidRPr="00DC7E91">
        <w:rPr>
          <w:rFonts w:asciiTheme="majorHAnsi" w:hAnsiTheme="majorHAnsi" w:cstheme="majorHAnsi"/>
        </w:rPr>
        <w:t>3</w:t>
      </w:r>
      <w:r w:rsidRPr="00DC7E91">
        <w:rPr>
          <w:rFonts w:asciiTheme="majorHAnsi" w:hAnsiTheme="majorHAnsi" w:cstheme="majorHAnsi"/>
        </w:rPr>
        <w:t>.</w:t>
      </w:r>
      <w:r w:rsidRPr="00DC7E91">
        <w:rPr>
          <w:rFonts w:asciiTheme="majorHAnsi" w:hAnsiTheme="majorHAnsi" w:cstheme="majorHAnsi"/>
        </w:rPr>
        <w:tab/>
        <w:t>Veškeré náklady na vystavení pojistných smluv a bankovní záruky nese zhotovitel a jsou zahrnuty v ceně díla.</w:t>
      </w:r>
    </w:p>
    <w:p w14:paraId="7C12BE72" w14:textId="77777777" w:rsidR="005F3BBC" w:rsidRPr="00DC7E91" w:rsidRDefault="005F3BBC" w:rsidP="005F3BBC">
      <w:pPr>
        <w:spacing w:line="264" w:lineRule="auto"/>
        <w:ind w:left="680" w:hanging="680"/>
        <w:rPr>
          <w:rFonts w:asciiTheme="majorHAnsi" w:hAnsiTheme="majorHAnsi" w:cstheme="majorHAnsi"/>
          <w:b/>
        </w:rPr>
      </w:pPr>
    </w:p>
    <w:p w14:paraId="247F2C55" w14:textId="03E2BDC5" w:rsidR="007A413F" w:rsidRPr="00DC7E91" w:rsidRDefault="007A413F" w:rsidP="005F08B8">
      <w:pPr>
        <w:pStyle w:val="Odstavecseseznamem"/>
        <w:numPr>
          <w:ilvl w:val="0"/>
          <w:numId w:val="4"/>
        </w:numPr>
        <w:spacing w:line="264" w:lineRule="auto"/>
        <w:rPr>
          <w:rFonts w:asciiTheme="majorHAnsi" w:hAnsiTheme="majorHAnsi" w:cstheme="majorHAnsi"/>
          <w:b/>
          <w:sz w:val="24"/>
          <w:szCs w:val="24"/>
        </w:rPr>
      </w:pPr>
      <w:r w:rsidRPr="00DC7E91">
        <w:rPr>
          <w:rFonts w:asciiTheme="majorHAnsi" w:hAnsiTheme="majorHAnsi" w:cstheme="majorHAnsi"/>
          <w:b/>
          <w:sz w:val="24"/>
          <w:szCs w:val="24"/>
        </w:rPr>
        <w:t>Oprávnění zástupci smluvních stran</w:t>
      </w:r>
    </w:p>
    <w:p w14:paraId="3DD47918" w14:textId="77777777" w:rsidR="007A413F" w:rsidRPr="00DC7E91" w:rsidRDefault="007A413F" w:rsidP="007A413F">
      <w:pPr>
        <w:spacing w:line="264" w:lineRule="auto"/>
        <w:ind w:left="680" w:hanging="680"/>
        <w:jc w:val="both"/>
        <w:rPr>
          <w:rFonts w:asciiTheme="majorHAnsi" w:hAnsiTheme="majorHAnsi" w:cstheme="majorHAnsi"/>
        </w:rPr>
      </w:pPr>
    </w:p>
    <w:p w14:paraId="1B365ABF" w14:textId="2C0B2B8A"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17.1.</w:t>
      </w:r>
      <w:r w:rsidRPr="00DC7E91">
        <w:rPr>
          <w:rFonts w:asciiTheme="majorHAnsi" w:hAnsiTheme="majorHAnsi" w:cstheme="majorHAnsi"/>
        </w:rPr>
        <w:tab/>
        <w:t xml:space="preserve">Zástupce </w:t>
      </w:r>
      <w:r w:rsidR="00DD2AC1" w:rsidRPr="00DC7E91">
        <w:rPr>
          <w:rFonts w:asciiTheme="majorHAnsi" w:hAnsiTheme="majorHAnsi" w:cstheme="majorHAnsi"/>
        </w:rPr>
        <w:t>TDS</w:t>
      </w:r>
      <w:r w:rsidRPr="00DC7E91">
        <w:rPr>
          <w:rFonts w:asciiTheme="majorHAnsi" w:hAnsiTheme="majorHAnsi" w:cstheme="majorHAnsi"/>
        </w:rPr>
        <w:t xml:space="preserve"> bude uveden ve stavebním deníku.</w:t>
      </w:r>
    </w:p>
    <w:p w14:paraId="0F4420BD" w14:textId="77777777" w:rsidR="007A413F" w:rsidRPr="00DC7E91" w:rsidRDefault="007A413F" w:rsidP="007A413F">
      <w:pPr>
        <w:ind w:left="680" w:hanging="680"/>
        <w:jc w:val="both"/>
        <w:rPr>
          <w:rFonts w:asciiTheme="majorHAnsi" w:hAnsiTheme="majorHAnsi" w:cstheme="majorHAnsi"/>
        </w:rPr>
      </w:pPr>
      <w:r w:rsidRPr="00DC7E91">
        <w:rPr>
          <w:rFonts w:asciiTheme="majorHAnsi" w:hAnsiTheme="majorHAnsi" w:cstheme="majorHAnsi"/>
        </w:rPr>
        <w:t>17.2.</w:t>
      </w:r>
      <w:r w:rsidRPr="00DC7E91">
        <w:rPr>
          <w:rFonts w:asciiTheme="majorHAnsi" w:hAnsiTheme="majorHAnsi" w:cstheme="majorHAnsi"/>
        </w:rPr>
        <w:tab/>
        <w:t>Povinnosti a pravomoc zástupce TDS:</w:t>
      </w:r>
    </w:p>
    <w:p w14:paraId="43A8B3D9" w14:textId="2B7D054A"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Za účelem zajištění odborného vedení a kontroly plnění podmínek smlouvy zastupuje objednatele zástupce TDS, který bude vykonávat činnosti a pravomoci objednatele dle smlouvy stanovené mu v souladu s pracovními povinnostmi. Kdykoli zástupce TDS jako zástupce objednatele plní své povinnosti nebo vykonává pravomoc uvedenou ve smlouvě nebo z ní vyplývající, bude se předpokládat, že zástupce TDS jako zástupce objednatele jedná jménem </w:t>
      </w:r>
      <w:r w:rsidR="00801929" w:rsidRPr="00DC7E91">
        <w:rPr>
          <w:rFonts w:asciiTheme="majorHAnsi" w:hAnsiTheme="majorHAnsi" w:cstheme="majorHAnsi"/>
        </w:rPr>
        <w:t>objednatele,</w:t>
      </w:r>
      <w:r w:rsidRPr="00DC7E91">
        <w:rPr>
          <w:rFonts w:asciiTheme="majorHAnsi" w:hAnsiTheme="majorHAnsi" w:cstheme="majorHAnsi"/>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A0866B9"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6F598758" w14:textId="77777777" w:rsidR="007A413F" w:rsidRPr="00DC7E91" w:rsidRDefault="007A413F" w:rsidP="005F08B8">
      <w:pPr>
        <w:pStyle w:val="Odstavecseseznamem"/>
        <w:numPr>
          <w:ilvl w:val="0"/>
          <w:numId w:val="12"/>
        </w:numPr>
        <w:contextualSpacing w:val="0"/>
        <w:jc w:val="both"/>
        <w:rPr>
          <w:rFonts w:asciiTheme="majorHAnsi" w:hAnsiTheme="majorHAnsi" w:cstheme="majorHAnsi"/>
        </w:rPr>
      </w:pPr>
      <w:r w:rsidRPr="00DC7E91">
        <w:rPr>
          <w:rFonts w:asciiTheme="majorHAnsi" w:hAnsiTheme="majorHAnsi" w:cstheme="majorHAnsi"/>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58AA2764" w14:textId="77777777" w:rsidR="007A413F" w:rsidRPr="00DC7E91" w:rsidRDefault="007A413F" w:rsidP="007A413F">
      <w:pPr>
        <w:ind w:left="705" w:hanging="705"/>
        <w:jc w:val="both"/>
        <w:rPr>
          <w:rFonts w:asciiTheme="majorHAnsi" w:hAnsiTheme="majorHAnsi" w:cstheme="majorHAnsi"/>
        </w:rPr>
      </w:pPr>
      <w:r w:rsidRPr="00DC7E91">
        <w:rPr>
          <w:rFonts w:asciiTheme="majorHAnsi" w:hAnsiTheme="majorHAnsi" w:cstheme="majorHAnsi"/>
        </w:rPr>
        <w:t>17.3.</w:t>
      </w:r>
      <w:r w:rsidRPr="00DC7E91">
        <w:rPr>
          <w:rFonts w:asciiTheme="majorHAnsi" w:hAnsiTheme="majorHAnsi" w:cstheme="majorHAnsi"/>
        </w:rPr>
        <w:tab/>
        <w:t>Pokud bude u díla, jež je předmětem této smlouvy, vykonáván autorský dozor projektanta, jméno osoby vykonávající autorský dozor bude uvedeno ve stavebním deníku.</w:t>
      </w:r>
    </w:p>
    <w:p w14:paraId="12B5FAE0" w14:textId="3748CD05"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17.4.</w:t>
      </w:r>
      <w:r w:rsidRPr="00DC7E91">
        <w:rPr>
          <w:rFonts w:asciiTheme="majorHAnsi" w:hAnsiTheme="majorHAnsi" w:cstheme="majorHAnsi"/>
        </w:rPr>
        <w:tab/>
        <w:t xml:space="preserve">Zhotovitel jmenuje všeobecně pověřeného pracovníka, který je oprávněný činit za zhotovitele právní jednání spojená s prováděním plnění dle této smlouvy vyjma právních jednání směřujících ke změně nebo ukončení této smlouvy, jakož i předání díla v souladu s touto smlouvou. </w:t>
      </w:r>
      <w:r w:rsidR="00CD333E" w:rsidRPr="00DC7E91">
        <w:rPr>
          <w:rFonts w:asciiTheme="majorHAnsi" w:hAnsiTheme="majorHAnsi" w:cstheme="majorHAnsi"/>
        </w:rPr>
        <w:t xml:space="preserve">Všeobecně pověřeným pracovníkem zhotovitele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telefon: </w:t>
      </w:r>
      <w:r w:rsidR="00CD333E" w:rsidRPr="001452AB">
        <w:rPr>
          <w:rFonts w:asciiTheme="majorHAnsi" w:hAnsiTheme="majorHAnsi" w:cstheme="majorHAnsi"/>
          <w:highlight w:val="yellow"/>
        </w:rPr>
        <w:t>xxx</w:t>
      </w:r>
      <w:r w:rsidR="00CD333E" w:rsidRPr="00DC7E91">
        <w:rPr>
          <w:rFonts w:asciiTheme="majorHAnsi" w:hAnsiTheme="majorHAnsi" w:cstheme="majorHAnsi"/>
        </w:rPr>
        <w:t>, e-mail</w:t>
      </w:r>
      <w:r w:rsidR="00CD333E" w:rsidRPr="001452AB">
        <w:rPr>
          <w:rFonts w:asciiTheme="majorHAnsi" w:hAnsiTheme="majorHAnsi" w:cstheme="majorHAnsi"/>
          <w:highlight w:val="yellow"/>
        </w:rPr>
        <w:t>: xxx</w:t>
      </w:r>
      <w:r w:rsidR="00CD333E" w:rsidRPr="00DC7E91">
        <w:rPr>
          <w:rFonts w:asciiTheme="majorHAnsi" w:hAnsiTheme="majorHAnsi" w:cstheme="majorHAnsi"/>
        </w:rPr>
        <w:t xml:space="preserve">. Stavbyvedoucím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Zástupcem stavbyvedoucího pro tuto stavbu je: jméno a příjmení: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název organizace a adresa sídla: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tel.: </w:t>
      </w:r>
      <w:r w:rsidR="00CD333E" w:rsidRPr="001452AB">
        <w:rPr>
          <w:rFonts w:asciiTheme="majorHAnsi" w:hAnsiTheme="majorHAnsi" w:cstheme="majorHAnsi"/>
          <w:highlight w:val="yellow"/>
        </w:rPr>
        <w:t>xxx</w:t>
      </w:r>
      <w:r w:rsidR="00CD333E" w:rsidRPr="00DC7E91">
        <w:rPr>
          <w:rFonts w:asciiTheme="majorHAnsi" w:hAnsiTheme="majorHAnsi" w:cstheme="majorHAnsi"/>
        </w:rPr>
        <w:t xml:space="preserve">, e-mail: </w:t>
      </w:r>
      <w:r w:rsidR="00CD333E" w:rsidRPr="001452AB">
        <w:rPr>
          <w:rFonts w:asciiTheme="majorHAnsi" w:hAnsiTheme="majorHAnsi" w:cstheme="majorHAnsi"/>
          <w:highlight w:val="yellow"/>
        </w:rPr>
        <w:t>xxx</w:t>
      </w:r>
      <w:r w:rsidRPr="00DC7E91">
        <w:rPr>
          <w:rFonts w:asciiTheme="majorHAnsi" w:hAnsiTheme="majorHAnsi" w:cstheme="majorHAnsi"/>
        </w:rPr>
        <w:t>.</w:t>
      </w:r>
    </w:p>
    <w:p w14:paraId="6A662B27" w14:textId="77777777" w:rsidR="007A413F" w:rsidRPr="00DC7E91" w:rsidRDefault="007A413F" w:rsidP="007A413F">
      <w:pPr>
        <w:spacing w:line="264" w:lineRule="auto"/>
        <w:jc w:val="both"/>
        <w:rPr>
          <w:rFonts w:asciiTheme="majorHAnsi" w:hAnsiTheme="majorHAnsi" w:cstheme="majorHAnsi"/>
        </w:rPr>
      </w:pPr>
    </w:p>
    <w:p w14:paraId="6C9277D1" w14:textId="77777777" w:rsidR="007A413F" w:rsidRPr="00DC7E91" w:rsidRDefault="007A413F" w:rsidP="007A413F">
      <w:pPr>
        <w:spacing w:line="264" w:lineRule="auto"/>
        <w:jc w:val="both"/>
        <w:rPr>
          <w:rFonts w:asciiTheme="majorHAnsi" w:hAnsiTheme="majorHAnsi" w:cstheme="majorHAnsi"/>
        </w:rPr>
      </w:pPr>
    </w:p>
    <w:p w14:paraId="377CE4CF" w14:textId="48931F9D" w:rsidR="007A413F" w:rsidRPr="00DC7E91" w:rsidRDefault="007A413F" w:rsidP="005F08B8">
      <w:pPr>
        <w:pStyle w:val="Zkladntext"/>
        <w:numPr>
          <w:ilvl w:val="0"/>
          <w:numId w:val="4"/>
        </w:numPr>
        <w:tabs>
          <w:tab w:val="clear" w:pos="705"/>
          <w:tab w:val="left" w:pos="709"/>
        </w:tabs>
        <w:spacing w:line="264" w:lineRule="auto"/>
        <w:rPr>
          <w:rFonts w:asciiTheme="majorHAnsi" w:hAnsiTheme="majorHAnsi" w:cstheme="majorHAnsi"/>
          <w:b/>
          <w:sz w:val="24"/>
          <w:szCs w:val="24"/>
        </w:rPr>
      </w:pPr>
      <w:bookmarkStart w:id="0" w:name="_Toc243753685"/>
      <w:bookmarkStart w:id="1" w:name="_Toc256429601"/>
      <w:r w:rsidRPr="00DC7E91">
        <w:rPr>
          <w:rFonts w:asciiTheme="majorHAnsi" w:hAnsiTheme="majorHAnsi" w:cstheme="majorHAnsi"/>
          <w:b/>
          <w:sz w:val="24"/>
          <w:szCs w:val="24"/>
        </w:rPr>
        <w:t>Společná ustanovení</w:t>
      </w:r>
    </w:p>
    <w:bookmarkEnd w:id="0"/>
    <w:bookmarkEnd w:id="1"/>
    <w:p w14:paraId="4D62A9AC" w14:textId="77777777" w:rsidR="007A413F" w:rsidRPr="00DC7E91" w:rsidRDefault="007A413F" w:rsidP="007A413F">
      <w:pPr>
        <w:rPr>
          <w:rFonts w:asciiTheme="majorHAnsi" w:hAnsiTheme="majorHAnsi" w:cstheme="majorHAnsi"/>
        </w:rPr>
      </w:pPr>
    </w:p>
    <w:p w14:paraId="5D140878" w14:textId="77777777" w:rsidR="007A413F" w:rsidRPr="00DC7E91" w:rsidRDefault="007A413F" w:rsidP="007A413F">
      <w:pPr>
        <w:pStyle w:val="Normlnodsazen"/>
        <w:spacing w:line="264" w:lineRule="auto"/>
        <w:ind w:left="709" w:hanging="709"/>
        <w:jc w:val="both"/>
        <w:rPr>
          <w:rFonts w:asciiTheme="majorHAnsi" w:hAnsiTheme="majorHAnsi" w:cstheme="majorHAnsi"/>
          <w:i/>
          <w:lang w:val="cs-CZ"/>
        </w:rPr>
      </w:pPr>
      <w:r w:rsidRPr="00DC7E91">
        <w:rPr>
          <w:rFonts w:asciiTheme="majorHAnsi" w:hAnsiTheme="majorHAnsi" w:cstheme="majorHAnsi"/>
          <w:lang w:val="cs-CZ"/>
        </w:rPr>
        <w:t>18.1.</w:t>
      </w:r>
      <w:r w:rsidRPr="00DC7E91">
        <w:rPr>
          <w:rFonts w:asciiTheme="majorHAnsi" w:hAnsiTheme="majorHAnsi" w:cstheme="majorHAnsi"/>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6495CD64" w14:textId="77777777" w:rsidR="007A413F" w:rsidRPr="00DC7E91" w:rsidRDefault="007A413F" w:rsidP="007A413F">
      <w:pPr>
        <w:pStyle w:val="Normlnodsazen"/>
        <w:spacing w:line="264" w:lineRule="auto"/>
        <w:ind w:left="709" w:hanging="709"/>
        <w:jc w:val="both"/>
        <w:rPr>
          <w:rFonts w:asciiTheme="majorHAnsi" w:hAnsiTheme="majorHAnsi" w:cstheme="majorHAnsi"/>
          <w:lang w:val="cs-CZ"/>
        </w:rPr>
      </w:pPr>
      <w:r w:rsidRPr="00DC7E91">
        <w:rPr>
          <w:rFonts w:asciiTheme="majorHAnsi" w:hAnsiTheme="majorHAnsi" w:cstheme="majorHAnsi"/>
          <w:lang w:val="cs-CZ"/>
        </w:rPr>
        <w:t>18.2.</w:t>
      </w:r>
      <w:r w:rsidRPr="00DC7E91">
        <w:rPr>
          <w:rFonts w:asciiTheme="majorHAnsi" w:hAnsiTheme="majorHAnsi" w:cstheme="majorHAnsi"/>
          <w:lang w:val="cs-CZ"/>
        </w:rPr>
        <w:tab/>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61F56173"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18.3.</w:t>
      </w:r>
      <w:r w:rsidRPr="00DC7E91">
        <w:rPr>
          <w:rFonts w:asciiTheme="majorHAnsi" w:hAnsiTheme="majorHAnsi" w:cstheme="majorHAnsi"/>
        </w:rPr>
        <w:tab/>
        <w:t>Není-li touto smlouvou stanoveno výslovně něco jiného, lze tuto smlouvu měnit, doplňovat a upřesňovat pouze oboustranně odsouhlasenými, písemnými a vzestupně číslovanými dodatky, podepsanými oprávněnými zástupci obou smluvních stran.</w:t>
      </w:r>
    </w:p>
    <w:p w14:paraId="1DA856B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18.4.</w:t>
      </w:r>
      <w:r w:rsidRPr="00DC7E91">
        <w:rPr>
          <w:rFonts w:asciiTheme="majorHAnsi" w:hAnsiTheme="majorHAnsi" w:cstheme="majorHAnsi"/>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E1461F5"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18.5.</w:t>
      </w:r>
      <w:r w:rsidRPr="00DC7E91">
        <w:rPr>
          <w:rFonts w:asciiTheme="majorHAnsi" w:hAnsiTheme="majorHAnsi" w:cstheme="majorHAnsi"/>
        </w:rPr>
        <w:tab/>
        <w:t>Smluvní strany si ujednávají, že tato smlouva a veškeré vztahy z této smlouvy vyplývající se řídí právním řádem České republiky, a to zejména ustanoveními občanského zákoníku.</w:t>
      </w:r>
    </w:p>
    <w:p w14:paraId="4EFED0EA"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18.6.</w:t>
      </w:r>
      <w:r w:rsidRPr="00DC7E91">
        <w:rPr>
          <w:rFonts w:asciiTheme="majorHAnsi" w:hAnsiTheme="majorHAnsi" w:cstheme="majorHAnsi"/>
        </w:rPr>
        <w:tab/>
        <w:t xml:space="preserve">Smluvní strany zajistí, aby byly všeobecně pověření pracovníci nebo jejich zástupci pro případ urgentních záležitostí spojených s prováděním díla k dosažení na mobilních telefonech 7 dnů v týdnu. </w:t>
      </w:r>
    </w:p>
    <w:p w14:paraId="6F4B98FB" w14:textId="70BFAE9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18.7.</w:t>
      </w:r>
      <w:r w:rsidRPr="00DC7E91">
        <w:rPr>
          <w:rFonts w:asciiTheme="majorHAnsi" w:hAnsiTheme="majorHAnsi" w:cstheme="majorHAnsi"/>
        </w:rPr>
        <w:tab/>
      </w:r>
      <w:r w:rsidRPr="00DC7E91">
        <w:rPr>
          <w:rFonts w:asciiTheme="majorHAnsi" w:hAnsiTheme="majorHAnsi" w:cstheme="majorHAnsi"/>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4238D922" w14:textId="048A0452"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5F24B1">
        <w:rPr>
          <w:rFonts w:asciiTheme="majorHAnsi" w:hAnsiTheme="majorHAnsi" w:cstheme="majorHAnsi"/>
        </w:rPr>
        <w:t>8</w:t>
      </w:r>
      <w:r w:rsidRPr="00DC7E91">
        <w:rPr>
          <w:rFonts w:asciiTheme="majorHAnsi" w:hAnsiTheme="majorHAnsi" w:cstheme="majorHAnsi"/>
        </w:rPr>
        <w:t>.</w:t>
      </w:r>
      <w:r w:rsidRPr="00DC7E91">
        <w:rPr>
          <w:rFonts w:asciiTheme="majorHAnsi" w:hAnsiTheme="majorHAnsi" w:cstheme="majorHAnsi"/>
        </w:rPr>
        <w:tab/>
        <w:t xml:space="preserve">Objednatelem je zadavatel po uzavření této smlouvy o dílo na plnění předmětu veřejné zakázky (díla dle této smlouvy). Zhotovitelem je dodavatel po uzavření této smlouvy o dílo na plnění předmětu veřejné zakázky (díla dle této smlouvy). Podzhotovitelem je poddodavatel po uzavření této smlouvy o dílo na plnění předmětu veřejné zakázky (díla dle této smlouvy). </w:t>
      </w:r>
    </w:p>
    <w:p w14:paraId="19EEC23F" w14:textId="65BEDFE9"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18.</w:t>
      </w:r>
      <w:r w:rsidR="00440884">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Příslušnou dokumentací (tj. projektovou dokumentací) je dokumentace zpracovaná v rozsahu stanoveném jiným právním předpisem, tj. vyhláškou č. 169/2016 Sb. Položkovým rozpočtem je zhotovitelem oceněný soupis stavebních prací, dodávek a služeb, v němž jsou zhotovitelem uvedeny jednotkové ceny u všech položek stavebních prací, dodávek a služeb i jejich celkové ceny pro zadavatelem vymezené množství.</w:t>
      </w:r>
    </w:p>
    <w:p w14:paraId="779EBD01" w14:textId="77777777" w:rsidR="007A413F" w:rsidRPr="00DC7E91" w:rsidRDefault="007A413F" w:rsidP="007A413F">
      <w:pPr>
        <w:spacing w:line="264" w:lineRule="auto"/>
        <w:ind w:left="680" w:hanging="680"/>
        <w:jc w:val="both"/>
        <w:rPr>
          <w:rFonts w:asciiTheme="majorHAnsi" w:hAnsiTheme="majorHAnsi" w:cstheme="majorHAnsi"/>
        </w:rPr>
      </w:pPr>
    </w:p>
    <w:p w14:paraId="032BBA41" w14:textId="67441836" w:rsidR="007A413F" w:rsidRPr="00DC7E91" w:rsidRDefault="007A413F" w:rsidP="005F08B8">
      <w:pPr>
        <w:pStyle w:val="Odstavecseseznamem"/>
        <w:numPr>
          <w:ilvl w:val="0"/>
          <w:numId w:val="4"/>
        </w:numPr>
        <w:rPr>
          <w:rFonts w:asciiTheme="majorHAnsi" w:hAnsiTheme="majorHAnsi" w:cstheme="majorHAnsi"/>
          <w:b/>
          <w:sz w:val="24"/>
          <w:szCs w:val="24"/>
        </w:rPr>
      </w:pPr>
      <w:r w:rsidRPr="00DC7E91">
        <w:rPr>
          <w:rFonts w:asciiTheme="majorHAnsi" w:hAnsiTheme="majorHAnsi" w:cstheme="majorHAnsi"/>
          <w:b/>
          <w:sz w:val="24"/>
          <w:szCs w:val="24"/>
        </w:rPr>
        <w:t>Závěrečná ustanovení</w:t>
      </w:r>
    </w:p>
    <w:p w14:paraId="3F94FE38" w14:textId="77777777" w:rsidR="007A413F" w:rsidRPr="00DC7E91" w:rsidRDefault="007A413F" w:rsidP="007A413F">
      <w:pPr>
        <w:rPr>
          <w:rFonts w:asciiTheme="majorHAnsi" w:hAnsiTheme="majorHAnsi" w:cstheme="majorHAnsi"/>
        </w:rPr>
      </w:pPr>
    </w:p>
    <w:p w14:paraId="51E9836F" w14:textId="2609A173"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19.1.</w:t>
      </w:r>
      <w:r w:rsidRPr="00DC7E91">
        <w:rPr>
          <w:rFonts w:asciiTheme="majorHAnsi" w:hAnsiTheme="majorHAnsi" w:cstheme="majorHAnsi"/>
        </w:rPr>
        <w:tab/>
        <w:t xml:space="preserve">Smlouva nabývá platnosti </w:t>
      </w:r>
      <w:r w:rsidR="00802827">
        <w:rPr>
          <w:rFonts w:asciiTheme="majorHAnsi" w:hAnsiTheme="majorHAnsi" w:cstheme="majorHAnsi"/>
        </w:rPr>
        <w:t xml:space="preserve">a účinnosti </w:t>
      </w:r>
      <w:r w:rsidRPr="00DC7E91">
        <w:rPr>
          <w:rFonts w:asciiTheme="majorHAnsi" w:hAnsiTheme="majorHAnsi" w:cstheme="majorHAnsi"/>
        </w:rPr>
        <w:t>dnem podpisu oběma smluvními stranami</w:t>
      </w:r>
      <w:r w:rsidR="00802827">
        <w:rPr>
          <w:rFonts w:asciiTheme="majorHAnsi" w:hAnsiTheme="majorHAnsi" w:cstheme="majorHAnsi"/>
        </w:rPr>
        <w:t>.</w:t>
      </w:r>
    </w:p>
    <w:p w14:paraId="0664290C" w14:textId="303AF116"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19.2.</w:t>
      </w:r>
      <w:r w:rsidRPr="00DC7E91">
        <w:rPr>
          <w:rFonts w:asciiTheme="majorHAnsi" w:hAnsiTheme="majorHAnsi" w:cstheme="majorHAnsi"/>
        </w:rPr>
        <w:tab/>
        <w:t xml:space="preserve">Tato smlouva byla vyhotovena ve </w:t>
      </w:r>
      <w:r w:rsidR="001733FE">
        <w:rPr>
          <w:rFonts w:asciiTheme="majorHAnsi" w:hAnsiTheme="majorHAnsi" w:cstheme="majorHAnsi"/>
        </w:rPr>
        <w:t>dvou</w:t>
      </w:r>
      <w:r w:rsidRPr="00DC7E91">
        <w:rPr>
          <w:rFonts w:asciiTheme="majorHAnsi" w:hAnsiTheme="majorHAnsi" w:cstheme="majorHAnsi"/>
        </w:rPr>
        <w:t xml:space="preserve"> stejnopisech, z nichž objednatel i zhotovitel obdrží po </w:t>
      </w:r>
      <w:r w:rsidR="001733FE">
        <w:rPr>
          <w:rFonts w:asciiTheme="majorHAnsi" w:hAnsiTheme="majorHAnsi" w:cstheme="majorHAnsi"/>
        </w:rPr>
        <w:t>jednom</w:t>
      </w:r>
      <w:r w:rsidRPr="00DC7E91">
        <w:rPr>
          <w:rFonts w:asciiTheme="majorHAnsi" w:hAnsiTheme="majorHAnsi" w:cstheme="majorHAnsi"/>
        </w:rPr>
        <w:t xml:space="preserve"> vyhotoveních. </w:t>
      </w:r>
    </w:p>
    <w:p w14:paraId="4B875E2B" w14:textId="40CCF338"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19.3.</w:t>
      </w:r>
      <w:r w:rsidRPr="00DC7E91">
        <w:rPr>
          <w:rFonts w:asciiTheme="majorHAnsi" w:hAnsiTheme="majorHAnsi" w:cstheme="majorHAnsi"/>
        </w:rPr>
        <w:tab/>
        <w:t>Zhotovitel souhlasí se zveřejněním smlouvy na profilu objednatele</w:t>
      </w:r>
      <w:r w:rsidR="00802827">
        <w:rPr>
          <w:rFonts w:asciiTheme="majorHAnsi" w:hAnsiTheme="majorHAnsi" w:cstheme="majorHAnsi"/>
        </w:rPr>
        <w:t>.</w:t>
      </w:r>
    </w:p>
    <w:p w14:paraId="233462ED"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19.4.</w:t>
      </w:r>
      <w:r w:rsidRPr="00DC7E91">
        <w:rPr>
          <w:rFonts w:asciiTheme="majorHAnsi" w:hAnsiTheme="majorHAnsi" w:cstheme="majorHAnsi"/>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BC3E6A1"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 xml:space="preserve">19.5. </w:t>
      </w:r>
      <w:r w:rsidRPr="00DC7E91">
        <w:rPr>
          <w:rFonts w:asciiTheme="majorHAnsi" w:hAnsiTheme="majorHAnsi" w:cstheme="majorHAnsi"/>
        </w:rPr>
        <w:tab/>
        <w:t xml:space="preserve">Nedílnou součást této smlouvy tvoří jako přílohy této smlouvy: </w:t>
      </w:r>
    </w:p>
    <w:p w14:paraId="157381BD"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1: </w:t>
      </w:r>
      <w:r w:rsidRPr="00DC7E91">
        <w:rPr>
          <w:rFonts w:asciiTheme="majorHAnsi" w:hAnsiTheme="majorHAnsi" w:cstheme="majorHAnsi"/>
        </w:rPr>
        <w:tab/>
        <w:t>Oceněný výkaz výměr</w:t>
      </w:r>
    </w:p>
    <w:p w14:paraId="0B44DB92" w14:textId="77777777" w:rsidR="007A413F" w:rsidRPr="00DC7E91"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2: </w:t>
      </w:r>
      <w:r w:rsidRPr="00DC7E91">
        <w:rPr>
          <w:rFonts w:asciiTheme="majorHAnsi" w:hAnsiTheme="majorHAnsi" w:cstheme="majorHAnsi"/>
        </w:rPr>
        <w:tab/>
        <w:t>Podrobný harmonogram výstavby</w:t>
      </w:r>
    </w:p>
    <w:p w14:paraId="6BA83472" w14:textId="6F91E954" w:rsidR="007A413F" w:rsidRDefault="007A413F" w:rsidP="007A413F">
      <w:pPr>
        <w:spacing w:line="264" w:lineRule="auto"/>
        <w:ind w:left="709"/>
        <w:jc w:val="both"/>
        <w:rPr>
          <w:rFonts w:asciiTheme="majorHAnsi" w:hAnsiTheme="majorHAnsi" w:cstheme="majorHAnsi"/>
        </w:rPr>
      </w:pPr>
      <w:r w:rsidRPr="00DC7E91">
        <w:rPr>
          <w:rFonts w:asciiTheme="majorHAnsi" w:hAnsiTheme="majorHAnsi" w:cstheme="majorHAnsi"/>
        </w:rPr>
        <w:t xml:space="preserve">Příloha č. 3: </w:t>
      </w:r>
      <w:r w:rsidRPr="00DC7E91">
        <w:rPr>
          <w:rFonts w:asciiTheme="majorHAnsi" w:hAnsiTheme="majorHAnsi" w:cstheme="majorHAnsi"/>
        </w:rPr>
        <w:tab/>
        <w:t>Projektová dokumentace (</w:t>
      </w:r>
      <w:r w:rsidR="00517A30">
        <w:rPr>
          <w:rFonts w:asciiTheme="majorHAnsi" w:hAnsiTheme="majorHAnsi" w:cstheme="majorHAnsi"/>
        </w:rPr>
        <w:t>v elektronické verzi</w:t>
      </w:r>
      <w:r w:rsidRPr="00DC7E91">
        <w:rPr>
          <w:rFonts w:asciiTheme="majorHAnsi" w:hAnsiTheme="majorHAnsi" w:cstheme="majorHAnsi"/>
        </w:rPr>
        <w:t>)</w:t>
      </w:r>
    </w:p>
    <w:p w14:paraId="2EF0F366" w14:textId="77777777" w:rsidR="007A413F" w:rsidRPr="00DC7E91"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19.6.</w:t>
      </w:r>
      <w:r w:rsidRPr="00DC7E91">
        <w:rPr>
          <w:rFonts w:asciiTheme="majorHAnsi" w:hAnsiTheme="majorHAnsi" w:cstheme="majorHAnsi"/>
        </w:rPr>
        <w:tab/>
        <w:t>Smluvní strany tímto prohlašují, že jsou zcela svéprávné subjekty a že jim nejsou známy skutečnosti, které by vylučovaly či ohrožovaly uzavření a realizaci této smlouvy.</w:t>
      </w:r>
    </w:p>
    <w:p w14:paraId="6CB65ECD" w14:textId="27F78551" w:rsidR="007A413F" w:rsidRDefault="007A413F" w:rsidP="007A413F">
      <w:pPr>
        <w:spacing w:line="264" w:lineRule="auto"/>
        <w:ind w:left="680" w:hanging="680"/>
        <w:jc w:val="both"/>
        <w:rPr>
          <w:rFonts w:asciiTheme="majorHAnsi" w:hAnsiTheme="majorHAnsi" w:cstheme="majorHAnsi"/>
        </w:rPr>
      </w:pPr>
      <w:r w:rsidRPr="00DC7E91">
        <w:rPr>
          <w:rFonts w:asciiTheme="majorHAnsi" w:hAnsiTheme="majorHAnsi" w:cstheme="majorHAnsi"/>
        </w:rPr>
        <w:t>19.7.</w:t>
      </w:r>
      <w:r w:rsidRPr="00DC7E91">
        <w:rPr>
          <w:rFonts w:asciiTheme="majorHAnsi" w:hAnsiTheme="majorHAnsi" w:cstheme="majorHAnsi"/>
        </w:rPr>
        <w:tab/>
        <w:t>Práva a povinnosti dle této smlouvy není zhotovitel oprávněn převést na třetí osobu bez předchozího písemného souhlasu objednatele.</w:t>
      </w:r>
    </w:p>
    <w:p w14:paraId="5DC24665" w14:textId="12B59A65" w:rsidR="007A437F" w:rsidRPr="00DC7E91" w:rsidRDefault="007A437F" w:rsidP="007A413F">
      <w:pPr>
        <w:spacing w:line="264" w:lineRule="auto"/>
        <w:ind w:left="680" w:hanging="680"/>
        <w:jc w:val="both"/>
        <w:rPr>
          <w:rFonts w:asciiTheme="majorHAnsi" w:hAnsiTheme="majorHAnsi" w:cstheme="majorHAnsi"/>
        </w:rPr>
      </w:pPr>
      <w:r>
        <w:rPr>
          <w:rFonts w:asciiTheme="majorHAnsi" w:hAnsiTheme="majorHAnsi" w:cstheme="majorHAnsi"/>
        </w:rPr>
        <w:t>19.8.</w:t>
      </w:r>
      <w:r>
        <w:rPr>
          <w:rFonts w:asciiTheme="majorHAnsi" w:hAnsiTheme="majorHAnsi" w:cstheme="majorHAnsi"/>
        </w:rPr>
        <w:tab/>
        <w:t>Uzavření této smlouvy bylo schváleno usnesením Rady města Habartova č.</w:t>
      </w:r>
      <w:r w:rsidR="00EA1AA7" w:rsidRPr="00EA1AA7">
        <w:rPr>
          <w:rFonts w:asciiTheme="majorHAnsi" w:hAnsiTheme="majorHAnsi" w:cstheme="majorHAnsi"/>
          <w:b/>
        </w:rPr>
        <w:t xml:space="preserve"> </w:t>
      </w:r>
      <w:r w:rsidR="00EA1AA7" w:rsidRPr="00DC7E91">
        <w:rPr>
          <w:rFonts w:asciiTheme="majorHAnsi" w:hAnsiTheme="majorHAnsi" w:cstheme="majorHAnsi"/>
          <w:b/>
        </w:rPr>
        <w:t>_______</w:t>
      </w:r>
      <w:r w:rsidR="00EA1AA7">
        <w:rPr>
          <w:rFonts w:asciiTheme="majorHAnsi" w:hAnsiTheme="majorHAnsi" w:cstheme="majorHAnsi"/>
        </w:rPr>
        <w:t>ze dne</w:t>
      </w:r>
      <w:r w:rsidR="00EA1AA7" w:rsidRPr="00DC7E91">
        <w:rPr>
          <w:rFonts w:asciiTheme="majorHAnsi" w:hAnsiTheme="majorHAnsi" w:cstheme="majorHAnsi"/>
          <w:b/>
        </w:rPr>
        <w:t>_______</w:t>
      </w:r>
    </w:p>
    <w:p w14:paraId="2B5FDB01" w14:textId="12FBFCD2" w:rsidR="007A413F" w:rsidRDefault="007A413F" w:rsidP="007A437F">
      <w:pPr>
        <w:spacing w:line="264" w:lineRule="auto"/>
        <w:ind w:left="680" w:hanging="680"/>
        <w:jc w:val="both"/>
        <w:rPr>
          <w:rFonts w:asciiTheme="majorHAnsi" w:hAnsiTheme="majorHAnsi" w:cstheme="majorHAnsi"/>
        </w:rPr>
      </w:pPr>
      <w:r w:rsidRPr="00DC7E91">
        <w:rPr>
          <w:rFonts w:asciiTheme="majorHAnsi" w:hAnsiTheme="majorHAnsi" w:cstheme="majorHAnsi"/>
        </w:rPr>
        <w:t>19.</w:t>
      </w:r>
      <w:r w:rsidR="007A437F">
        <w:rPr>
          <w:rFonts w:asciiTheme="majorHAnsi" w:hAnsiTheme="majorHAnsi" w:cstheme="majorHAnsi"/>
        </w:rPr>
        <w:t>9</w:t>
      </w:r>
      <w:r w:rsidRPr="00DC7E91">
        <w:rPr>
          <w:rFonts w:asciiTheme="majorHAnsi" w:hAnsiTheme="majorHAnsi" w:cstheme="majorHAnsi"/>
        </w:rPr>
        <w:t>.</w:t>
      </w:r>
      <w:r w:rsidRPr="00DC7E91">
        <w:rPr>
          <w:rFonts w:asciiTheme="majorHAnsi" w:hAnsiTheme="majorHAnsi" w:cstheme="majorHAnsi"/>
        </w:rPr>
        <w:tab/>
        <w:t xml:space="preserve">Smluvní strany prohlašují, že tuto smlouvu uzavírají po vzájemné dohodě, na základě jejich pravé a svobodné vůle, určitě, vážně a </w:t>
      </w:r>
      <w:r w:rsidR="002D210F" w:rsidRPr="00DC7E91">
        <w:rPr>
          <w:rFonts w:asciiTheme="majorHAnsi" w:hAnsiTheme="majorHAnsi" w:cstheme="majorHAnsi"/>
        </w:rPr>
        <w:t>srozumitelně,</w:t>
      </w:r>
      <w:r w:rsidRPr="00DC7E91">
        <w:rPr>
          <w:rFonts w:asciiTheme="majorHAnsi" w:hAnsiTheme="majorHAnsi" w:cstheme="majorHAnsi"/>
        </w:rPr>
        <w:t xml:space="preserve"> a nikoliv v omylu. Smluvní strany si smlouvu přečetly a s jejím obsahem souhlasí a na důkaz toho připojují své podpisy.</w:t>
      </w:r>
    </w:p>
    <w:p w14:paraId="681EB4EA" w14:textId="5A2B4F64" w:rsidR="00C40A5E" w:rsidRPr="00DC7E91" w:rsidRDefault="00C40A5E" w:rsidP="00C40A5E">
      <w:pPr>
        <w:spacing w:line="264" w:lineRule="auto"/>
        <w:ind w:left="680" w:hanging="680"/>
        <w:jc w:val="both"/>
        <w:rPr>
          <w:rFonts w:asciiTheme="majorHAnsi" w:hAnsiTheme="majorHAnsi" w:cstheme="majorHAnsi"/>
        </w:rPr>
      </w:pPr>
      <w:r>
        <w:rPr>
          <w:rFonts w:asciiTheme="majorHAnsi" w:hAnsiTheme="majorHAnsi" w:cstheme="majorHAnsi"/>
        </w:rPr>
        <w:t>19.10.</w:t>
      </w:r>
      <w:r>
        <w:rPr>
          <w:rFonts w:asciiTheme="majorHAnsi" w:hAnsiTheme="majorHAnsi" w:cstheme="majorHAnsi"/>
        </w:rPr>
        <w:tab/>
      </w:r>
      <w:r w:rsidR="007A3645" w:rsidRPr="007A3645">
        <w:rPr>
          <w:rFonts w:asciiTheme="majorHAnsi" w:hAnsiTheme="majorHAnsi" w:cstheme="majorHAnsi"/>
        </w:rPr>
        <w:t>Zhotovitel je povinen minimálně do 31. 12. 2039 uchovávat veškerou dokumentaci související s realizací projektu včetně účetních dokladů a poskytovat požadované informace a dokumentaci související s realizací projektu zaměstnancům nebo zmocněncům pověřených orgánů (MŽP, MMR, MF, Evropské komise, Evropského účetního dvora (dále také „EÚD“), Nejvyššího kontrolního úřadu (dále také „NKÚ“), příslušného orgánu finanční správy a dalších oprávněných orgánů oprávněných k výkonu kontroly) a je povinen vytvořit výše uvedeným osobám podmínky k provedení kontroly vztahující se k realizaci projektu a poskytnout jim při provádění kontroly součinnost</w:t>
      </w:r>
      <w:r w:rsidRPr="00C40A5E">
        <w:rPr>
          <w:rFonts w:asciiTheme="majorHAnsi" w:hAnsiTheme="majorHAnsi" w:cstheme="majorHAnsi"/>
        </w:rPr>
        <w:t>.</w:t>
      </w:r>
    </w:p>
    <w:p w14:paraId="17618B02" w14:textId="77777777" w:rsidR="007A413F" w:rsidRPr="00DC7E91" w:rsidRDefault="007A413F" w:rsidP="007A413F">
      <w:pPr>
        <w:spacing w:line="264" w:lineRule="auto"/>
        <w:jc w:val="both"/>
        <w:rPr>
          <w:rFonts w:asciiTheme="majorHAnsi" w:hAnsiTheme="majorHAnsi" w:cstheme="majorHAnsi"/>
        </w:rPr>
      </w:pPr>
    </w:p>
    <w:p w14:paraId="141E96CF" w14:textId="172D8BEB" w:rsidR="007A413F" w:rsidRPr="00DC7E91" w:rsidRDefault="007A413F" w:rsidP="007A413F">
      <w:pPr>
        <w:spacing w:line="264" w:lineRule="auto"/>
        <w:jc w:val="both"/>
        <w:rPr>
          <w:rFonts w:asciiTheme="majorHAnsi" w:hAnsiTheme="majorHAnsi" w:cstheme="majorHAnsi"/>
        </w:rPr>
      </w:pPr>
      <w:r w:rsidRPr="00DC7E91">
        <w:rPr>
          <w:rFonts w:asciiTheme="majorHAnsi" w:hAnsiTheme="majorHAnsi" w:cstheme="majorHAnsi"/>
        </w:rPr>
        <w:t>Za objednatele:</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002B749B">
        <w:rPr>
          <w:rFonts w:asciiTheme="majorHAnsi" w:hAnsiTheme="majorHAnsi" w:cstheme="majorHAnsi"/>
        </w:rPr>
        <w:tab/>
      </w:r>
      <w:r w:rsidRPr="00DC7E91">
        <w:rPr>
          <w:rFonts w:asciiTheme="majorHAnsi" w:hAnsiTheme="majorHAnsi" w:cstheme="majorHAnsi"/>
        </w:rPr>
        <w:t xml:space="preserve">Za zhotovitele: </w:t>
      </w:r>
    </w:p>
    <w:p w14:paraId="748C36D2" w14:textId="77777777" w:rsidR="007A413F" w:rsidRPr="00DC7E91" w:rsidRDefault="007A413F" w:rsidP="007A413F">
      <w:pPr>
        <w:spacing w:line="264" w:lineRule="auto"/>
        <w:jc w:val="both"/>
        <w:rPr>
          <w:rFonts w:asciiTheme="majorHAnsi" w:hAnsiTheme="majorHAnsi" w:cstheme="majorHAnsi"/>
        </w:rPr>
      </w:pPr>
    </w:p>
    <w:p w14:paraId="206B9E78" w14:textId="53F04075" w:rsidR="004C7668" w:rsidRPr="00DC7E91" w:rsidRDefault="004C7668" w:rsidP="004C7668">
      <w:pPr>
        <w:spacing w:line="264" w:lineRule="auto"/>
        <w:jc w:val="both"/>
        <w:rPr>
          <w:rFonts w:asciiTheme="majorHAnsi" w:hAnsiTheme="majorHAnsi" w:cstheme="majorHAnsi"/>
        </w:rPr>
      </w:pPr>
      <w:r w:rsidRPr="00DC7E91">
        <w:rPr>
          <w:rFonts w:asciiTheme="majorHAnsi" w:hAnsiTheme="majorHAnsi" w:cstheme="majorHAnsi"/>
        </w:rPr>
        <w:t>V</w:t>
      </w:r>
      <w:r>
        <w:rPr>
          <w:rFonts w:asciiTheme="majorHAnsi" w:hAnsiTheme="majorHAnsi" w:cstheme="majorHAnsi"/>
        </w:rPr>
        <w:t xml:space="preserve"> Habartově</w:t>
      </w:r>
      <w:r w:rsidRPr="00DC7E91">
        <w:rPr>
          <w:rFonts w:asciiTheme="majorHAnsi" w:hAnsiTheme="majorHAnsi" w:cstheme="majorHAnsi"/>
        </w:rPr>
        <w:t xml:space="preserve"> dne ___________</w:t>
      </w:r>
      <w:r w:rsidRPr="00DC7E91">
        <w:rPr>
          <w:rFonts w:asciiTheme="majorHAnsi" w:hAnsiTheme="majorHAnsi" w:cstheme="majorHAnsi"/>
        </w:rPr>
        <w:tab/>
      </w:r>
      <w:r w:rsidRPr="00DC7E91">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ab/>
      </w:r>
      <w:r>
        <w:rPr>
          <w:rFonts w:asciiTheme="majorHAnsi" w:hAnsiTheme="majorHAnsi" w:cstheme="majorHAnsi"/>
        </w:rPr>
        <w:tab/>
      </w:r>
      <w:r w:rsidRPr="00DC7E91">
        <w:rPr>
          <w:rFonts w:asciiTheme="majorHAnsi" w:hAnsiTheme="majorHAnsi" w:cstheme="majorHAnsi"/>
        </w:rPr>
        <w:t xml:space="preserve">V  </w:t>
      </w:r>
      <w:r w:rsidRPr="001452AB">
        <w:rPr>
          <w:rFonts w:asciiTheme="majorHAnsi" w:hAnsiTheme="majorHAnsi" w:cstheme="majorHAnsi"/>
          <w:highlight w:val="yellow"/>
        </w:rPr>
        <w:t>xxx</w:t>
      </w:r>
      <w:r w:rsidRPr="00EA1AA7">
        <w:rPr>
          <w:rFonts w:asciiTheme="majorHAnsi" w:hAnsiTheme="majorHAnsi" w:cstheme="majorHAnsi"/>
          <w:color w:val="FFC000"/>
        </w:rPr>
        <w:t xml:space="preserve"> </w:t>
      </w:r>
      <w:r w:rsidRPr="00DC7E91">
        <w:rPr>
          <w:rFonts w:asciiTheme="majorHAnsi" w:hAnsiTheme="majorHAnsi" w:cstheme="majorHAnsi"/>
        </w:rPr>
        <w:t>dne</w:t>
      </w:r>
      <w:r w:rsidRPr="001452AB">
        <w:rPr>
          <w:rFonts w:asciiTheme="majorHAnsi" w:hAnsiTheme="majorHAnsi" w:cstheme="majorHAnsi"/>
        </w:rPr>
        <w:t xml:space="preserve"> </w:t>
      </w:r>
      <w:r w:rsidRPr="001452AB">
        <w:rPr>
          <w:rFonts w:asciiTheme="majorHAnsi" w:hAnsiTheme="majorHAnsi" w:cstheme="majorHAnsi"/>
          <w:highlight w:val="yellow"/>
        </w:rPr>
        <w:t>xxx</w:t>
      </w:r>
      <w:r w:rsidRPr="00DC7E91">
        <w:rPr>
          <w:rFonts w:asciiTheme="majorHAnsi" w:hAnsiTheme="majorHAnsi" w:cstheme="majorHAnsi"/>
        </w:rPr>
        <w:tab/>
      </w:r>
      <w:r w:rsidRPr="00DC7E91">
        <w:rPr>
          <w:rFonts w:asciiTheme="majorHAnsi" w:hAnsiTheme="majorHAnsi" w:cstheme="majorHAnsi"/>
        </w:rPr>
        <w:tab/>
      </w:r>
    </w:p>
    <w:p w14:paraId="5BAB306B"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rPr>
        <w:tab/>
      </w:r>
    </w:p>
    <w:p w14:paraId="516D5602" w14:textId="77777777" w:rsidR="004C7668" w:rsidRPr="00DC7E91" w:rsidRDefault="004C7668" w:rsidP="004C7668">
      <w:pPr>
        <w:spacing w:line="264" w:lineRule="auto"/>
        <w:jc w:val="both"/>
        <w:rPr>
          <w:rFonts w:asciiTheme="majorHAnsi" w:hAnsiTheme="majorHAnsi" w:cstheme="majorHAnsi"/>
        </w:rPr>
      </w:pPr>
    </w:p>
    <w:p w14:paraId="6A895C19" w14:textId="77777777" w:rsidR="004C7668" w:rsidRPr="00DC7E91" w:rsidRDefault="004C7668" w:rsidP="004C7668">
      <w:pPr>
        <w:spacing w:line="264" w:lineRule="auto"/>
        <w:jc w:val="both"/>
        <w:rPr>
          <w:rFonts w:asciiTheme="majorHAnsi" w:hAnsiTheme="majorHAnsi" w:cstheme="majorHAnsi"/>
        </w:rPr>
      </w:pPr>
    </w:p>
    <w:p w14:paraId="329F0EF6" w14:textId="77777777" w:rsidR="004C7668" w:rsidRPr="00DC7E91" w:rsidRDefault="004C7668" w:rsidP="004C7668">
      <w:pPr>
        <w:spacing w:line="264" w:lineRule="auto"/>
        <w:jc w:val="both"/>
        <w:rPr>
          <w:rFonts w:asciiTheme="majorHAnsi" w:hAnsiTheme="majorHAnsi" w:cstheme="majorHAnsi"/>
          <w:b/>
        </w:rPr>
      </w:pPr>
      <w:r w:rsidRPr="00DC7E91">
        <w:rPr>
          <w:rFonts w:asciiTheme="majorHAnsi" w:hAnsiTheme="majorHAnsi" w:cstheme="majorHAnsi"/>
          <w:b/>
        </w:rPr>
        <w:t>__________________________</w:t>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r>
      <w:r w:rsidRPr="00DC7E91">
        <w:rPr>
          <w:rFonts w:asciiTheme="majorHAnsi" w:hAnsiTheme="majorHAnsi" w:cstheme="majorHAnsi"/>
          <w:b/>
        </w:rPr>
        <w:tab/>
        <w:t>________________________</w:t>
      </w:r>
      <w:r w:rsidRPr="00DC7E91">
        <w:rPr>
          <w:rFonts w:asciiTheme="majorHAnsi" w:hAnsiTheme="majorHAnsi" w:cstheme="majorHAnsi"/>
          <w:b/>
        </w:rPr>
        <w:tab/>
      </w:r>
      <w:r w:rsidRPr="00DC7E91">
        <w:rPr>
          <w:rFonts w:asciiTheme="majorHAnsi" w:hAnsiTheme="majorHAnsi" w:cstheme="majorHAnsi"/>
          <w:b/>
        </w:rPr>
        <w:tab/>
      </w:r>
    </w:p>
    <w:p w14:paraId="1B0DD214" w14:textId="77777777" w:rsidR="004C7668" w:rsidRDefault="004C7668" w:rsidP="004C7668">
      <w:pPr>
        <w:spacing w:line="264" w:lineRule="auto"/>
        <w:jc w:val="both"/>
        <w:rPr>
          <w:rFonts w:asciiTheme="majorHAnsi" w:hAnsiTheme="majorHAnsi" w:cstheme="majorHAnsi"/>
          <w:b/>
        </w:rPr>
      </w:pPr>
      <w:r w:rsidRPr="00702C07">
        <w:rPr>
          <w:rFonts w:asciiTheme="majorHAnsi" w:hAnsiTheme="majorHAnsi" w:cstheme="majorHAnsi"/>
          <w:b/>
        </w:rPr>
        <w:t>Ing. Petr Janura, starosta</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sidRPr="001452AB">
        <w:rPr>
          <w:rFonts w:asciiTheme="majorHAnsi" w:hAnsiTheme="majorHAnsi" w:cstheme="majorHAnsi"/>
          <w:b/>
          <w:highlight w:val="yellow"/>
        </w:rPr>
        <w:t>xxx</w:t>
      </w:r>
    </w:p>
    <w:p w14:paraId="7C411384" w14:textId="77777777" w:rsidR="004C7668" w:rsidRPr="00DC7E91" w:rsidRDefault="004C7668" w:rsidP="004C7668">
      <w:pPr>
        <w:spacing w:line="264" w:lineRule="auto"/>
        <w:jc w:val="both"/>
        <w:rPr>
          <w:rFonts w:asciiTheme="majorHAnsi" w:hAnsiTheme="majorHAnsi" w:cstheme="majorHAnsi"/>
        </w:rPr>
      </w:pPr>
      <w:r>
        <w:rPr>
          <w:rFonts w:asciiTheme="majorHAnsi" w:hAnsiTheme="majorHAnsi" w:cstheme="majorHAnsi"/>
          <w:b/>
        </w:rPr>
        <w:t>město Habartov</w:t>
      </w:r>
    </w:p>
    <w:p w14:paraId="51022DD6" w14:textId="3FB8679C" w:rsidR="009451AE" w:rsidRPr="00DC7E91" w:rsidRDefault="009451AE" w:rsidP="004C7668">
      <w:pPr>
        <w:spacing w:line="264" w:lineRule="auto"/>
        <w:jc w:val="both"/>
        <w:rPr>
          <w:rFonts w:asciiTheme="majorHAnsi" w:hAnsiTheme="majorHAnsi" w:cstheme="majorHAnsi"/>
        </w:rPr>
      </w:pPr>
    </w:p>
    <w:sectPr w:rsidR="009451AE" w:rsidRPr="00DC7E91" w:rsidSect="009A226C">
      <w:headerReference w:type="default" r:id="rId8"/>
      <w:footerReference w:type="default" r:id="rId9"/>
      <w:pgSz w:w="11907" w:h="16840" w:code="9"/>
      <w:pgMar w:top="1418" w:right="850" w:bottom="993" w:left="851" w:header="113" w:footer="22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8144" w14:textId="77777777" w:rsidR="002A4B29" w:rsidRDefault="002A4B29" w:rsidP="00D71954">
      <w:r>
        <w:separator/>
      </w:r>
    </w:p>
  </w:endnote>
  <w:endnote w:type="continuationSeparator" w:id="0">
    <w:p w14:paraId="0237D592" w14:textId="77777777" w:rsidR="002A4B29" w:rsidRDefault="002A4B29" w:rsidP="00D7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270517"/>
      <w:docPartObj>
        <w:docPartGallery w:val="Page Numbers (Bottom of Page)"/>
        <w:docPartUnique/>
      </w:docPartObj>
    </w:sdtPr>
    <w:sdtEndPr/>
    <w:sdtContent>
      <w:p w14:paraId="76E9DF08" w14:textId="72006E13" w:rsidR="00A13128" w:rsidRDefault="00A13128">
        <w:pPr>
          <w:pStyle w:val="Zpat"/>
          <w:jc w:val="right"/>
        </w:pPr>
        <w:r>
          <w:fldChar w:fldCharType="begin"/>
        </w:r>
        <w:r>
          <w:instrText>PAGE   \* MERGEFORMAT</w:instrText>
        </w:r>
        <w:r>
          <w:fldChar w:fldCharType="separate"/>
        </w:r>
        <w:r>
          <w:rPr>
            <w:lang w:val="cs-CZ"/>
          </w:rPr>
          <w:t>2</w:t>
        </w:r>
        <w:r>
          <w:fldChar w:fldCharType="end"/>
        </w:r>
      </w:p>
    </w:sdtContent>
  </w:sdt>
  <w:p w14:paraId="69623DCC" w14:textId="77777777" w:rsidR="0035071E" w:rsidRDefault="0035071E">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0933" w14:textId="77777777" w:rsidR="002A4B29" w:rsidRDefault="002A4B29" w:rsidP="00D71954">
      <w:r>
        <w:separator/>
      </w:r>
    </w:p>
  </w:footnote>
  <w:footnote w:type="continuationSeparator" w:id="0">
    <w:p w14:paraId="19539027" w14:textId="77777777" w:rsidR="002A4B29" w:rsidRDefault="002A4B29" w:rsidP="00D7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A0CF" w14:textId="351E51DF" w:rsidR="0035071E" w:rsidRDefault="00270183" w:rsidP="003812F8">
    <w:pPr>
      <w:pStyle w:val="Zhlav"/>
    </w:pPr>
    <w:r>
      <w:tab/>
    </w:r>
  </w:p>
  <w:p w14:paraId="2867E411" w14:textId="77777777" w:rsidR="0035071E" w:rsidRDefault="003507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7F55A45"/>
    <w:multiLevelType w:val="multilevel"/>
    <w:tmpl w:val="9F945AFE"/>
    <w:lvl w:ilvl="0">
      <w:start w:val="1"/>
      <w:numFmt w:val="decimal"/>
      <w:lvlText w:val="%1."/>
      <w:lvlJc w:val="left"/>
      <w:pPr>
        <w:tabs>
          <w:tab w:val="num" w:pos="705"/>
        </w:tabs>
        <w:ind w:left="705" w:hanging="705"/>
      </w:pPr>
      <w:rPr>
        <w:rFonts w:cs="Times New Roman" w:hint="default"/>
        <w:sz w:val="24"/>
        <w:szCs w:val="24"/>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11B1D1B"/>
    <w:multiLevelType w:val="hybridMultilevel"/>
    <w:tmpl w:val="B9880A7C"/>
    <w:lvl w:ilvl="0" w:tplc="04090019">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3A8A6F8B"/>
    <w:multiLevelType w:val="hybridMultilevel"/>
    <w:tmpl w:val="0FEAC1F6"/>
    <w:lvl w:ilvl="0" w:tplc="BA143DE2">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AB62EB"/>
    <w:multiLevelType w:val="multilevel"/>
    <w:tmpl w:val="B0AC351E"/>
    <w:lvl w:ilvl="0">
      <w:start w:val="9"/>
      <w:numFmt w:val="decimal"/>
      <w:lvlText w:val="%1."/>
      <w:lvlJc w:val="left"/>
      <w:pPr>
        <w:tabs>
          <w:tab w:val="num" w:pos="675"/>
        </w:tabs>
        <w:ind w:left="675" w:hanging="675"/>
      </w:pPr>
      <w:rPr>
        <w:rFonts w:cs="Times New Roman" w:hint="default"/>
        <w:sz w:val="24"/>
        <w:szCs w:val="24"/>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B3E7851"/>
    <w:multiLevelType w:val="hybridMultilevel"/>
    <w:tmpl w:val="FAAA0994"/>
    <w:lvl w:ilvl="0" w:tplc="04050019">
      <w:start w:val="1"/>
      <w:numFmt w:val="lowerLetter"/>
      <w:lvlText w:val="%1."/>
      <w:lvlJc w:val="left"/>
      <w:pPr>
        <w:ind w:left="720" w:hanging="360"/>
      </w:pPr>
    </w:lvl>
    <w:lvl w:ilvl="1" w:tplc="04050017">
      <w:start w:val="1"/>
      <w:numFmt w:val="lowerLetter"/>
      <w:lvlText w:val="%2)"/>
      <w:lvlJc w:val="left"/>
      <w:pPr>
        <w:ind w:left="1440" w:hanging="360"/>
      </w:pPr>
    </w:lvl>
    <w:lvl w:ilvl="2" w:tplc="164A690C">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773C86"/>
    <w:multiLevelType w:val="hybridMultilevel"/>
    <w:tmpl w:val="B3D0D828"/>
    <w:lvl w:ilvl="0" w:tplc="CBAE4A28">
      <w:start w:val="1"/>
      <w:numFmt w:val="decimal"/>
      <w:lvlText w:val="%1)"/>
      <w:lvlJc w:val="left"/>
      <w:pPr>
        <w:ind w:left="1170" w:hanging="81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7"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19" w15:restartNumberingAfterBreak="0">
    <w:nsid w:val="637A7FA3"/>
    <w:multiLevelType w:val="multilevel"/>
    <w:tmpl w:val="22A8DCD8"/>
    <w:lvl w:ilvl="0">
      <w:start w:val="14"/>
      <w:numFmt w:val="decimal"/>
      <w:lvlText w:val="%1."/>
      <w:lvlJc w:val="left"/>
      <w:pPr>
        <w:tabs>
          <w:tab w:val="num" w:pos="705"/>
        </w:tabs>
        <w:ind w:left="705" w:hanging="705"/>
      </w:pPr>
      <w:rPr>
        <w:rFonts w:cs="Times New Roman" w:hint="default"/>
        <w:sz w:val="24"/>
        <w:szCs w:val="32"/>
      </w:rPr>
    </w:lvl>
    <w:lvl w:ilvl="1">
      <w:start w:val="1"/>
      <w:numFmt w:val="decimal"/>
      <w:lvlText w:val="%1.%2."/>
      <w:lvlJc w:val="left"/>
      <w:pPr>
        <w:tabs>
          <w:tab w:val="num" w:pos="705"/>
        </w:tabs>
        <w:ind w:left="705" w:hanging="705"/>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20"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98E4894"/>
    <w:multiLevelType w:val="hybridMultilevel"/>
    <w:tmpl w:val="13E24058"/>
    <w:lvl w:ilvl="0" w:tplc="04050017">
      <w:start w:val="1"/>
      <w:numFmt w:val="lowerLetter"/>
      <w:lvlText w:val="%1)"/>
      <w:lvlJc w:val="left"/>
      <w:pPr>
        <w:ind w:left="720"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23" w15:restartNumberingAfterBreak="0">
    <w:nsid w:val="7CDA1C30"/>
    <w:multiLevelType w:val="hybridMultilevel"/>
    <w:tmpl w:val="1542D2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697262">
    <w:abstractNumId w:val="16"/>
  </w:num>
  <w:num w:numId="2" w16cid:durableId="519242466">
    <w:abstractNumId w:val="3"/>
  </w:num>
  <w:num w:numId="3" w16cid:durableId="690684875">
    <w:abstractNumId w:val="14"/>
  </w:num>
  <w:num w:numId="4" w16cid:durableId="176042227">
    <w:abstractNumId w:val="19"/>
  </w:num>
  <w:num w:numId="5" w16cid:durableId="19124285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7660073">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803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92093">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30793">
    <w:abstractNumId w:val="22"/>
  </w:num>
  <w:num w:numId="10" w16cid:durableId="1275209207">
    <w:abstractNumId w:val="17"/>
  </w:num>
  <w:num w:numId="11" w16cid:durableId="357238901">
    <w:abstractNumId w:val="13"/>
  </w:num>
  <w:num w:numId="12" w16cid:durableId="999037556">
    <w:abstractNumId w:val="6"/>
  </w:num>
  <w:num w:numId="13" w16cid:durableId="531462010">
    <w:abstractNumId w:val="20"/>
  </w:num>
  <w:num w:numId="14" w16cid:durableId="1195508264">
    <w:abstractNumId w:val="11"/>
  </w:num>
  <w:num w:numId="15" w16cid:durableId="1740519270">
    <w:abstractNumId w:val="15"/>
  </w:num>
  <w:num w:numId="16" w16cid:durableId="1332414264">
    <w:abstractNumId w:val="12"/>
  </w:num>
  <w:num w:numId="17" w16cid:durableId="455179591">
    <w:abstractNumId w:val="23"/>
  </w:num>
  <w:num w:numId="18" w16cid:durableId="514198989">
    <w:abstractNumId w:val="7"/>
  </w:num>
  <w:num w:numId="19" w16cid:durableId="172112831">
    <w:abstractNumId w:val="5"/>
  </w:num>
  <w:num w:numId="20" w16cid:durableId="1899199777">
    <w:abstractNumId w:val="10"/>
  </w:num>
  <w:num w:numId="21" w16cid:durableId="214053240">
    <w:abstractNumId w:val="21"/>
  </w:num>
  <w:num w:numId="22" w16cid:durableId="151769424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1"/>
    <w:rsid w:val="00001D26"/>
    <w:rsid w:val="00004B7F"/>
    <w:rsid w:val="0001232C"/>
    <w:rsid w:val="00017668"/>
    <w:rsid w:val="000374A4"/>
    <w:rsid w:val="000655A0"/>
    <w:rsid w:val="00074B17"/>
    <w:rsid w:val="00083619"/>
    <w:rsid w:val="0008442C"/>
    <w:rsid w:val="00093E76"/>
    <w:rsid w:val="0009613E"/>
    <w:rsid w:val="000A1439"/>
    <w:rsid w:val="000B403F"/>
    <w:rsid w:val="000B4CB2"/>
    <w:rsid w:val="000D5970"/>
    <w:rsid w:val="000F4CEC"/>
    <w:rsid w:val="001058A5"/>
    <w:rsid w:val="00110C3D"/>
    <w:rsid w:val="00113727"/>
    <w:rsid w:val="00115EFD"/>
    <w:rsid w:val="00144534"/>
    <w:rsid w:val="001478B6"/>
    <w:rsid w:val="00153721"/>
    <w:rsid w:val="00156224"/>
    <w:rsid w:val="001566C5"/>
    <w:rsid w:val="001706AB"/>
    <w:rsid w:val="001733FE"/>
    <w:rsid w:val="00192ED9"/>
    <w:rsid w:val="001A2496"/>
    <w:rsid w:val="001A7402"/>
    <w:rsid w:val="001C12AE"/>
    <w:rsid w:val="001C6F81"/>
    <w:rsid w:val="001D50B3"/>
    <w:rsid w:val="001D545F"/>
    <w:rsid w:val="001F1818"/>
    <w:rsid w:val="00200207"/>
    <w:rsid w:val="00201AC0"/>
    <w:rsid w:val="002028E6"/>
    <w:rsid w:val="0020361E"/>
    <w:rsid w:val="002054A6"/>
    <w:rsid w:val="00212D32"/>
    <w:rsid w:val="002178FA"/>
    <w:rsid w:val="002549A2"/>
    <w:rsid w:val="002564A4"/>
    <w:rsid w:val="00265A0C"/>
    <w:rsid w:val="0026779D"/>
    <w:rsid w:val="00270183"/>
    <w:rsid w:val="002727A6"/>
    <w:rsid w:val="00275FEA"/>
    <w:rsid w:val="002764DA"/>
    <w:rsid w:val="00276B46"/>
    <w:rsid w:val="0028238A"/>
    <w:rsid w:val="0028471F"/>
    <w:rsid w:val="00286952"/>
    <w:rsid w:val="002938AC"/>
    <w:rsid w:val="002A4B29"/>
    <w:rsid w:val="002B3C1A"/>
    <w:rsid w:val="002B749B"/>
    <w:rsid w:val="002C2828"/>
    <w:rsid w:val="002C7A2B"/>
    <w:rsid w:val="002D0BE9"/>
    <w:rsid w:val="002D210F"/>
    <w:rsid w:val="002D61D9"/>
    <w:rsid w:val="002E0C44"/>
    <w:rsid w:val="002E5728"/>
    <w:rsid w:val="002E797B"/>
    <w:rsid w:val="002F353D"/>
    <w:rsid w:val="002F6BC1"/>
    <w:rsid w:val="00301AF4"/>
    <w:rsid w:val="00312C90"/>
    <w:rsid w:val="00313786"/>
    <w:rsid w:val="003151F0"/>
    <w:rsid w:val="00315DFC"/>
    <w:rsid w:val="00316AD6"/>
    <w:rsid w:val="00322CE6"/>
    <w:rsid w:val="00345418"/>
    <w:rsid w:val="00345510"/>
    <w:rsid w:val="0035071E"/>
    <w:rsid w:val="00356315"/>
    <w:rsid w:val="00364091"/>
    <w:rsid w:val="00374B55"/>
    <w:rsid w:val="00385A06"/>
    <w:rsid w:val="003902F8"/>
    <w:rsid w:val="00393FC1"/>
    <w:rsid w:val="003959D6"/>
    <w:rsid w:val="003B41EC"/>
    <w:rsid w:val="003B6226"/>
    <w:rsid w:val="003C4A78"/>
    <w:rsid w:val="003D5454"/>
    <w:rsid w:val="003D659C"/>
    <w:rsid w:val="003E00B1"/>
    <w:rsid w:val="003E4C38"/>
    <w:rsid w:val="003E523D"/>
    <w:rsid w:val="00417A00"/>
    <w:rsid w:val="00417DA1"/>
    <w:rsid w:val="004315CD"/>
    <w:rsid w:val="00435838"/>
    <w:rsid w:val="004401DE"/>
    <w:rsid w:val="00440884"/>
    <w:rsid w:val="00445928"/>
    <w:rsid w:val="00463AFA"/>
    <w:rsid w:val="004700A5"/>
    <w:rsid w:val="00475094"/>
    <w:rsid w:val="004769A5"/>
    <w:rsid w:val="00484E1C"/>
    <w:rsid w:val="00494111"/>
    <w:rsid w:val="00494D19"/>
    <w:rsid w:val="00496F3F"/>
    <w:rsid w:val="004B7D26"/>
    <w:rsid w:val="004C7668"/>
    <w:rsid w:val="004D2F8C"/>
    <w:rsid w:val="004E7B13"/>
    <w:rsid w:val="005072AE"/>
    <w:rsid w:val="00512B14"/>
    <w:rsid w:val="00517A30"/>
    <w:rsid w:val="00520A22"/>
    <w:rsid w:val="0052371D"/>
    <w:rsid w:val="00533F7B"/>
    <w:rsid w:val="00540BFD"/>
    <w:rsid w:val="00553E98"/>
    <w:rsid w:val="005760D1"/>
    <w:rsid w:val="005846CB"/>
    <w:rsid w:val="00584D61"/>
    <w:rsid w:val="005906C4"/>
    <w:rsid w:val="00592F9C"/>
    <w:rsid w:val="005965F5"/>
    <w:rsid w:val="005968F7"/>
    <w:rsid w:val="005A1002"/>
    <w:rsid w:val="005B04E5"/>
    <w:rsid w:val="005B4DD0"/>
    <w:rsid w:val="005B5AE5"/>
    <w:rsid w:val="005C31AD"/>
    <w:rsid w:val="005C3FC5"/>
    <w:rsid w:val="005C52C8"/>
    <w:rsid w:val="005E369E"/>
    <w:rsid w:val="005F08B8"/>
    <w:rsid w:val="005F24B1"/>
    <w:rsid w:val="005F2E0F"/>
    <w:rsid w:val="005F3BBC"/>
    <w:rsid w:val="00601FA1"/>
    <w:rsid w:val="00616E7F"/>
    <w:rsid w:val="00620009"/>
    <w:rsid w:val="006312F9"/>
    <w:rsid w:val="006477C9"/>
    <w:rsid w:val="00655C0C"/>
    <w:rsid w:val="006640A3"/>
    <w:rsid w:val="006642D2"/>
    <w:rsid w:val="006757EC"/>
    <w:rsid w:val="006770A4"/>
    <w:rsid w:val="00685CDA"/>
    <w:rsid w:val="00694629"/>
    <w:rsid w:val="006B3FA0"/>
    <w:rsid w:val="006D52CB"/>
    <w:rsid w:val="006E0768"/>
    <w:rsid w:val="00702C07"/>
    <w:rsid w:val="00725BDC"/>
    <w:rsid w:val="007547F7"/>
    <w:rsid w:val="007602A8"/>
    <w:rsid w:val="00761744"/>
    <w:rsid w:val="007701E2"/>
    <w:rsid w:val="00783A1D"/>
    <w:rsid w:val="00794D99"/>
    <w:rsid w:val="007A08DC"/>
    <w:rsid w:val="007A3645"/>
    <w:rsid w:val="007A413F"/>
    <w:rsid w:val="007A437F"/>
    <w:rsid w:val="007B043C"/>
    <w:rsid w:val="007B0711"/>
    <w:rsid w:val="007C1314"/>
    <w:rsid w:val="007D3A43"/>
    <w:rsid w:val="007E4AA4"/>
    <w:rsid w:val="007F0E55"/>
    <w:rsid w:val="00801929"/>
    <w:rsid w:val="00802827"/>
    <w:rsid w:val="008103E0"/>
    <w:rsid w:val="00822092"/>
    <w:rsid w:val="008230DC"/>
    <w:rsid w:val="00840064"/>
    <w:rsid w:val="00840DB9"/>
    <w:rsid w:val="00841E91"/>
    <w:rsid w:val="00843E1A"/>
    <w:rsid w:val="008466A9"/>
    <w:rsid w:val="008514D2"/>
    <w:rsid w:val="00853FD1"/>
    <w:rsid w:val="008646F6"/>
    <w:rsid w:val="00864CFA"/>
    <w:rsid w:val="0087154C"/>
    <w:rsid w:val="0087658B"/>
    <w:rsid w:val="00880870"/>
    <w:rsid w:val="0088235A"/>
    <w:rsid w:val="00891A5F"/>
    <w:rsid w:val="008973B6"/>
    <w:rsid w:val="008A3EC0"/>
    <w:rsid w:val="008B4DE2"/>
    <w:rsid w:val="008B5409"/>
    <w:rsid w:val="008D30F3"/>
    <w:rsid w:val="008D7F26"/>
    <w:rsid w:val="008F29C6"/>
    <w:rsid w:val="009027C4"/>
    <w:rsid w:val="00905024"/>
    <w:rsid w:val="009108A2"/>
    <w:rsid w:val="009111FF"/>
    <w:rsid w:val="00914E90"/>
    <w:rsid w:val="0091627A"/>
    <w:rsid w:val="00916900"/>
    <w:rsid w:val="009210F9"/>
    <w:rsid w:val="009451AE"/>
    <w:rsid w:val="00946835"/>
    <w:rsid w:val="009525A9"/>
    <w:rsid w:val="009568E0"/>
    <w:rsid w:val="00957DE5"/>
    <w:rsid w:val="00973B94"/>
    <w:rsid w:val="0097593F"/>
    <w:rsid w:val="00990CB8"/>
    <w:rsid w:val="00992BD5"/>
    <w:rsid w:val="00992DCC"/>
    <w:rsid w:val="009A226C"/>
    <w:rsid w:val="009A710D"/>
    <w:rsid w:val="009C47F3"/>
    <w:rsid w:val="009D76F3"/>
    <w:rsid w:val="00A02A92"/>
    <w:rsid w:val="00A10395"/>
    <w:rsid w:val="00A10A99"/>
    <w:rsid w:val="00A13128"/>
    <w:rsid w:val="00A25E06"/>
    <w:rsid w:val="00A31816"/>
    <w:rsid w:val="00A470E1"/>
    <w:rsid w:val="00A60DCD"/>
    <w:rsid w:val="00A648A6"/>
    <w:rsid w:val="00A80DE2"/>
    <w:rsid w:val="00A901EF"/>
    <w:rsid w:val="00A978F7"/>
    <w:rsid w:val="00AA0235"/>
    <w:rsid w:val="00AA306A"/>
    <w:rsid w:val="00AA4EC4"/>
    <w:rsid w:val="00AC3ABF"/>
    <w:rsid w:val="00AD2B44"/>
    <w:rsid w:val="00AD31FC"/>
    <w:rsid w:val="00AD78F4"/>
    <w:rsid w:val="00AE2653"/>
    <w:rsid w:val="00AE4ADC"/>
    <w:rsid w:val="00B02650"/>
    <w:rsid w:val="00B06E90"/>
    <w:rsid w:val="00B10A47"/>
    <w:rsid w:val="00B13531"/>
    <w:rsid w:val="00B233FF"/>
    <w:rsid w:val="00B25C23"/>
    <w:rsid w:val="00B34563"/>
    <w:rsid w:val="00B57200"/>
    <w:rsid w:val="00B63ED5"/>
    <w:rsid w:val="00B717E2"/>
    <w:rsid w:val="00B73AA6"/>
    <w:rsid w:val="00B824B3"/>
    <w:rsid w:val="00BA01DC"/>
    <w:rsid w:val="00BA0233"/>
    <w:rsid w:val="00BB4709"/>
    <w:rsid w:val="00BB581C"/>
    <w:rsid w:val="00BC763E"/>
    <w:rsid w:val="00BC7D0C"/>
    <w:rsid w:val="00BF0AEE"/>
    <w:rsid w:val="00BF5A7D"/>
    <w:rsid w:val="00BF624F"/>
    <w:rsid w:val="00BF70C6"/>
    <w:rsid w:val="00C0522E"/>
    <w:rsid w:val="00C11DE4"/>
    <w:rsid w:val="00C1201C"/>
    <w:rsid w:val="00C204D9"/>
    <w:rsid w:val="00C32A59"/>
    <w:rsid w:val="00C33696"/>
    <w:rsid w:val="00C35D37"/>
    <w:rsid w:val="00C40A5E"/>
    <w:rsid w:val="00C91EEA"/>
    <w:rsid w:val="00CA25E2"/>
    <w:rsid w:val="00CB6753"/>
    <w:rsid w:val="00CD333E"/>
    <w:rsid w:val="00CD60D3"/>
    <w:rsid w:val="00D117E4"/>
    <w:rsid w:val="00D2268B"/>
    <w:rsid w:val="00D26C5D"/>
    <w:rsid w:val="00D375FD"/>
    <w:rsid w:val="00D41114"/>
    <w:rsid w:val="00D52C6B"/>
    <w:rsid w:val="00D53008"/>
    <w:rsid w:val="00D6221D"/>
    <w:rsid w:val="00D6318F"/>
    <w:rsid w:val="00D645B3"/>
    <w:rsid w:val="00D70100"/>
    <w:rsid w:val="00D71954"/>
    <w:rsid w:val="00D8398F"/>
    <w:rsid w:val="00D84467"/>
    <w:rsid w:val="00D9296C"/>
    <w:rsid w:val="00DB1C51"/>
    <w:rsid w:val="00DB6163"/>
    <w:rsid w:val="00DC01A5"/>
    <w:rsid w:val="00DC3D78"/>
    <w:rsid w:val="00DC7E91"/>
    <w:rsid w:val="00DD2AC1"/>
    <w:rsid w:val="00DE0F92"/>
    <w:rsid w:val="00DF3EB4"/>
    <w:rsid w:val="00E069BD"/>
    <w:rsid w:val="00E138C7"/>
    <w:rsid w:val="00E160B9"/>
    <w:rsid w:val="00E16515"/>
    <w:rsid w:val="00E2252F"/>
    <w:rsid w:val="00E30F27"/>
    <w:rsid w:val="00E34966"/>
    <w:rsid w:val="00E47959"/>
    <w:rsid w:val="00E50902"/>
    <w:rsid w:val="00E537E8"/>
    <w:rsid w:val="00E565C0"/>
    <w:rsid w:val="00E607D4"/>
    <w:rsid w:val="00E65F36"/>
    <w:rsid w:val="00EA1AA7"/>
    <w:rsid w:val="00EC29D5"/>
    <w:rsid w:val="00EE1F3C"/>
    <w:rsid w:val="00EF7537"/>
    <w:rsid w:val="00F01A9D"/>
    <w:rsid w:val="00F03E06"/>
    <w:rsid w:val="00F308C2"/>
    <w:rsid w:val="00F34F86"/>
    <w:rsid w:val="00F41469"/>
    <w:rsid w:val="00F56D38"/>
    <w:rsid w:val="00F6503F"/>
    <w:rsid w:val="00F707B2"/>
    <w:rsid w:val="00F72BB7"/>
    <w:rsid w:val="00F80F43"/>
    <w:rsid w:val="00FA663C"/>
    <w:rsid w:val="00FB40CE"/>
    <w:rsid w:val="00FB5B2A"/>
    <w:rsid w:val="00FC2774"/>
    <w:rsid w:val="00FC4713"/>
    <w:rsid w:val="00FD281B"/>
    <w:rsid w:val="00FD2AB0"/>
    <w:rsid w:val="00FD2BBB"/>
    <w:rsid w:val="00FF1025"/>
    <w:rsid w:val="00FF6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040F"/>
  <w15:chartTrackingRefBased/>
  <w15:docId w15:val="{AA71C618-01BA-4779-8F13-20288F47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13F"/>
    <w:pPr>
      <w:spacing w:after="0" w:line="240" w:lineRule="auto"/>
    </w:pPr>
    <w:rPr>
      <w:rFonts w:ascii="Arial" w:eastAsia="Times New Roman" w:hAnsi="Arial" w:cs="Times New Roman"/>
      <w:sz w:val="20"/>
      <w:szCs w:val="20"/>
      <w:lang w:eastAsia="cs-CZ"/>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7A413F"/>
    <w:pPr>
      <w:keepNext/>
      <w:widowControl w:val="0"/>
      <w:numPr>
        <w:numId w:val="1"/>
      </w:numPr>
      <w:shd w:val="pct5" w:color="auto" w:fill="auto"/>
      <w:spacing w:before="600" w:after="300"/>
      <w:outlineLvl w:val="0"/>
    </w:pPr>
    <w:rPr>
      <w:b/>
      <w:kern w:val="28"/>
      <w:sz w:val="26"/>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7A413F"/>
    <w:pPr>
      <w:widowControl w:val="0"/>
      <w:numPr>
        <w:ilvl w:val="1"/>
        <w:numId w:val="1"/>
      </w:numPr>
      <w:spacing w:before="240" w:after="120" w:line="240" w:lineRule="atLeast"/>
      <w:jc w:val="both"/>
      <w:outlineLvl w:val="1"/>
    </w:pPr>
    <w:rPr>
      <w:rFonts w:ascii="Calibri" w:hAnsi="Calibri"/>
      <w:bCs/>
      <w:sz w:val="22"/>
      <w:szCs w:val="22"/>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7A413F"/>
    <w:pPr>
      <w:widowControl w:val="0"/>
      <w:numPr>
        <w:ilvl w:val="2"/>
        <w:numId w:val="1"/>
      </w:numPr>
      <w:spacing w:before="240" w:after="240"/>
      <w:outlineLvl w:val="2"/>
    </w:pPr>
    <w:rPr>
      <w:rFonts w:ascii="NimbusSanNovTEE" w:hAnsi="NimbusSanNovTEE"/>
      <w:b/>
      <w:sz w:val="22"/>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7A413F"/>
    <w:pPr>
      <w:keepNext/>
      <w:numPr>
        <w:ilvl w:val="3"/>
        <w:numId w:val="1"/>
      </w:numPr>
      <w:spacing w:before="240" w:after="240"/>
      <w:outlineLvl w:val="3"/>
    </w:pPr>
    <w:rPr>
      <w:rFonts w:ascii="NimbusSanNovTEE" w:hAnsi="NimbusSanNovTEE"/>
      <w:b/>
      <w:sz w:val="22"/>
      <w:lang w:val="en-GB"/>
    </w:rPr>
  </w:style>
  <w:style w:type="paragraph" w:styleId="Nadpis5">
    <w:name w:val="heading 5"/>
    <w:aliases w:val="H5,Level 3 - i"/>
    <w:basedOn w:val="Normln"/>
    <w:next w:val="Normln"/>
    <w:link w:val="Nadpis5Char"/>
    <w:uiPriority w:val="99"/>
    <w:qFormat/>
    <w:rsid w:val="007A413F"/>
    <w:pPr>
      <w:numPr>
        <w:ilvl w:val="4"/>
        <w:numId w:val="1"/>
      </w:numPr>
      <w:spacing w:before="240" w:after="60"/>
      <w:outlineLvl w:val="4"/>
    </w:pPr>
    <w:rPr>
      <w:sz w:val="22"/>
    </w:rPr>
  </w:style>
  <w:style w:type="paragraph" w:styleId="Nadpis6">
    <w:name w:val="heading 6"/>
    <w:aliases w:val="H6"/>
    <w:basedOn w:val="Normln"/>
    <w:next w:val="Normln"/>
    <w:link w:val="Nadpis6Char"/>
    <w:uiPriority w:val="99"/>
    <w:qFormat/>
    <w:rsid w:val="007A413F"/>
    <w:pPr>
      <w:numPr>
        <w:ilvl w:val="5"/>
        <w:numId w:val="1"/>
      </w:numPr>
      <w:spacing w:before="240" w:after="60"/>
      <w:outlineLvl w:val="5"/>
    </w:pPr>
    <w:rPr>
      <w:i/>
      <w:sz w:val="22"/>
    </w:rPr>
  </w:style>
  <w:style w:type="paragraph" w:styleId="Nadpis7">
    <w:name w:val="heading 7"/>
    <w:aliases w:val="H7"/>
    <w:basedOn w:val="Normln"/>
    <w:next w:val="Normln"/>
    <w:link w:val="Nadpis7Char"/>
    <w:uiPriority w:val="99"/>
    <w:qFormat/>
    <w:rsid w:val="007A413F"/>
    <w:pPr>
      <w:numPr>
        <w:ilvl w:val="6"/>
        <w:numId w:val="1"/>
      </w:numPr>
      <w:spacing w:before="240" w:after="60"/>
      <w:outlineLvl w:val="6"/>
    </w:pPr>
  </w:style>
  <w:style w:type="paragraph" w:styleId="Nadpis8">
    <w:name w:val="heading 8"/>
    <w:aliases w:val="H8"/>
    <w:basedOn w:val="Normln"/>
    <w:next w:val="Normln"/>
    <w:link w:val="Nadpis8Char"/>
    <w:uiPriority w:val="99"/>
    <w:qFormat/>
    <w:rsid w:val="007A413F"/>
    <w:pPr>
      <w:numPr>
        <w:ilvl w:val="7"/>
        <w:numId w:val="1"/>
      </w:numPr>
      <w:spacing w:before="240" w:after="60"/>
      <w:outlineLvl w:val="7"/>
    </w:pPr>
    <w:rPr>
      <w:i/>
    </w:rPr>
  </w:style>
  <w:style w:type="paragraph" w:styleId="Nadpis9">
    <w:name w:val="heading 9"/>
    <w:aliases w:val="H9,h9,heading9,App Heading"/>
    <w:basedOn w:val="Normln"/>
    <w:next w:val="Normln"/>
    <w:link w:val="Nadpis9Char"/>
    <w:uiPriority w:val="99"/>
    <w:qFormat/>
    <w:rsid w:val="007A413F"/>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basedOn w:val="Standardnpsmoodstavce"/>
    <w:link w:val="Nadpis1"/>
    <w:uiPriority w:val="99"/>
    <w:rsid w:val="007A413F"/>
    <w:rPr>
      <w:rFonts w:ascii="Arial" w:eastAsia="Times New Roman" w:hAnsi="Arial" w:cs="Times New Roman"/>
      <w:b/>
      <w:kern w:val="28"/>
      <w:sz w:val="26"/>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7A413F"/>
    <w:rPr>
      <w:rFonts w:ascii="Calibri" w:eastAsia="Times New Roman"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9"/>
    <w:rsid w:val="007A413F"/>
    <w:rPr>
      <w:rFonts w:ascii="NimbusSanNovTEE" w:eastAsia="Times New Roman" w:hAnsi="NimbusSanNovTEE" w:cs="Times New Roman"/>
      <w:b/>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basedOn w:val="Standardnpsmoodstavce"/>
    <w:link w:val="Nadpis4"/>
    <w:uiPriority w:val="99"/>
    <w:rsid w:val="007A413F"/>
    <w:rPr>
      <w:rFonts w:ascii="NimbusSanNovTEE" w:eastAsia="Times New Roman" w:hAnsi="NimbusSanNovTEE" w:cs="Times New Roman"/>
      <w:b/>
      <w:szCs w:val="20"/>
      <w:lang w:val="en-GB" w:eastAsia="cs-CZ"/>
    </w:rPr>
  </w:style>
  <w:style w:type="character" w:customStyle="1" w:styleId="Nadpis5Char">
    <w:name w:val="Nadpis 5 Char"/>
    <w:aliases w:val="H5 Char,Level 3 - i Char"/>
    <w:basedOn w:val="Standardnpsmoodstavce"/>
    <w:link w:val="Nadpis5"/>
    <w:uiPriority w:val="99"/>
    <w:rsid w:val="007A413F"/>
    <w:rPr>
      <w:rFonts w:ascii="Arial" w:eastAsia="Times New Roman" w:hAnsi="Arial" w:cs="Times New Roman"/>
      <w:szCs w:val="20"/>
      <w:lang w:eastAsia="cs-CZ"/>
    </w:rPr>
  </w:style>
  <w:style w:type="character" w:customStyle="1" w:styleId="Nadpis6Char">
    <w:name w:val="Nadpis 6 Char"/>
    <w:aliases w:val="H6 Char"/>
    <w:basedOn w:val="Standardnpsmoodstavce"/>
    <w:link w:val="Nadpis6"/>
    <w:uiPriority w:val="99"/>
    <w:rsid w:val="007A413F"/>
    <w:rPr>
      <w:rFonts w:ascii="Arial" w:eastAsia="Times New Roman" w:hAnsi="Arial" w:cs="Times New Roman"/>
      <w:i/>
      <w:szCs w:val="20"/>
      <w:lang w:eastAsia="cs-CZ"/>
    </w:rPr>
  </w:style>
  <w:style w:type="character" w:customStyle="1" w:styleId="Nadpis7Char">
    <w:name w:val="Nadpis 7 Char"/>
    <w:aliases w:val="H7 Char"/>
    <w:basedOn w:val="Standardnpsmoodstavce"/>
    <w:link w:val="Nadpis7"/>
    <w:uiPriority w:val="99"/>
    <w:rsid w:val="007A413F"/>
    <w:rPr>
      <w:rFonts w:ascii="Arial" w:eastAsia="Times New Roman" w:hAnsi="Arial" w:cs="Times New Roman"/>
      <w:sz w:val="20"/>
      <w:szCs w:val="20"/>
      <w:lang w:eastAsia="cs-CZ"/>
    </w:rPr>
  </w:style>
  <w:style w:type="character" w:customStyle="1" w:styleId="Nadpis8Char">
    <w:name w:val="Nadpis 8 Char"/>
    <w:aliases w:val="H8 Char"/>
    <w:basedOn w:val="Standardnpsmoodstavce"/>
    <w:link w:val="Nadpis8"/>
    <w:uiPriority w:val="99"/>
    <w:rsid w:val="007A413F"/>
    <w:rPr>
      <w:rFonts w:ascii="Arial" w:eastAsia="Times New Roman" w:hAnsi="Arial" w:cs="Times New Roman"/>
      <w:i/>
      <w:sz w:val="20"/>
      <w:szCs w:val="20"/>
      <w:lang w:eastAsia="cs-CZ"/>
    </w:rPr>
  </w:style>
  <w:style w:type="character" w:customStyle="1" w:styleId="Nadpis9Char">
    <w:name w:val="Nadpis 9 Char"/>
    <w:aliases w:val="H9 Char,h9 Char,heading9 Char,App Heading Char"/>
    <w:basedOn w:val="Standardnpsmoodstavce"/>
    <w:link w:val="Nadpis9"/>
    <w:uiPriority w:val="99"/>
    <w:rsid w:val="007A413F"/>
    <w:rPr>
      <w:rFonts w:ascii="Arial" w:eastAsia="Times New Roman" w:hAnsi="Arial" w:cs="Times New Roman"/>
      <w:b/>
      <w:i/>
      <w:sz w:val="18"/>
      <w:szCs w:val="20"/>
      <w:lang w:eastAsia="cs-CZ"/>
    </w:rPr>
  </w:style>
  <w:style w:type="paragraph" w:styleId="Zkladntext">
    <w:name w:val="Body Text"/>
    <w:basedOn w:val="Normln"/>
    <w:link w:val="ZkladntextChar"/>
    <w:uiPriority w:val="99"/>
    <w:rsid w:val="007A413F"/>
    <w:pPr>
      <w:widowControl w:val="0"/>
      <w:jc w:val="both"/>
    </w:pPr>
  </w:style>
  <w:style w:type="character" w:customStyle="1" w:styleId="ZkladntextChar">
    <w:name w:val="Základní text Char"/>
    <w:basedOn w:val="Standardnpsmoodstavce"/>
    <w:link w:val="Zkladntext"/>
    <w:uiPriority w:val="99"/>
    <w:rsid w:val="007A413F"/>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rsid w:val="007A413F"/>
    <w:pPr>
      <w:ind w:left="284"/>
      <w:jc w:val="both"/>
    </w:pPr>
  </w:style>
  <w:style w:type="character" w:customStyle="1" w:styleId="ZkladntextodsazenChar">
    <w:name w:val="Základní text odsazený Char"/>
    <w:basedOn w:val="Standardnpsmoodstavce"/>
    <w:link w:val="Zkladntextodsazen"/>
    <w:uiPriority w:val="99"/>
    <w:rsid w:val="007A413F"/>
    <w:rPr>
      <w:rFonts w:ascii="Arial" w:eastAsia="Times New Roman" w:hAnsi="Arial" w:cs="Times New Roman"/>
      <w:sz w:val="20"/>
      <w:szCs w:val="20"/>
      <w:lang w:eastAsia="cs-CZ"/>
    </w:rPr>
  </w:style>
  <w:style w:type="character" w:styleId="slostrnky">
    <w:name w:val="page number"/>
    <w:uiPriority w:val="99"/>
    <w:rsid w:val="007A413F"/>
    <w:rPr>
      <w:rFonts w:cs="Times New Roman"/>
    </w:rPr>
  </w:style>
  <w:style w:type="paragraph" w:styleId="Zhlav">
    <w:name w:val="header"/>
    <w:basedOn w:val="Normln"/>
    <w:link w:val="ZhlavChar"/>
    <w:uiPriority w:val="99"/>
    <w:rsid w:val="007A413F"/>
    <w:pPr>
      <w:tabs>
        <w:tab w:val="center" w:pos="4536"/>
        <w:tab w:val="right" w:pos="9072"/>
      </w:tabs>
    </w:pPr>
    <w:rPr>
      <w:rFonts w:ascii="Times New Roman" w:hAnsi="Times New Roman"/>
      <w:lang w:val="en-GB"/>
    </w:rPr>
  </w:style>
  <w:style w:type="character" w:customStyle="1" w:styleId="ZhlavChar">
    <w:name w:val="Záhlaví Char"/>
    <w:basedOn w:val="Standardnpsmoodstavce"/>
    <w:link w:val="Zhlav"/>
    <w:uiPriority w:val="99"/>
    <w:rsid w:val="007A413F"/>
    <w:rPr>
      <w:rFonts w:ascii="Times New Roman" w:eastAsia="Times New Roman" w:hAnsi="Times New Roman" w:cs="Times New Roman"/>
      <w:sz w:val="20"/>
      <w:szCs w:val="20"/>
      <w:lang w:val="en-GB" w:eastAsia="cs-CZ"/>
    </w:rPr>
  </w:style>
  <w:style w:type="paragraph" w:styleId="Zpat">
    <w:name w:val="footer"/>
    <w:basedOn w:val="Normln"/>
    <w:link w:val="ZpatChar"/>
    <w:uiPriority w:val="99"/>
    <w:rsid w:val="007A413F"/>
    <w:pPr>
      <w:tabs>
        <w:tab w:val="center" w:pos="4536"/>
        <w:tab w:val="right" w:pos="9072"/>
      </w:tabs>
    </w:pPr>
    <w:rPr>
      <w:rFonts w:ascii="Times New Roman" w:hAnsi="Times New Roman"/>
      <w:lang w:val="en-GB"/>
    </w:rPr>
  </w:style>
  <w:style w:type="character" w:customStyle="1" w:styleId="ZpatChar">
    <w:name w:val="Zápatí Char"/>
    <w:basedOn w:val="Standardnpsmoodstavce"/>
    <w:link w:val="Zpat"/>
    <w:uiPriority w:val="99"/>
    <w:rsid w:val="007A413F"/>
    <w:rPr>
      <w:rFonts w:ascii="Times New Roman" w:eastAsia="Times New Roman" w:hAnsi="Times New Roman" w:cs="Times New Roman"/>
      <w:sz w:val="20"/>
      <w:szCs w:val="20"/>
      <w:lang w:val="en-GB" w:eastAsia="cs-CZ"/>
    </w:rPr>
  </w:style>
  <w:style w:type="paragraph" w:styleId="Zkladntext2">
    <w:name w:val="Body Text 2"/>
    <w:basedOn w:val="Normln"/>
    <w:link w:val="Zkladntext2Char"/>
    <w:uiPriority w:val="99"/>
    <w:rsid w:val="007A413F"/>
    <w:rPr>
      <w:sz w:val="22"/>
    </w:rPr>
  </w:style>
  <w:style w:type="character" w:customStyle="1" w:styleId="Zkladntext2Char">
    <w:name w:val="Základní text 2 Char"/>
    <w:basedOn w:val="Standardnpsmoodstavce"/>
    <w:link w:val="Zkladntext2"/>
    <w:uiPriority w:val="99"/>
    <w:rsid w:val="007A413F"/>
    <w:rPr>
      <w:rFonts w:ascii="Arial" w:eastAsia="Times New Roman" w:hAnsi="Arial" w:cs="Times New Roman"/>
      <w:szCs w:val="20"/>
      <w:lang w:eastAsia="cs-CZ"/>
    </w:rPr>
  </w:style>
  <w:style w:type="paragraph" w:styleId="Zkladntextodsazen3">
    <w:name w:val="Body Text Indent 3"/>
    <w:basedOn w:val="Normln"/>
    <w:link w:val="Zkladntextodsazen3Char"/>
    <w:uiPriority w:val="99"/>
    <w:rsid w:val="007A413F"/>
    <w:pPr>
      <w:spacing w:after="120"/>
      <w:ind w:left="540"/>
      <w:jc w:val="both"/>
    </w:pPr>
    <w:rPr>
      <w:sz w:val="22"/>
      <w:szCs w:val="22"/>
    </w:rPr>
  </w:style>
  <w:style w:type="character" w:customStyle="1" w:styleId="Zkladntextodsazen3Char">
    <w:name w:val="Základní text odsazený 3 Char"/>
    <w:basedOn w:val="Standardnpsmoodstavce"/>
    <w:link w:val="Zkladntextodsazen3"/>
    <w:uiPriority w:val="99"/>
    <w:rsid w:val="007A413F"/>
    <w:rPr>
      <w:rFonts w:ascii="Arial" w:eastAsia="Times New Roman" w:hAnsi="Arial" w:cs="Times New Roman"/>
      <w:lang w:eastAsia="cs-CZ"/>
    </w:rPr>
  </w:style>
  <w:style w:type="paragraph" w:styleId="Normlnodsazen">
    <w:name w:val="Normal Indent"/>
    <w:basedOn w:val="Normln"/>
    <w:uiPriority w:val="99"/>
    <w:rsid w:val="007A413F"/>
    <w:pPr>
      <w:ind w:left="708"/>
    </w:pPr>
    <w:rPr>
      <w:lang w:val="fr-FR" w:eastAsia="en-US"/>
    </w:rPr>
  </w:style>
  <w:style w:type="paragraph" w:customStyle="1" w:styleId="AAOdstavec">
    <w:name w:val="AA_Odstavec"/>
    <w:basedOn w:val="Normln"/>
    <w:rsid w:val="007A413F"/>
    <w:pPr>
      <w:jc w:val="both"/>
    </w:pPr>
    <w:rPr>
      <w:rFonts w:cs="Arial"/>
      <w:lang w:eastAsia="en-US"/>
    </w:rPr>
  </w:style>
  <w:style w:type="paragraph" w:customStyle="1" w:styleId="ANadpis2">
    <w:name w:val="A_Nadpis2"/>
    <w:basedOn w:val="Normln"/>
    <w:uiPriority w:val="99"/>
    <w:rsid w:val="007A413F"/>
    <w:pPr>
      <w:tabs>
        <w:tab w:val="left" w:pos="567"/>
      </w:tabs>
      <w:overflowPunct w:val="0"/>
      <w:autoSpaceDE w:val="0"/>
      <w:autoSpaceDN w:val="0"/>
      <w:adjustRightInd w:val="0"/>
      <w:spacing w:before="120"/>
      <w:ind w:left="567" w:hanging="567"/>
      <w:jc w:val="both"/>
      <w:textAlignment w:val="baseline"/>
    </w:pPr>
    <w:rPr>
      <w:rFonts w:ascii="Times New Roman" w:hAnsi="Times New Roman"/>
      <w:b/>
      <w:sz w:val="24"/>
    </w:rPr>
  </w:style>
  <w:style w:type="paragraph" w:customStyle="1" w:styleId="BodyText21">
    <w:name w:val="Body Text 21"/>
    <w:basedOn w:val="Normln"/>
    <w:uiPriority w:val="99"/>
    <w:rsid w:val="007A413F"/>
    <w:pPr>
      <w:widowControl w:val="0"/>
      <w:jc w:val="both"/>
    </w:pPr>
    <w:rPr>
      <w:rFonts w:ascii="Times New Roman" w:hAnsi="Times New Roman"/>
      <w:sz w:val="22"/>
    </w:rPr>
  </w:style>
  <w:style w:type="character" w:styleId="Siln">
    <w:name w:val="Strong"/>
    <w:uiPriority w:val="99"/>
    <w:qFormat/>
    <w:rsid w:val="007A413F"/>
    <w:rPr>
      <w:rFonts w:cs="Times New Roman"/>
      <w:b/>
      <w:bCs/>
    </w:rPr>
  </w:style>
  <w:style w:type="paragraph" w:styleId="Textbubliny">
    <w:name w:val="Balloon Text"/>
    <w:basedOn w:val="Normln"/>
    <w:link w:val="TextbublinyChar"/>
    <w:uiPriority w:val="99"/>
    <w:semiHidden/>
    <w:rsid w:val="007A413F"/>
    <w:rPr>
      <w:rFonts w:ascii="Tahoma" w:hAnsi="Tahoma" w:cs="Tahoma"/>
      <w:sz w:val="16"/>
      <w:szCs w:val="16"/>
    </w:rPr>
  </w:style>
  <w:style w:type="character" w:customStyle="1" w:styleId="TextbublinyChar">
    <w:name w:val="Text bubliny Char"/>
    <w:basedOn w:val="Standardnpsmoodstavce"/>
    <w:link w:val="Textbubliny"/>
    <w:uiPriority w:val="99"/>
    <w:semiHidden/>
    <w:rsid w:val="007A413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A413F"/>
    <w:pPr>
      <w:ind w:left="720"/>
      <w:contextualSpacing/>
    </w:pPr>
  </w:style>
  <w:style w:type="character" w:customStyle="1" w:styleId="OdstavecseseznamemChar">
    <w:name w:val="Odstavec se seznamem Char"/>
    <w:link w:val="Odstavecseseznamem"/>
    <w:uiPriority w:val="34"/>
    <w:locked/>
    <w:rsid w:val="007A413F"/>
    <w:rPr>
      <w:rFonts w:ascii="Arial" w:eastAsia="Times New Roman" w:hAnsi="Arial" w:cs="Times New Roman"/>
      <w:sz w:val="20"/>
      <w:szCs w:val="20"/>
      <w:lang w:eastAsia="cs-CZ"/>
    </w:rPr>
  </w:style>
  <w:style w:type="character" w:customStyle="1" w:styleId="ListLabel3">
    <w:name w:val="ListLabel 3"/>
    <w:uiPriority w:val="99"/>
    <w:rsid w:val="007A413F"/>
    <w:rPr>
      <w:b/>
    </w:rPr>
  </w:style>
  <w:style w:type="character" w:styleId="Odkaznakoment">
    <w:name w:val="annotation reference"/>
    <w:semiHidden/>
    <w:rsid w:val="007A413F"/>
    <w:rPr>
      <w:rFonts w:cs="Times New Roman"/>
      <w:sz w:val="16"/>
      <w:szCs w:val="16"/>
    </w:rPr>
  </w:style>
  <w:style w:type="paragraph" w:styleId="Textkomente">
    <w:name w:val="annotation text"/>
    <w:basedOn w:val="Normln"/>
    <w:link w:val="TextkomenteChar"/>
    <w:semiHidden/>
    <w:rsid w:val="007A413F"/>
  </w:style>
  <w:style w:type="character" w:customStyle="1" w:styleId="TextkomenteChar">
    <w:name w:val="Text komentáře Char"/>
    <w:basedOn w:val="Standardnpsmoodstavce"/>
    <w:link w:val="Textkomente"/>
    <w:semiHidden/>
    <w:rsid w:val="007A413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rsid w:val="007A413F"/>
    <w:rPr>
      <w:b/>
      <w:bCs/>
    </w:rPr>
  </w:style>
  <w:style w:type="character" w:customStyle="1" w:styleId="PedmtkomenteChar">
    <w:name w:val="Předmět komentáře Char"/>
    <w:basedOn w:val="TextkomenteChar"/>
    <w:link w:val="Pedmtkomente"/>
    <w:uiPriority w:val="99"/>
    <w:semiHidden/>
    <w:rsid w:val="007A413F"/>
    <w:rPr>
      <w:rFonts w:ascii="Arial" w:eastAsia="Times New Roman" w:hAnsi="Arial" w:cs="Times New Roman"/>
      <w:b/>
      <w:bCs/>
      <w:sz w:val="20"/>
      <w:szCs w:val="20"/>
      <w:lang w:eastAsia="cs-CZ"/>
    </w:rPr>
  </w:style>
  <w:style w:type="character" w:customStyle="1" w:styleId="ZKLADNChar">
    <w:name w:val="ZÁKLADNÍ Char"/>
    <w:uiPriority w:val="99"/>
    <w:rsid w:val="007A413F"/>
    <w:rPr>
      <w:rFonts w:ascii="Garamond" w:hAnsi="Garamond"/>
      <w:sz w:val="20"/>
    </w:rPr>
  </w:style>
  <w:style w:type="paragraph" w:customStyle="1" w:styleId="lnek">
    <w:name w:val="článek"/>
    <w:basedOn w:val="Nadpis2"/>
    <w:uiPriority w:val="99"/>
    <w:rsid w:val="007A413F"/>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7A413F"/>
    <w:rPr>
      <w:rFonts w:ascii="Arial" w:hAnsi="Arial"/>
      <w:kern w:val="1"/>
      <w:lang w:eastAsia="ar-SA" w:bidi="ar-SA"/>
    </w:rPr>
  </w:style>
  <w:style w:type="character" w:customStyle="1" w:styleId="OdstavecseseznamemChar1">
    <w:name w:val="Odstavec se seznamem Char1"/>
    <w:uiPriority w:val="99"/>
    <w:locked/>
    <w:rsid w:val="007A413F"/>
    <w:rPr>
      <w:rFonts w:ascii="Arial" w:hAnsi="Arial"/>
      <w:kern w:val="1"/>
      <w:lang w:eastAsia="ar-SA" w:bidi="ar-SA"/>
    </w:rPr>
  </w:style>
  <w:style w:type="character" w:styleId="Hypertextovodkaz">
    <w:name w:val="Hyperlink"/>
    <w:basedOn w:val="Standardnpsmoodstavce"/>
    <w:uiPriority w:val="99"/>
    <w:unhideWhenUsed/>
    <w:rsid w:val="007A413F"/>
    <w:rPr>
      <w:color w:val="0563C1" w:themeColor="hyperlink"/>
      <w:u w:val="single"/>
    </w:rPr>
  </w:style>
  <w:style w:type="paragraph" w:customStyle="1" w:styleId="Odstavecinzert">
    <w:name w:val="Odstavec inzert"/>
    <w:basedOn w:val="Normln"/>
    <w:uiPriority w:val="99"/>
    <w:rsid w:val="007A413F"/>
    <w:pPr>
      <w:ind w:left="340"/>
      <w:jc w:val="both"/>
    </w:pPr>
    <w:rPr>
      <w:rFonts w:ascii="Tahoma" w:hAnsi="Tahoma"/>
    </w:rPr>
  </w:style>
  <w:style w:type="paragraph" w:styleId="Rozloendokumentu">
    <w:name w:val="Document Map"/>
    <w:basedOn w:val="Normln"/>
    <w:link w:val="RozloendokumentuChar"/>
    <w:semiHidden/>
    <w:unhideWhenUsed/>
    <w:rsid w:val="007A413F"/>
    <w:rPr>
      <w:rFonts w:ascii="Helvetica" w:hAnsi="Helvetica"/>
      <w:sz w:val="24"/>
      <w:szCs w:val="24"/>
    </w:rPr>
  </w:style>
  <w:style w:type="character" w:customStyle="1" w:styleId="RozloendokumentuChar">
    <w:name w:val="Rozložení dokumentu Char"/>
    <w:basedOn w:val="Standardnpsmoodstavce"/>
    <w:link w:val="Rozloendokumentu"/>
    <w:semiHidden/>
    <w:rsid w:val="007A413F"/>
    <w:rPr>
      <w:rFonts w:ascii="Helvetica" w:eastAsia="Times New Roman" w:hAnsi="Helvetica" w:cs="Times New Roman"/>
      <w:sz w:val="24"/>
      <w:szCs w:val="24"/>
      <w:lang w:eastAsia="cs-CZ"/>
    </w:rPr>
  </w:style>
  <w:style w:type="paragraph" w:styleId="Revize">
    <w:name w:val="Revision"/>
    <w:hidden/>
    <w:uiPriority w:val="99"/>
    <w:semiHidden/>
    <w:rsid w:val="007A413F"/>
    <w:pPr>
      <w:spacing w:after="0" w:line="240" w:lineRule="auto"/>
    </w:pPr>
    <w:rPr>
      <w:rFonts w:ascii="Arial" w:eastAsia="Times New Roman" w:hAnsi="Arial" w:cs="Times New Roman"/>
      <w:sz w:val="20"/>
      <w:szCs w:val="20"/>
      <w:lang w:eastAsia="cs-CZ"/>
    </w:rPr>
  </w:style>
  <w:style w:type="paragraph" w:customStyle="1" w:styleId="NormlnIMP2">
    <w:name w:val="Normální_IMP~2"/>
    <w:basedOn w:val="Normln"/>
    <w:rsid w:val="002E797B"/>
    <w:pPr>
      <w:widowControl w:val="0"/>
      <w:spacing w:line="276"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57AAC-F56B-4D4C-ADD1-D61089EB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15763</Words>
  <Characters>93003</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dc:creator>
  <cp:keywords/>
  <dc:description/>
  <cp:lastModifiedBy>Pavel Zteiskar</cp:lastModifiedBy>
  <cp:revision>18</cp:revision>
  <dcterms:created xsi:type="dcterms:W3CDTF">2024-03-05T09:43:00Z</dcterms:created>
  <dcterms:modified xsi:type="dcterms:W3CDTF">2025-03-27T12:15:00Z</dcterms:modified>
</cp:coreProperties>
</file>