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5DEFD" w14:textId="77777777" w:rsidR="00EB6A75" w:rsidRDefault="00EB6A75" w:rsidP="00EB6A75"/>
    <w:tbl>
      <w:tblPr>
        <w:tblStyle w:val="Mkatabulky"/>
        <w:tblW w:w="10207" w:type="dxa"/>
        <w:tblInd w:w="-289" w:type="dxa"/>
        <w:tblLook w:val="04A0" w:firstRow="1" w:lastRow="0" w:firstColumn="1" w:lastColumn="0" w:noHBand="0" w:noVBand="1"/>
      </w:tblPr>
      <w:tblGrid>
        <w:gridCol w:w="1418"/>
        <w:gridCol w:w="1134"/>
        <w:gridCol w:w="5954"/>
        <w:gridCol w:w="1701"/>
      </w:tblGrid>
      <w:tr w:rsidR="00EB6A75" w14:paraId="6BC926A7" w14:textId="77777777" w:rsidTr="007238F5">
        <w:trPr>
          <w:trHeight w:val="417"/>
        </w:trPr>
        <w:tc>
          <w:tcPr>
            <w:tcW w:w="1418" w:type="dxa"/>
            <w:tcBorders>
              <w:top w:val="nil"/>
            </w:tcBorders>
          </w:tcPr>
          <w:p w14:paraId="579CDF14" w14:textId="77777777" w:rsidR="00EB6A75" w:rsidRDefault="00EB6A75" w:rsidP="007238F5"/>
        </w:tc>
        <w:tc>
          <w:tcPr>
            <w:tcW w:w="1134" w:type="dxa"/>
            <w:tcBorders>
              <w:top w:val="nil"/>
            </w:tcBorders>
          </w:tcPr>
          <w:p w14:paraId="3826EA58" w14:textId="77777777" w:rsidR="00EB6A75" w:rsidRDefault="00EB6A75" w:rsidP="007238F5"/>
        </w:tc>
        <w:tc>
          <w:tcPr>
            <w:tcW w:w="5954" w:type="dxa"/>
            <w:tcBorders>
              <w:top w:val="nil"/>
            </w:tcBorders>
          </w:tcPr>
          <w:p w14:paraId="47F8F0E9" w14:textId="77777777" w:rsidR="00EB6A75" w:rsidRDefault="00EB6A75" w:rsidP="007238F5"/>
        </w:tc>
        <w:tc>
          <w:tcPr>
            <w:tcW w:w="1701" w:type="dxa"/>
            <w:tcBorders>
              <w:top w:val="nil"/>
            </w:tcBorders>
          </w:tcPr>
          <w:p w14:paraId="343EE44D" w14:textId="77777777" w:rsidR="00EB6A75" w:rsidRDefault="00EB6A75" w:rsidP="007238F5"/>
        </w:tc>
      </w:tr>
      <w:tr w:rsidR="00EB6A75" w14:paraId="6AD3D745" w14:textId="77777777" w:rsidTr="007238F5">
        <w:trPr>
          <w:trHeight w:val="413"/>
        </w:trPr>
        <w:tc>
          <w:tcPr>
            <w:tcW w:w="1418" w:type="dxa"/>
          </w:tcPr>
          <w:p w14:paraId="1EDCB5DA" w14:textId="77777777" w:rsidR="00EB6A75" w:rsidRDefault="00EB6A75" w:rsidP="007238F5"/>
        </w:tc>
        <w:tc>
          <w:tcPr>
            <w:tcW w:w="1134" w:type="dxa"/>
          </w:tcPr>
          <w:p w14:paraId="1439364D" w14:textId="77777777" w:rsidR="00EB6A75" w:rsidRDefault="00EB6A75" w:rsidP="007238F5"/>
        </w:tc>
        <w:tc>
          <w:tcPr>
            <w:tcW w:w="5954" w:type="dxa"/>
          </w:tcPr>
          <w:p w14:paraId="71E4F419" w14:textId="77777777" w:rsidR="00EB6A75" w:rsidRDefault="00EB6A75" w:rsidP="007238F5"/>
        </w:tc>
        <w:tc>
          <w:tcPr>
            <w:tcW w:w="1701" w:type="dxa"/>
          </w:tcPr>
          <w:p w14:paraId="777551E6" w14:textId="77777777" w:rsidR="00EB6A75" w:rsidRDefault="00EB6A75" w:rsidP="007238F5"/>
        </w:tc>
      </w:tr>
      <w:tr w:rsidR="00EB6A75" w14:paraId="3F675105" w14:textId="77777777" w:rsidTr="007238F5">
        <w:trPr>
          <w:trHeight w:val="418"/>
        </w:trPr>
        <w:tc>
          <w:tcPr>
            <w:tcW w:w="1418" w:type="dxa"/>
          </w:tcPr>
          <w:p w14:paraId="5BF64F80" w14:textId="77777777" w:rsidR="00EB6A75" w:rsidRDefault="00EB6A75" w:rsidP="007238F5"/>
        </w:tc>
        <w:tc>
          <w:tcPr>
            <w:tcW w:w="1134" w:type="dxa"/>
          </w:tcPr>
          <w:p w14:paraId="1354CED3" w14:textId="77777777" w:rsidR="00EB6A75" w:rsidRDefault="00EB6A75" w:rsidP="007238F5"/>
        </w:tc>
        <w:tc>
          <w:tcPr>
            <w:tcW w:w="5954" w:type="dxa"/>
          </w:tcPr>
          <w:p w14:paraId="378F28A7" w14:textId="77777777" w:rsidR="00EB6A75" w:rsidRDefault="00EB6A75" w:rsidP="007238F5"/>
        </w:tc>
        <w:tc>
          <w:tcPr>
            <w:tcW w:w="1701" w:type="dxa"/>
          </w:tcPr>
          <w:p w14:paraId="0A176AC2" w14:textId="77777777" w:rsidR="00EB6A75" w:rsidRDefault="00EB6A75" w:rsidP="007238F5"/>
        </w:tc>
      </w:tr>
      <w:tr w:rsidR="00EB6A75" w14:paraId="598E153A" w14:textId="77777777" w:rsidTr="007238F5">
        <w:trPr>
          <w:trHeight w:val="423"/>
        </w:trPr>
        <w:tc>
          <w:tcPr>
            <w:tcW w:w="1418" w:type="dxa"/>
          </w:tcPr>
          <w:p w14:paraId="799BFDA9" w14:textId="77777777" w:rsidR="00EB6A75" w:rsidRDefault="00EB6A75" w:rsidP="007238F5"/>
        </w:tc>
        <w:tc>
          <w:tcPr>
            <w:tcW w:w="1134" w:type="dxa"/>
          </w:tcPr>
          <w:p w14:paraId="705F3C38" w14:textId="77777777" w:rsidR="00EB6A75" w:rsidRDefault="00EB6A75" w:rsidP="007238F5"/>
        </w:tc>
        <w:tc>
          <w:tcPr>
            <w:tcW w:w="5954" w:type="dxa"/>
          </w:tcPr>
          <w:p w14:paraId="10962C0E" w14:textId="77777777" w:rsidR="00EB6A75" w:rsidRDefault="00EB6A75" w:rsidP="007238F5"/>
        </w:tc>
        <w:tc>
          <w:tcPr>
            <w:tcW w:w="1701" w:type="dxa"/>
          </w:tcPr>
          <w:p w14:paraId="6C24C45D" w14:textId="77777777" w:rsidR="00EB6A75" w:rsidRDefault="00EB6A75" w:rsidP="007238F5"/>
        </w:tc>
      </w:tr>
      <w:tr w:rsidR="00EB6A75" w14:paraId="45189127" w14:textId="77777777" w:rsidTr="007238F5">
        <w:trPr>
          <w:trHeight w:val="415"/>
        </w:trPr>
        <w:tc>
          <w:tcPr>
            <w:tcW w:w="1418" w:type="dxa"/>
          </w:tcPr>
          <w:p w14:paraId="3AD12C36" w14:textId="77777777" w:rsidR="00EB6A75" w:rsidRPr="00294A7A" w:rsidRDefault="00EB6A75" w:rsidP="007238F5">
            <w:pPr>
              <w:jc w:val="center"/>
              <w:rPr>
                <w:rFonts w:ascii="Arial Narrow" w:hAnsi="Arial Narrow"/>
                <w:i/>
                <w:iCs/>
                <w:sz w:val="10"/>
                <w:szCs w:val="10"/>
              </w:rPr>
            </w:pPr>
          </w:p>
          <w:p w14:paraId="0599DACE" w14:textId="77777777" w:rsidR="00EB6A75" w:rsidRPr="00294A7A" w:rsidRDefault="00EB6A75" w:rsidP="007238F5">
            <w:pPr>
              <w:jc w:val="center"/>
              <w:rPr>
                <w:i/>
                <w:iCs/>
              </w:rPr>
            </w:pPr>
            <w:r w:rsidRPr="00294A7A">
              <w:rPr>
                <w:rFonts w:ascii="Arial Narrow" w:hAnsi="Arial Narrow"/>
                <w:i/>
                <w:iCs/>
                <w:sz w:val="16"/>
                <w:szCs w:val="16"/>
              </w:rPr>
              <w:t>Označení</w:t>
            </w:r>
          </w:p>
        </w:tc>
        <w:tc>
          <w:tcPr>
            <w:tcW w:w="1134" w:type="dxa"/>
          </w:tcPr>
          <w:p w14:paraId="7A6BB360" w14:textId="77777777" w:rsidR="00EB6A75" w:rsidRPr="00294A7A" w:rsidRDefault="00EB6A75" w:rsidP="007238F5">
            <w:pPr>
              <w:rPr>
                <w:rFonts w:ascii="Arial Narrow" w:hAnsi="Arial Narrow"/>
                <w:i/>
                <w:iCs/>
                <w:sz w:val="10"/>
                <w:szCs w:val="10"/>
              </w:rPr>
            </w:pPr>
          </w:p>
          <w:p w14:paraId="10CD5FF7" w14:textId="77777777" w:rsidR="00EB6A75" w:rsidRDefault="00EB6A75" w:rsidP="007238F5">
            <w:r>
              <w:rPr>
                <w:rFonts w:ascii="Arial Narrow" w:hAnsi="Arial Narrow"/>
                <w:i/>
                <w:iCs/>
                <w:sz w:val="16"/>
                <w:szCs w:val="16"/>
              </w:rPr>
              <w:t xml:space="preserve">    Datum</w:t>
            </w:r>
          </w:p>
        </w:tc>
        <w:tc>
          <w:tcPr>
            <w:tcW w:w="5954" w:type="dxa"/>
          </w:tcPr>
          <w:p w14:paraId="31E74466" w14:textId="77777777" w:rsidR="00EB6A75" w:rsidRPr="00294A7A" w:rsidRDefault="00EB6A75" w:rsidP="007238F5">
            <w:pPr>
              <w:rPr>
                <w:rFonts w:ascii="Arial Narrow" w:hAnsi="Arial Narrow"/>
                <w:i/>
                <w:iCs/>
                <w:sz w:val="10"/>
                <w:szCs w:val="10"/>
              </w:rPr>
            </w:pPr>
          </w:p>
          <w:p w14:paraId="1037C357" w14:textId="77777777" w:rsidR="00EB6A75" w:rsidRDefault="00EB6A75" w:rsidP="007238F5">
            <w:r>
              <w:rPr>
                <w:rFonts w:ascii="Arial Narrow" w:hAnsi="Arial Narrow"/>
                <w:i/>
                <w:iCs/>
                <w:sz w:val="16"/>
                <w:szCs w:val="16"/>
              </w:rPr>
              <w:t xml:space="preserve">    Popis změny</w:t>
            </w:r>
          </w:p>
        </w:tc>
        <w:tc>
          <w:tcPr>
            <w:tcW w:w="1701" w:type="dxa"/>
          </w:tcPr>
          <w:p w14:paraId="464DA29E" w14:textId="77777777" w:rsidR="00EB6A75" w:rsidRPr="00294A7A" w:rsidRDefault="00EB6A75" w:rsidP="007238F5">
            <w:pPr>
              <w:rPr>
                <w:rFonts w:ascii="Arial Narrow" w:hAnsi="Arial Narrow"/>
                <w:i/>
                <w:iCs/>
                <w:sz w:val="10"/>
                <w:szCs w:val="10"/>
              </w:rPr>
            </w:pPr>
          </w:p>
          <w:p w14:paraId="2B646237" w14:textId="77777777" w:rsidR="00EB6A75" w:rsidRDefault="00EB6A75" w:rsidP="007238F5">
            <w:r>
              <w:rPr>
                <w:rFonts w:ascii="Arial Narrow" w:hAnsi="Arial Narrow"/>
                <w:i/>
                <w:iCs/>
                <w:sz w:val="16"/>
                <w:szCs w:val="16"/>
              </w:rPr>
              <w:t xml:space="preserve">   Podpis</w:t>
            </w:r>
          </w:p>
        </w:tc>
      </w:tr>
    </w:tbl>
    <w:p w14:paraId="5A854F58" w14:textId="77777777" w:rsidR="00EB6A75" w:rsidRPr="00294A7A" w:rsidRDefault="00EB6A75" w:rsidP="00EB6A75">
      <w:pPr>
        <w:jc w:val="right"/>
        <w:rPr>
          <w:rFonts w:ascii="Arial Narrow" w:hAnsi="Arial Narrow"/>
          <w:i/>
          <w:iCs/>
          <w:sz w:val="2"/>
          <w:szCs w:val="2"/>
        </w:rPr>
      </w:pPr>
    </w:p>
    <w:p w14:paraId="4741DC6D" w14:textId="77777777" w:rsidR="00EB6A75" w:rsidRDefault="00EB6A75" w:rsidP="00EB6A75">
      <w:r>
        <w:rPr>
          <w:rFonts w:ascii="Arial Narrow" w:hAnsi="Arial Narrow"/>
          <w:i/>
          <w:iCs/>
          <w:sz w:val="16"/>
          <w:szCs w:val="16"/>
        </w:rPr>
        <w:t xml:space="preserve">                                                                                                                                                                                                                                       Paré:</w:t>
      </w:r>
    </w:p>
    <w:tbl>
      <w:tblPr>
        <w:tblStyle w:val="Mkatabulky"/>
        <w:tblW w:w="1701" w:type="dxa"/>
        <w:tblInd w:w="8222" w:type="dxa"/>
        <w:tblLook w:val="04A0" w:firstRow="1" w:lastRow="0" w:firstColumn="1" w:lastColumn="0" w:noHBand="0" w:noVBand="1"/>
      </w:tblPr>
      <w:tblGrid>
        <w:gridCol w:w="1701"/>
      </w:tblGrid>
      <w:tr w:rsidR="00EB6A75" w14:paraId="025A2C44" w14:textId="77777777" w:rsidTr="007238F5">
        <w:trPr>
          <w:trHeight w:val="1510"/>
        </w:trPr>
        <w:tc>
          <w:tcPr>
            <w:tcW w:w="1701" w:type="dxa"/>
            <w:tcBorders>
              <w:top w:val="single" w:sz="4" w:space="0" w:color="auto"/>
              <w:left w:val="nil"/>
              <w:bottom w:val="nil"/>
              <w:right w:val="single" w:sz="4" w:space="0" w:color="auto"/>
            </w:tcBorders>
          </w:tcPr>
          <w:p w14:paraId="44B22C4C" w14:textId="77777777" w:rsidR="00EB6A75" w:rsidRDefault="00EB6A75" w:rsidP="007238F5"/>
        </w:tc>
      </w:tr>
    </w:tbl>
    <w:p w14:paraId="77CFAF97" w14:textId="77777777" w:rsidR="00EB6A75" w:rsidRDefault="00EB6A75" w:rsidP="00EB6A75"/>
    <w:p w14:paraId="58242629" w14:textId="77777777" w:rsidR="00EB6A75" w:rsidRDefault="00EB6A75" w:rsidP="00EB6A75"/>
    <w:p w14:paraId="04609560" w14:textId="77777777" w:rsidR="00EB6A75" w:rsidRDefault="00EB6A75" w:rsidP="00EB6A75"/>
    <w:p w14:paraId="35F96E57" w14:textId="77777777" w:rsidR="00EB6A75" w:rsidRDefault="00EB6A75" w:rsidP="00EB6A75"/>
    <w:tbl>
      <w:tblPr>
        <w:tblStyle w:val="Mkatabulky"/>
        <w:tblW w:w="10065" w:type="dxa"/>
        <w:tblInd w:w="-147" w:type="dxa"/>
        <w:tblLook w:val="04A0" w:firstRow="1" w:lastRow="0" w:firstColumn="1" w:lastColumn="0" w:noHBand="0" w:noVBand="1"/>
      </w:tblPr>
      <w:tblGrid>
        <w:gridCol w:w="1418"/>
        <w:gridCol w:w="1067"/>
        <w:gridCol w:w="3572"/>
        <w:gridCol w:w="606"/>
        <w:gridCol w:w="709"/>
        <w:gridCol w:w="516"/>
        <w:gridCol w:w="688"/>
        <w:gridCol w:w="1489"/>
      </w:tblGrid>
      <w:tr w:rsidR="00EB6A75" w14:paraId="732334E1" w14:textId="77777777" w:rsidTr="007238F5">
        <w:trPr>
          <w:trHeight w:val="1093"/>
        </w:trPr>
        <w:tc>
          <w:tcPr>
            <w:tcW w:w="10065" w:type="dxa"/>
            <w:gridSpan w:val="8"/>
            <w:tcBorders>
              <w:bottom w:val="single" w:sz="4" w:space="0" w:color="auto"/>
            </w:tcBorders>
          </w:tcPr>
          <w:p w14:paraId="3D0AD70C" w14:textId="77777777" w:rsidR="00EB6A75" w:rsidRDefault="00EB6A75" w:rsidP="007238F5">
            <w:pPr>
              <w:rPr>
                <w:noProof/>
              </w:rPr>
            </w:pPr>
            <w:r>
              <w:rPr>
                <w:noProof/>
              </w:rPr>
              <w:drawing>
                <wp:anchor distT="0" distB="0" distL="114300" distR="114300" simplePos="0" relativeHeight="251664384" behindDoc="0" locked="0" layoutInCell="1" allowOverlap="1" wp14:anchorId="0A83C7D9" wp14:editId="7C96986F">
                  <wp:simplePos x="0" y="0"/>
                  <wp:positionH relativeFrom="margin">
                    <wp:posOffset>2312670</wp:posOffset>
                  </wp:positionH>
                  <wp:positionV relativeFrom="paragraph">
                    <wp:posOffset>85725</wp:posOffset>
                  </wp:positionV>
                  <wp:extent cx="1847658" cy="504825"/>
                  <wp:effectExtent l="0" t="0" r="635" b="0"/>
                  <wp:wrapNone/>
                  <wp:docPr id="1348212412" name="Obrázek 7"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319236" name="Obrázek 7" descr="Obsah obrázku text, Písmo, snímek obrazovky, design&#10;&#10;Popis byl vytvořen automaticky"/>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 r="1523" b="27676"/>
                          <a:stretch/>
                        </pic:blipFill>
                        <pic:spPr bwMode="auto">
                          <a:xfrm>
                            <a:off x="0" y="0"/>
                            <a:ext cx="1860272" cy="5082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3862DAE7" wp14:editId="43749E11">
                  <wp:simplePos x="0" y="0"/>
                  <wp:positionH relativeFrom="margin">
                    <wp:posOffset>21590</wp:posOffset>
                  </wp:positionH>
                  <wp:positionV relativeFrom="paragraph">
                    <wp:posOffset>66675</wp:posOffset>
                  </wp:positionV>
                  <wp:extent cx="2133600" cy="552920"/>
                  <wp:effectExtent l="0" t="0" r="0" b="0"/>
                  <wp:wrapNone/>
                  <wp:docPr id="1895901551" name="Obrázek 6" descr="Obsah obrázku snímek obrazovky, Písmo, Elektricky modrá,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732931" name="Obrázek 6" descr="Obsah obrázku snímek obrazovky, Písmo, Elektricky modrá, Grafika&#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0" cy="552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0729">
              <w:rPr>
                <w:noProof/>
              </w:rPr>
              <w:drawing>
                <wp:anchor distT="0" distB="0" distL="114300" distR="114300" simplePos="0" relativeHeight="251662336" behindDoc="0" locked="0" layoutInCell="1" allowOverlap="1" wp14:anchorId="6BE0DD52" wp14:editId="2C978941">
                  <wp:simplePos x="0" y="0"/>
                  <wp:positionH relativeFrom="column">
                    <wp:posOffset>4650105</wp:posOffset>
                  </wp:positionH>
                  <wp:positionV relativeFrom="paragraph">
                    <wp:posOffset>123190</wp:posOffset>
                  </wp:positionV>
                  <wp:extent cx="1251143" cy="476250"/>
                  <wp:effectExtent l="0" t="0" r="6350" b="0"/>
                  <wp:wrapNone/>
                  <wp:docPr id="214462588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1143"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E8C039" w14:textId="77777777" w:rsidR="00EB6A75" w:rsidRDefault="00EB6A75" w:rsidP="007238F5"/>
        </w:tc>
      </w:tr>
      <w:tr w:rsidR="00EB6A75" w14:paraId="4DF89438" w14:textId="77777777" w:rsidTr="007238F5">
        <w:tc>
          <w:tcPr>
            <w:tcW w:w="2485" w:type="dxa"/>
            <w:gridSpan w:val="2"/>
            <w:tcBorders>
              <w:top w:val="nil"/>
              <w:left w:val="single" w:sz="4" w:space="0" w:color="auto"/>
              <w:bottom w:val="nil"/>
              <w:right w:val="nil"/>
            </w:tcBorders>
          </w:tcPr>
          <w:p w14:paraId="28B08457" w14:textId="77777777" w:rsidR="00EB6A75" w:rsidRPr="00CE67CE" w:rsidRDefault="00EB6A75" w:rsidP="007238F5">
            <w:pPr>
              <w:spacing w:line="360" w:lineRule="auto"/>
              <w:rPr>
                <w:i/>
                <w:sz w:val="7"/>
                <w:szCs w:val="7"/>
              </w:rPr>
            </w:pPr>
          </w:p>
          <w:p w14:paraId="16D1C6F7" w14:textId="77777777" w:rsidR="00EB6A75" w:rsidRPr="00CE67CE" w:rsidRDefault="00EB6A75" w:rsidP="007238F5">
            <w:pPr>
              <w:spacing w:line="360" w:lineRule="auto"/>
              <w:rPr>
                <w:sz w:val="13"/>
                <w:szCs w:val="13"/>
              </w:rPr>
            </w:pPr>
            <w:r>
              <w:rPr>
                <w:i/>
                <w:sz w:val="15"/>
                <w:szCs w:val="15"/>
              </w:rPr>
              <w:t>STAVEBNÍK</w:t>
            </w:r>
          </w:p>
        </w:tc>
        <w:tc>
          <w:tcPr>
            <w:tcW w:w="7580" w:type="dxa"/>
            <w:gridSpan w:val="6"/>
            <w:tcBorders>
              <w:top w:val="single" w:sz="4" w:space="0" w:color="auto"/>
              <w:left w:val="nil"/>
              <w:bottom w:val="nil"/>
              <w:right w:val="single" w:sz="4" w:space="0" w:color="auto"/>
            </w:tcBorders>
          </w:tcPr>
          <w:p w14:paraId="08CA9E8B" w14:textId="77777777" w:rsidR="00EB6A75" w:rsidRPr="00457A26" w:rsidRDefault="00EB6A75" w:rsidP="007238F5">
            <w:pPr>
              <w:rPr>
                <w:rFonts w:ascii="Arial Narrow" w:hAnsi="Arial Narrow"/>
                <w:sz w:val="16"/>
                <w:szCs w:val="16"/>
              </w:rPr>
            </w:pPr>
          </w:p>
          <w:p w14:paraId="6030DF6F" w14:textId="77777777" w:rsidR="00EB6A75" w:rsidRPr="00457A26" w:rsidRDefault="00EB6A75" w:rsidP="007238F5">
            <w:pPr>
              <w:rPr>
                <w:sz w:val="16"/>
                <w:szCs w:val="16"/>
              </w:rPr>
            </w:pPr>
            <w:r w:rsidRPr="00457A26">
              <w:rPr>
                <w:rFonts w:ascii="Arial Narrow" w:hAnsi="Arial Narrow"/>
                <w:sz w:val="16"/>
                <w:szCs w:val="16"/>
              </w:rPr>
              <w:t xml:space="preserve">Sokolovská uhelná, právní nástupce, a.s. </w:t>
            </w:r>
          </w:p>
        </w:tc>
      </w:tr>
      <w:tr w:rsidR="00EB6A75" w14:paraId="65C29065" w14:textId="77777777" w:rsidTr="007238F5">
        <w:tc>
          <w:tcPr>
            <w:tcW w:w="2485" w:type="dxa"/>
            <w:gridSpan w:val="2"/>
            <w:tcBorders>
              <w:top w:val="nil"/>
              <w:left w:val="single" w:sz="4" w:space="0" w:color="auto"/>
              <w:bottom w:val="nil"/>
              <w:right w:val="nil"/>
            </w:tcBorders>
          </w:tcPr>
          <w:p w14:paraId="545AFB97" w14:textId="77777777" w:rsidR="00EB6A75" w:rsidRDefault="00EB6A75" w:rsidP="007238F5"/>
        </w:tc>
        <w:tc>
          <w:tcPr>
            <w:tcW w:w="7580" w:type="dxa"/>
            <w:gridSpan w:val="6"/>
            <w:tcBorders>
              <w:top w:val="nil"/>
              <w:left w:val="nil"/>
              <w:bottom w:val="nil"/>
              <w:right w:val="single" w:sz="4" w:space="0" w:color="auto"/>
            </w:tcBorders>
          </w:tcPr>
          <w:p w14:paraId="4172A221" w14:textId="77777777" w:rsidR="00EB6A75" w:rsidRDefault="00EB6A75" w:rsidP="007238F5">
            <w:r>
              <w:rPr>
                <w:rFonts w:ascii="Arial Narrow" w:hAnsi="Arial Narrow" w:cs="Arial"/>
                <w:sz w:val="16"/>
                <w:szCs w:val="16"/>
              </w:rPr>
              <w:t>Staré náměstí 69, 356 01 Sokolov</w:t>
            </w:r>
          </w:p>
        </w:tc>
      </w:tr>
      <w:tr w:rsidR="00EB6A75" w14:paraId="53027ED3" w14:textId="77777777" w:rsidTr="007238F5">
        <w:tc>
          <w:tcPr>
            <w:tcW w:w="2485" w:type="dxa"/>
            <w:gridSpan w:val="2"/>
            <w:tcBorders>
              <w:top w:val="nil"/>
              <w:left w:val="single" w:sz="4" w:space="0" w:color="auto"/>
              <w:bottom w:val="nil"/>
              <w:right w:val="nil"/>
            </w:tcBorders>
          </w:tcPr>
          <w:p w14:paraId="742A6CAC" w14:textId="77777777" w:rsidR="00EB6A75" w:rsidRDefault="00EB6A75" w:rsidP="007238F5">
            <w:r w:rsidRPr="00C20729">
              <w:rPr>
                <w:noProof/>
              </w:rPr>
              <w:drawing>
                <wp:anchor distT="0" distB="0" distL="114300" distR="114300" simplePos="0" relativeHeight="251661312" behindDoc="0" locked="0" layoutInCell="1" allowOverlap="1" wp14:anchorId="4C793CD5" wp14:editId="621F9663">
                  <wp:simplePos x="0" y="0"/>
                  <wp:positionH relativeFrom="column">
                    <wp:posOffset>32445</wp:posOffset>
                  </wp:positionH>
                  <wp:positionV relativeFrom="paragraph">
                    <wp:posOffset>-208915</wp:posOffset>
                  </wp:positionV>
                  <wp:extent cx="1332248" cy="507123"/>
                  <wp:effectExtent l="0" t="0" r="1270" b="7620"/>
                  <wp:wrapNone/>
                  <wp:docPr id="1747545419"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2248" cy="507123"/>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80" w:type="dxa"/>
            <w:gridSpan w:val="6"/>
            <w:tcBorders>
              <w:top w:val="nil"/>
              <w:left w:val="nil"/>
              <w:bottom w:val="nil"/>
              <w:right w:val="single" w:sz="4" w:space="0" w:color="auto"/>
            </w:tcBorders>
          </w:tcPr>
          <w:p w14:paraId="1A97F79A" w14:textId="77777777" w:rsidR="00EB6A75" w:rsidRDefault="00EB6A75" w:rsidP="007238F5">
            <w:r>
              <w:rPr>
                <w:rFonts w:ascii="Arial Narrow" w:hAnsi="Arial Narrow" w:cs="Arial"/>
                <w:sz w:val="16"/>
                <w:szCs w:val="16"/>
              </w:rPr>
              <w:t>IČO: 26348349</w:t>
            </w:r>
          </w:p>
        </w:tc>
      </w:tr>
      <w:tr w:rsidR="00EB6A75" w14:paraId="5BD31DFA" w14:textId="77777777" w:rsidTr="007238F5">
        <w:tc>
          <w:tcPr>
            <w:tcW w:w="2485" w:type="dxa"/>
            <w:gridSpan w:val="2"/>
            <w:tcBorders>
              <w:top w:val="nil"/>
              <w:left w:val="single" w:sz="4" w:space="0" w:color="auto"/>
              <w:bottom w:val="single" w:sz="4" w:space="0" w:color="auto"/>
              <w:right w:val="nil"/>
            </w:tcBorders>
          </w:tcPr>
          <w:p w14:paraId="21C8411E" w14:textId="77777777" w:rsidR="00EB6A75" w:rsidRDefault="00EB6A75" w:rsidP="007238F5"/>
        </w:tc>
        <w:tc>
          <w:tcPr>
            <w:tcW w:w="7580" w:type="dxa"/>
            <w:gridSpan w:val="6"/>
            <w:tcBorders>
              <w:top w:val="nil"/>
              <w:left w:val="nil"/>
              <w:bottom w:val="single" w:sz="4" w:space="0" w:color="auto"/>
              <w:right w:val="single" w:sz="4" w:space="0" w:color="auto"/>
            </w:tcBorders>
          </w:tcPr>
          <w:p w14:paraId="1A76D4EC" w14:textId="77777777" w:rsidR="00EB6A75" w:rsidRDefault="00EB6A75" w:rsidP="007238F5">
            <w:r>
              <w:rPr>
                <w:rFonts w:ascii="Arial Narrow" w:hAnsi="Arial Narrow" w:cs="Arial"/>
                <w:sz w:val="16"/>
                <w:szCs w:val="16"/>
              </w:rPr>
              <w:t>DIČ: CZ699001005</w:t>
            </w:r>
          </w:p>
        </w:tc>
      </w:tr>
      <w:tr w:rsidR="00EB6A75" w14:paraId="14F69CD7" w14:textId="77777777" w:rsidTr="007238F5">
        <w:tc>
          <w:tcPr>
            <w:tcW w:w="2485" w:type="dxa"/>
            <w:gridSpan w:val="2"/>
            <w:tcBorders>
              <w:top w:val="single" w:sz="4" w:space="0" w:color="auto"/>
              <w:left w:val="single" w:sz="4" w:space="0" w:color="auto"/>
              <w:bottom w:val="nil"/>
              <w:right w:val="nil"/>
            </w:tcBorders>
          </w:tcPr>
          <w:p w14:paraId="4D31DB28" w14:textId="77777777" w:rsidR="00EB6A75" w:rsidRPr="00CE67CE" w:rsidRDefault="00EB6A75" w:rsidP="007238F5">
            <w:pPr>
              <w:rPr>
                <w:i/>
                <w:sz w:val="9"/>
                <w:szCs w:val="9"/>
              </w:rPr>
            </w:pPr>
          </w:p>
          <w:p w14:paraId="0CB1777C" w14:textId="77777777" w:rsidR="00EB6A75" w:rsidRPr="00CE67CE" w:rsidRDefault="00EB6A75" w:rsidP="007238F5">
            <w:pPr>
              <w:rPr>
                <w:sz w:val="15"/>
                <w:szCs w:val="15"/>
              </w:rPr>
            </w:pPr>
            <w:r w:rsidRPr="00CE67CE">
              <w:rPr>
                <w:i/>
                <w:sz w:val="15"/>
                <w:szCs w:val="15"/>
              </w:rPr>
              <w:t>PROJEKTANT</w:t>
            </w:r>
          </w:p>
        </w:tc>
        <w:tc>
          <w:tcPr>
            <w:tcW w:w="3572" w:type="dxa"/>
            <w:tcBorders>
              <w:top w:val="single" w:sz="4" w:space="0" w:color="auto"/>
              <w:left w:val="nil"/>
              <w:bottom w:val="nil"/>
              <w:right w:val="nil"/>
            </w:tcBorders>
          </w:tcPr>
          <w:p w14:paraId="0F417D62" w14:textId="77777777" w:rsidR="00EB6A75" w:rsidRPr="00457A26" w:rsidRDefault="00EB6A75" w:rsidP="007238F5">
            <w:pPr>
              <w:rPr>
                <w:rFonts w:ascii="Arial Narrow" w:hAnsi="Arial Narrow"/>
                <w:sz w:val="10"/>
                <w:szCs w:val="10"/>
              </w:rPr>
            </w:pPr>
          </w:p>
          <w:p w14:paraId="5E73C7F4" w14:textId="77777777" w:rsidR="00EB6A75" w:rsidRDefault="00EB6A75" w:rsidP="007238F5">
            <w:r w:rsidRPr="00CE67CE">
              <w:rPr>
                <w:rFonts w:ascii="Arial Narrow" w:hAnsi="Arial Narrow"/>
                <w:sz w:val="16"/>
                <w:szCs w:val="16"/>
              </w:rPr>
              <w:t>ARTECH spol. s r.o</w:t>
            </w:r>
            <w:r w:rsidRPr="00CE67CE">
              <w:rPr>
                <w:rFonts w:ascii="Arial Narrow" w:hAnsi="Arial Narrow"/>
                <w:sz w:val="14"/>
                <w:szCs w:val="14"/>
              </w:rPr>
              <w:t xml:space="preserve">. </w:t>
            </w:r>
          </w:p>
        </w:tc>
        <w:tc>
          <w:tcPr>
            <w:tcW w:w="1831" w:type="dxa"/>
            <w:gridSpan w:val="3"/>
            <w:tcBorders>
              <w:top w:val="single" w:sz="4" w:space="0" w:color="auto"/>
              <w:left w:val="nil"/>
              <w:bottom w:val="nil"/>
              <w:right w:val="nil"/>
            </w:tcBorders>
          </w:tcPr>
          <w:p w14:paraId="1ACAD40E" w14:textId="77777777" w:rsidR="00EB6A75" w:rsidRDefault="00EB6A75" w:rsidP="007238F5"/>
        </w:tc>
        <w:tc>
          <w:tcPr>
            <w:tcW w:w="2177" w:type="dxa"/>
            <w:gridSpan w:val="2"/>
            <w:tcBorders>
              <w:top w:val="single" w:sz="4" w:space="0" w:color="auto"/>
              <w:left w:val="nil"/>
              <w:bottom w:val="nil"/>
              <w:right w:val="single" w:sz="4" w:space="0" w:color="auto"/>
            </w:tcBorders>
          </w:tcPr>
          <w:p w14:paraId="7235CC96" w14:textId="77777777" w:rsidR="00EB6A75" w:rsidRDefault="00EB6A75" w:rsidP="007238F5"/>
        </w:tc>
      </w:tr>
      <w:tr w:rsidR="00EB6A75" w14:paraId="32AE75A4" w14:textId="77777777" w:rsidTr="007238F5">
        <w:tc>
          <w:tcPr>
            <w:tcW w:w="2485" w:type="dxa"/>
            <w:gridSpan w:val="2"/>
            <w:tcBorders>
              <w:top w:val="nil"/>
              <w:left w:val="single" w:sz="4" w:space="0" w:color="auto"/>
              <w:bottom w:val="nil"/>
              <w:right w:val="nil"/>
            </w:tcBorders>
          </w:tcPr>
          <w:p w14:paraId="53EBB1CE" w14:textId="77777777" w:rsidR="00EB6A75" w:rsidRDefault="00EB6A75" w:rsidP="007238F5"/>
        </w:tc>
        <w:tc>
          <w:tcPr>
            <w:tcW w:w="3572" w:type="dxa"/>
            <w:tcBorders>
              <w:top w:val="nil"/>
              <w:left w:val="nil"/>
              <w:bottom w:val="nil"/>
              <w:right w:val="nil"/>
            </w:tcBorders>
          </w:tcPr>
          <w:p w14:paraId="1411138A" w14:textId="3B6D33A9" w:rsidR="00EB6A75" w:rsidRDefault="00EB6A75" w:rsidP="007238F5">
            <w:r w:rsidRPr="00CE67CE">
              <w:rPr>
                <w:rFonts w:ascii="Arial Narrow" w:hAnsi="Arial Narrow" w:cs="Arial"/>
                <w:sz w:val="16"/>
                <w:szCs w:val="16"/>
              </w:rPr>
              <w:t>Václavské náměstí</w:t>
            </w:r>
            <w:r>
              <w:rPr>
                <w:rFonts w:ascii="Arial Narrow" w:hAnsi="Arial Narrow" w:cs="Arial"/>
                <w:sz w:val="16"/>
                <w:szCs w:val="16"/>
              </w:rPr>
              <w:t xml:space="preserve"> 819/43, 110</w:t>
            </w:r>
            <w:r w:rsidR="005141A1">
              <w:rPr>
                <w:rFonts w:ascii="Arial Narrow" w:hAnsi="Arial Narrow" w:cs="Arial"/>
                <w:sz w:val="16"/>
                <w:szCs w:val="16"/>
              </w:rPr>
              <w:t xml:space="preserve"> 00</w:t>
            </w:r>
            <w:r>
              <w:rPr>
                <w:rFonts w:ascii="Arial Narrow" w:hAnsi="Arial Narrow" w:cs="Arial"/>
                <w:sz w:val="16"/>
                <w:szCs w:val="16"/>
              </w:rPr>
              <w:t xml:space="preserve"> Praha 1</w:t>
            </w:r>
          </w:p>
        </w:tc>
        <w:tc>
          <w:tcPr>
            <w:tcW w:w="1831" w:type="dxa"/>
            <w:gridSpan w:val="3"/>
            <w:tcBorders>
              <w:top w:val="nil"/>
              <w:left w:val="nil"/>
              <w:bottom w:val="nil"/>
              <w:right w:val="nil"/>
            </w:tcBorders>
          </w:tcPr>
          <w:p w14:paraId="6E275797" w14:textId="77777777" w:rsidR="00EB6A75" w:rsidRPr="00457A26" w:rsidRDefault="00EB6A75" w:rsidP="007238F5">
            <w:pPr>
              <w:jc w:val="right"/>
              <w:rPr>
                <w:i/>
                <w:iCs/>
                <w:sz w:val="14"/>
                <w:szCs w:val="14"/>
              </w:rPr>
            </w:pPr>
            <w:r w:rsidRPr="00457A26">
              <w:rPr>
                <w:rFonts w:ascii="Arial Narrow" w:hAnsi="Arial Narrow"/>
                <w:i/>
                <w:iCs/>
                <w:sz w:val="14"/>
                <w:szCs w:val="14"/>
              </w:rPr>
              <w:t>Hlavní projektant</w:t>
            </w:r>
          </w:p>
        </w:tc>
        <w:tc>
          <w:tcPr>
            <w:tcW w:w="2177" w:type="dxa"/>
            <w:gridSpan w:val="2"/>
            <w:tcBorders>
              <w:top w:val="nil"/>
              <w:left w:val="nil"/>
              <w:bottom w:val="nil"/>
              <w:right w:val="single" w:sz="4" w:space="0" w:color="auto"/>
            </w:tcBorders>
          </w:tcPr>
          <w:p w14:paraId="7658407A" w14:textId="77777777" w:rsidR="00EB6A75" w:rsidRDefault="00EB6A75" w:rsidP="007238F5"/>
        </w:tc>
      </w:tr>
      <w:tr w:rsidR="00EB6A75" w14:paraId="083DBC02" w14:textId="77777777" w:rsidTr="007238F5">
        <w:tc>
          <w:tcPr>
            <w:tcW w:w="2485" w:type="dxa"/>
            <w:gridSpan w:val="2"/>
            <w:tcBorders>
              <w:top w:val="nil"/>
              <w:left w:val="single" w:sz="4" w:space="0" w:color="auto"/>
              <w:bottom w:val="nil"/>
              <w:right w:val="nil"/>
            </w:tcBorders>
          </w:tcPr>
          <w:p w14:paraId="69E3EF04" w14:textId="77777777" w:rsidR="00EB6A75" w:rsidRDefault="00EB6A75" w:rsidP="007238F5">
            <w:r>
              <w:rPr>
                <w:noProof/>
              </w:rPr>
              <w:drawing>
                <wp:anchor distT="0" distB="0" distL="114300" distR="114300" simplePos="0" relativeHeight="251660288" behindDoc="0" locked="0" layoutInCell="1" allowOverlap="1" wp14:anchorId="70D93A17" wp14:editId="5896744C">
                  <wp:simplePos x="0" y="0"/>
                  <wp:positionH relativeFrom="column">
                    <wp:posOffset>50372</wp:posOffset>
                  </wp:positionH>
                  <wp:positionV relativeFrom="line">
                    <wp:posOffset>-67310</wp:posOffset>
                  </wp:positionV>
                  <wp:extent cx="1376105" cy="366395"/>
                  <wp:effectExtent l="0" t="0" r="0" b="0"/>
                  <wp:wrapNone/>
                  <wp:docPr id="1457069524" name="Obrázek 3"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069524" name="Obrázek 3" descr="Obsah obrázku text, Písmo, logo, Grafika&#10;&#10;Popis byl vytvořen automatick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6553" cy="366514"/>
                          </a:xfrm>
                          <a:prstGeom prst="rect">
                            <a:avLst/>
                          </a:prstGeom>
                          <a:noFill/>
                        </pic:spPr>
                      </pic:pic>
                    </a:graphicData>
                  </a:graphic>
                  <wp14:sizeRelH relativeFrom="page">
                    <wp14:pctWidth>0</wp14:pctWidth>
                  </wp14:sizeRelH>
                  <wp14:sizeRelV relativeFrom="page">
                    <wp14:pctHeight>0</wp14:pctHeight>
                  </wp14:sizeRelV>
                </wp:anchor>
              </w:drawing>
            </w:r>
          </w:p>
        </w:tc>
        <w:tc>
          <w:tcPr>
            <w:tcW w:w="3572" w:type="dxa"/>
            <w:tcBorders>
              <w:top w:val="nil"/>
              <w:left w:val="nil"/>
              <w:bottom w:val="nil"/>
              <w:right w:val="nil"/>
            </w:tcBorders>
          </w:tcPr>
          <w:p w14:paraId="68554F82" w14:textId="77777777" w:rsidR="00EB6A75" w:rsidRDefault="00EB6A75" w:rsidP="007238F5">
            <w:r>
              <w:rPr>
                <w:rFonts w:ascii="Arial Narrow" w:hAnsi="Arial Narrow" w:cs="Arial"/>
                <w:sz w:val="16"/>
                <w:szCs w:val="16"/>
              </w:rPr>
              <w:t>Adresa pro doručování: Žižkova 152, 436 01 Litvínov</w:t>
            </w:r>
          </w:p>
        </w:tc>
        <w:tc>
          <w:tcPr>
            <w:tcW w:w="1831" w:type="dxa"/>
            <w:gridSpan w:val="3"/>
            <w:tcBorders>
              <w:top w:val="nil"/>
              <w:left w:val="nil"/>
              <w:bottom w:val="nil"/>
              <w:right w:val="nil"/>
            </w:tcBorders>
          </w:tcPr>
          <w:p w14:paraId="2BD80D03" w14:textId="77777777" w:rsidR="00EB6A75" w:rsidRDefault="00EB6A75" w:rsidP="007238F5">
            <w:pPr>
              <w:jc w:val="right"/>
            </w:pPr>
            <w:r>
              <w:rPr>
                <w:rFonts w:ascii="Arial Narrow" w:hAnsi="Arial Narrow"/>
                <w:sz w:val="16"/>
                <w:szCs w:val="16"/>
              </w:rPr>
              <w:t>Ing. Jaroslav Henzl</w:t>
            </w:r>
          </w:p>
        </w:tc>
        <w:tc>
          <w:tcPr>
            <w:tcW w:w="2177" w:type="dxa"/>
            <w:gridSpan w:val="2"/>
            <w:tcBorders>
              <w:top w:val="nil"/>
              <w:left w:val="nil"/>
              <w:bottom w:val="nil"/>
              <w:right w:val="single" w:sz="4" w:space="0" w:color="auto"/>
            </w:tcBorders>
          </w:tcPr>
          <w:p w14:paraId="1A77FD51" w14:textId="77777777" w:rsidR="00EB6A75" w:rsidRDefault="00EB6A75" w:rsidP="007238F5"/>
        </w:tc>
      </w:tr>
      <w:tr w:rsidR="00EB6A75" w14:paraId="488FD418" w14:textId="77777777" w:rsidTr="007238F5">
        <w:trPr>
          <w:trHeight w:val="374"/>
        </w:trPr>
        <w:tc>
          <w:tcPr>
            <w:tcW w:w="2485" w:type="dxa"/>
            <w:gridSpan w:val="2"/>
            <w:tcBorders>
              <w:top w:val="nil"/>
              <w:left w:val="single" w:sz="4" w:space="0" w:color="auto"/>
              <w:bottom w:val="single" w:sz="4" w:space="0" w:color="auto"/>
              <w:right w:val="nil"/>
            </w:tcBorders>
          </w:tcPr>
          <w:p w14:paraId="43625951" w14:textId="77777777" w:rsidR="00EB6A75" w:rsidRDefault="00EB6A75" w:rsidP="007238F5"/>
        </w:tc>
        <w:tc>
          <w:tcPr>
            <w:tcW w:w="3572" w:type="dxa"/>
            <w:tcBorders>
              <w:top w:val="nil"/>
              <w:left w:val="nil"/>
              <w:bottom w:val="single" w:sz="4" w:space="0" w:color="auto"/>
              <w:right w:val="nil"/>
            </w:tcBorders>
          </w:tcPr>
          <w:p w14:paraId="2F0941EF" w14:textId="77777777" w:rsidR="00EB6A75" w:rsidRDefault="00EB6A75" w:rsidP="007238F5">
            <w:r>
              <w:rPr>
                <w:rFonts w:ascii="Arial Narrow" w:hAnsi="Arial Narrow" w:cs="Arial"/>
                <w:sz w:val="16"/>
                <w:szCs w:val="16"/>
              </w:rPr>
              <w:t xml:space="preserve">E-mail: </w:t>
            </w:r>
            <w:hyperlink r:id="rId11" w:history="1">
              <w:r w:rsidRPr="00B5018E">
                <w:rPr>
                  <w:rStyle w:val="Hypertextovodkaz"/>
                  <w:rFonts w:ascii="Arial Narrow" w:hAnsi="Arial Narrow" w:cs="Arial"/>
                  <w:sz w:val="16"/>
                  <w:szCs w:val="16"/>
                </w:rPr>
                <w:t>artech@artech.cz</w:t>
              </w:r>
            </w:hyperlink>
            <w:r>
              <w:rPr>
                <w:rFonts w:ascii="Arial Narrow" w:hAnsi="Arial Narrow" w:cs="Arial"/>
                <w:sz w:val="16"/>
                <w:szCs w:val="16"/>
              </w:rPr>
              <w:t>, tel. 476 111 782</w:t>
            </w:r>
          </w:p>
        </w:tc>
        <w:tc>
          <w:tcPr>
            <w:tcW w:w="1831" w:type="dxa"/>
            <w:gridSpan w:val="3"/>
            <w:tcBorders>
              <w:top w:val="nil"/>
              <w:left w:val="nil"/>
              <w:bottom w:val="nil"/>
              <w:right w:val="nil"/>
            </w:tcBorders>
          </w:tcPr>
          <w:p w14:paraId="11332892" w14:textId="77777777" w:rsidR="00EB6A75" w:rsidRPr="00457A26" w:rsidRDefault="00EB6A75" w:rsidP="007238F5">
            <w:pPr>
              <w:jc w:val="right"/>
              <w:rPr>
                <w:rFonts w:ascii="Arial Narrow" w:hAnsi="Arial Narrow"/>
                <w:i/>
                <w:iCs/>
                <w:sz w:val="14"/>
                <w:szCs w:val="14"/>
              </w:rPr>
            </w:pPr>
          </w:p>
          <w:p w14:paraId="72A82C19" w14:textId="77777777" w:rsidR="00EB6A75" w:rsidRPr="00457A26" w:rsidRDefault="00EB6A75" w:rsidP="007238F5">
            <w:pPr>
              <w:jc w:val="right"/>
              <w:rPr>
                <w:rFonts w:ascii="Arial Narrow" w:hAnsi="Arial Narrow"/>
                <w:i/>
                <w:iCs/>
                <w:sz w:val="14"/>
                <w:szCs w:val="14"/>
              </w:rPr>
            </w:pPr>
            <w:r w:rsidRPr="00457A26">
              <w:rPr>
                <w:rFonts w:ascii="Arial Narrow" w:hAnsi="Arial Narrow"/>
                <w:i/>
                <w:iCs/>
                <w:sz w:val="14"/>
                <w:szCs w:val="14"/>
              </w:rPr>
              <w:t>Zodpovědný projektant</w:t>
            </w:r>
          </w:p>
          <w:p w14:paraId="38B0AABA" w14:textId="77777777" w:rsidR="00EB6A75" w:rsidRPr="00457A26" w:rsidRDefault="00EB6A75" w:rsidP="007238F5">
            <w:pPr>
              <w:jc w:val="right"/>
              <w:rPr>
                <w:sz w:val="2"/>
                <w:szCs w:val="2"/>
              </w:rPr>
            </w:pPr>
          </w:p>
        </w:tc>
        <w:tc>
          <w:tcPr>
            <w:tcW w:w="2177" w:type="dxa"/>
            <w:gridSpan w:val="2"/>
            <w:tcBorders>
              <w:top w:val="nil"/>
              <w:left w:val="nil"/>
              <w:bottom w:val="nil"/>
              <w:right w:val="single" w:sz="4" w:space="0" w:color="auto"/>
            </w:tcBorders>
          </w:tcPr>
          <w:p w14:paraId="6C926DEB" w14:textId="77777777" w:rsidR="00EB6A75" w:rsidRDefault="00EB6A75" w:rsidP="007238F5"/>
        </w:tc>
      </w:tr>
      <w:tr w:rsidR="00EB6A75" w14:paraId="4550A3AC" w14:textId="77777777" w:rsidTr="007238F5">
        <w:trPr>
          <w:trHeight w:val="226"/>
        </w:trPr>
        <w:tc>
          <w:tcPr>
            <w:tcW w:w="2485" w:type="dxa"/>
            <w:gridSpan w:val="2"/>
            <w:tcBorders>
              <w:top w:val="single" w:sz="4" w:space="0" w:color="auto"/>
              <w:left w:val="single" w:sz="4" w:space="0" w:color="auto"/>
              <w:bottom w:val="nil"/>
              <w:right w:val="nil"/>
            </w:tcBorders>
          </w:tcPr>
          <w:p w14:paraId="50C88325" w14:textId="77777777" w:rsidR="00EB6A75" w:rsidRPr="00CE67CE" w:rsidRDefault="00EB6A75" w:rsidP="007238F5">
            <w:pPr>
              <w:rPr>
                <w:i/>
                <w:sz w:val="9"/>
                <w:szCs w:val="9"/>
              </w:rPr>
            </w:pPr>
          </w:p>
          <w:p w14:paraId="375C07E5" w14:textId="663652A9" w:rsidR="00EB6A75" w:rsidRPr="00CE67CE" w:rsidRDefault="00EB6A75" w:rsidP="007238F5">
            <w:pPr>
              <w:rPr>
                <w:rFonts w:ascii="Arial CE" w:hAnsi="Arial CE" w:cs="Arial CE"/>
                <w:i/>
                <w:iCs/>
                <w:sz w:val="15"/>
                <w:szCs w:val="15"/>
              </w:rPr>
            </w:pPr>
            <w:r w:rsidRPr="00CE67CE">
              <w:rPr>
                <w:i/>
                <w:sz w:val="15"/>
                <w:szCs w:val="15"/>
              </w:rPr>
              <w:t>ZHOTOVITEL ČÁSTI PROJEKTU</w:t>
            </w:r>
          </w:p>
        </w:tc>
        <w:tc>
          <w:tcPr>
            <w:tcW w:w="3572" w:type="dxa"/>
            <w:tcBorders>
              <w:top w:val="single" w:sz="4" w:space="0" w:color="auto"/>
              <w:left w:val="nil"/>
              <w:bottom w:val="nil"/>
              <w:right w:val="nil"/>
            </w:tcBorders>
          </w:tcPr>
          <w:p w14:paraId="60A7B3C8" w14:textId="77777777" w:rsidR="00EB6A75" w:rsidRPr="00CE67CE" w:rsidRDefault="00EB6A75" w:rsidP="007238F5">
            <w:pPr>
              <w:widowControl w:val="0"/>
              <w:spacing w:before="120"/>
              <w:rPr>
                <w:rFonts w:ascii="Arial Narrow" w:hAnsi="Arial Narrow"/>
                <w:sz w:val="14"/>
                <w:szCs w:val="14"/>
              </w:rPr>
            </w:pPr>
            <w:r w:rsidRPr="00CE67CE">
              <w:rPr>
                <w:rFonts w:ascii="Arial Narrow" w:hAnsi="Arial Narrow"/>
                <w:sz w:val="16"/>
                <w:szCs w:val="16"/>
              </w:rPr>
              <w:t>ARTECH spol. s r.o</w:t>
            </w:r>
            <w:r w:rsidRPr="00CE67CE">
              <w:rPr>
                <w:rFonts w:ascii="Arial Narrow" w:hAnsi="Arial Narrow"/>
                <w:sz w:val="14"/>
                <w:szCs w:val="14"/>
              </w:rPr>
              <w:t xml:space="preserve">. </w:t>
            </w:r>
          </w:p>
        </w:tc>
        <w:tc>
          <w:tcPr>
            <w:tcW w:w="1831" w:type="dxa"/>
            <w:gridSpan w:val="3"/>
            <w:tcBorders>
              <w:top w:val="nil"/>
              <w:left w:val="nil"/>
              <w:bottom w:val="nil"/>
              <w:right w:val="nil"/>
            </w:tcBorders>
          </w:tcPr>
          <w:p w14:paraId="1CA8E676" w14:textId="77777777" w:rsidR="00EB6A75" w:rsidRDefault="00EB6A75" w:rsidP="007238F5">
            <w:pPr>
              <w:jc w:val="right"/>
            </w:pPr>
            <w:r>
              <w:rPr>
                <w:rFonts w:ascii="Arial Narrow" w:hAnsi="Arial Narrow"/>
                <w:sz w:val="16"/>
                <w:szCs w:val="16"/>
              </w:rPr>
              <w:t>Ing. Jaroslav Henzl</w:t>
            </w:r>
          </w:p>
        </w:tc>
        <w:tc>
          <w:tcPr>
            <w:tcW w:w="2177" w:type="dxa"/>
            <w:gridSpan w:val="2"/>
            <w:tcBorders>
              <w:top w:val="nil"/>
              <w:left w:val="nil"/>
              <w:bottom w:val="nil"/>
              <w:right w:val="single" w:sz="4" w:space="0" w:color="auto"/>
            </w:tcBorders>
          </w:tcPr>
          <w:p w14:paraId="169DF870" w14:textId="77777777" w:rsidR="00EB6A75" w:rsidRDefault="00EB6A75" w:rsidP="007238F5"/>
        </w:tc>
      </w:tr>
      <w:tr w:rsidR="00EB6A75" w14:paraId="1F001186" w14:textId="77777777" w:rsidTr="007238F5">
        <w:tc>
          <w:tcPr>
            <w:tcW w:w="2485" w:type="dxa"/>
            <w:gridSpan w:val="2"/>
            <w:tcBorders>
              <w:top w:val="nil"/>
              <w:left w:val="single" w:sz="4" w:space="0" w:color="auto"/>
              <w:bottom w:val="nil"/>
              <w:right w:val="nil"/>
            </w:tcBorders>
          </w:tcPr>
          <w:p w14:paraId="41A3E629" w14:textId="77777777" w:rsidR="00EB6A75" w:rsidRDefault="00EB6A75" w:rsidP="007238F5"/>
        </w:tc>
        <w:tc>
          <w:tcPr>
            <w:tcW w:w="3572" w:type="dxa"/>
            <w:tcBorders>
              <w:top w:val="nil"/>
              <w:left w:val="nil"/>
              <w:bottom w:val="nil"/>
              <w:right w:val="nil"/>
            </w:tcBorders>
          </w:tcPr>
          <w:p w14:paraId="47C18338" w14:textId="4BAC0958" w:rsidR="00EB6A75" w:rsidRPr="00CE67CE" w:rsidRDefault="00EB6A75" w:rsidP="007238F5">
            <w:pPr>
              <w:rPr>
                <w:rFonts w:ascii="Arial Narrow" w:hAnsi="Arial Narrow" w:cs="Arial"/>
                <w:sz w:val="16"/>
                <w:szCs w:val="16"/>
              </w:rPr>
            </w:pPr>
            <w:r w:rsidRPr="00CE67CE">
              <w:rPr>
                <w:rFonts w:ascii="Arial Narrow" w:hAnsi="Arial Narrow" w:cs="Arial"/>
                <w:sz w:val="16"/>
                <w:szCs w:val="16"/>
              </w:rPr>
              <w:t>Václavské náměstí</w:t>
            </w:r>
            <w:r>
              <w:rPr>
                <w:rFonts w:ascii="Arial Narrow" w:hAnsi="Arial Narrow" w:cs="Arial"/>
                <w:sz w:val="16"/>
                <w:szCs w:val="16"/>
              </w:rPr>
              <w:t xml:space="preserve"> 819/43, 110</w:t>
            </w:r>
            <w:r w:rsidR="005141A1">
              <w:rPr>
                <w:rFonts w:ascii="Arial Narrow" w:hAnsi="Arial Narrow" w:cs="Arial"/>
                <w:sz w:val="16"/>
                <w:szCs w:val="16"/>
              </w:rPr>
              <w:t xml:space="preserve"> 00</w:t>
            </w:r>
            <w:r>
              <w:rPr>
                <w:rFonts w:ascii="Arial Narrow" w:hAnsi="Arial Narrow" w:cs="Arial"/>
                <w:sz w:val="16"/>
                <w:szCs w:val="16"/>
              </w:rPr>
              <w:t xml:space="preserve"> Praha 1</w:t>
            </w:r>
          </w:p>
        </w:tc>
        <w:tc>
          <w:tcPr>
            <w:tcW w:w="1831" w:type="dxa"/>
            <w:gridSpan w:val="3"/>
            <w:tcBorders>
              <w:top w:val="nil"/>
              <w:left w:val="nil"/>
              <w:bottom w:val="nil"/>
              <w:right w:val="nil"/>
            </w:tcBorders>
          </w:tcPr>
          <w:p w14:paraId="65D3CA64" w14:textId="77777777" w:rsidR="00EB6A75" w:rsidRDefault="00EB6A75" w:rsidP="007238F5"/>
        </w:tc>
        <w:tc>
          <w:tcPr>
            <w:tcW w:w="2177" w:type="dxa"/>
            <w:gridSpan w:val="2"/>
            <w:tcBorders>
              <w:top w:val="nil"/>
              <w:left w:val="nil"/>
              <w:bottom w:val="nil"/>
              <w:right w:val="single" w:sz="4" w:space="0" w:color="auto"/>
            </w:tcBorders>
          </w:tcPr>
          <w:p w14:paraId="0908505F" w14:textId="77777777" w:rsidR="00EB6A75" w:rsidRDefault="00EB6A75" w:rsidP="007238F5"/>
        </w:tc>
      </w:tr>
      <w:tr w:rsidR="00EB6A75" w14:paraId="78C8E655" w14:textId="77777777" w:rsidTr="007238F5">
        <w:tc>
          <w:tcPr>
            <w:tcW w:w="2485" w:type="dxa"/>
            <w:gridSpan w:val="2"/>
            <w:tcBorders>
              <w:top w:val="nil"/>
              <w:left w:val="single" w:sz="4" w:space="0" w:color="auto"/>
              <w:bottom w:val="nil"/>
              <w:right w:val="nil"/>
            </w:tcBorders>
          </w:tcPr>
          <w:p w14:paraId="60AD0051" w14:textId="77777777" w:rsidR="00EB6A75" w:rsidRDefault="00EB6A75" w:rsidP="007238F5">
            <w:r>
              <w:rPr>
                <w:noProof/>
              </w:rPr>
              <w:drawing>
                <wp:anchor distT="0" distB="0" distL="114300" distR="114300" simplePos="0" relativeHeight="251659264" behindDoc="0" locked="0" layoutInCell="1" allowOverlap="1" wp14:anchorId="1EF86FD6" wp14:editId="3BE7319F">
                  <wp:simplePos x="0" y="0"/>
                  <wp:positionH relativeFrom="column">
                    <wp:posOffset>83821</wp:posOffset>
                  </wp:positionH>
                  <wp:positionV relativeFrom="line">
                    <wp:posOffset>-124440</wp:posOffset>
                  </wp:positionV>
                  <wp:extent cx="1352182" cy="360025"/>
                  <wp:effectExtent l="0" t="0" r="635" b="2540"/>
                  <wp:wrapNone/>
                  <wp:docPr id="1114224815" name="Obrázek 3"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224815" name="Obrázek 3" descr="Obsah obrázku text, Písmo, logo, Grafika&#10;&#10;Popis byl vytvořen automatick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9646" cy="362012"/>
                          </a:xfrm>
                          <a:prstGeom prst="rect">
                            <a:avLst/>
                          </a:prstGeom>
                          <a:noFill/>
                        </pic:spPr>
                      </pic:pic>
                    </a:graphicData>
                  </a:graphic>
                  <wp14:sizeRelH relativeFrom="page">
                    <wp14:pctWidth>0</wp14:pctWidth>
                  </wp14:sizeRelH>
                  <wp14:sizeRelV relativeFrom="page">
                    <wp14:pctHeight>0</wp14:pctHeight>
                  </wp14:sizeRelV>
                </wp:anchor>
              </w:drawing>
            </w:r>
          </w:p>
        </w:tc>
        <w:tc>
          <w:tcPr>
            <w:tcW w:w="3572" w:type="dxa"/>
            <w:tcBorders>
              <w:top w:val="nil"/>
              <w:left w:val="nil"/>
              <w:bottom w:val="nil"/>
              <w:right w:val="nil"/>
            </w:tcBorders>
          </w:tcPr>
          <w:p w14:paraId="67F21DEE" w14:textId="77777777" w:rsidR="00EB6A75" w:rsidRDefault="00EB6A75" w:rsidP="007238F5">
            <w:r>
              <w:rPr>
                <w:rFonts w:ascii="Arial Narrow" w:hAnsi="Arial Narrow" w:cs="Arial"/>
                <w:sz w:val="16"/>
                <w:szCs w:val="16"/>
              </w:rPr>
              <w:t>Adresa pro doručování: Žižkova 152, 436 01 Litvínov</w:t>
            </w:r>
          </w:p>
        </w:tc>
        <w:tc>
          <w:tcPr>
            <w:tcW w:w="1831" w:type="dxa"/>
            <w:gridSpan w:val="3"/>
            <w:tcBorders>
              <w:top w:val="nil"/>
              <w:left w:val="nil"/>
              <w:bottom w:val="nil"/>
              <w:right w:val="nil"/>
            </w:tcBorders>
          </w:tcPr>
          <w:p w14:paraId="4E7332FD" w14:textId="77777777" w:rsidR="00EB6A75" w:rsidRPr="00457A26" w:rsidRDefault="00EB6A75" w:rsidP="007238F5">
            <w:pPr>
              <w:jc w:val="right"/>
              <w:rPr>
                <w:i/>
                <w:iCs/>
                <w:sz w:val="14"/>
                <w:szCs w:val="14"/>
              </w:rPr>
            </w:pPr>
            <w:r w:rsidRPr="00457A26">
              <w:rPr>
                <w:rFonts w:ascii="Arial Narrow" w:hAnsi="Arial Narrow"/>
                <w:i/>
                <w:iCs/>
                <w:sz w:val="14"/>
                <w:szCs w:val="14"/>
              </w:rPr>
              <w:t>Vypracoval</w:t>
            </w:r>
          </w:p>
        </w:tc>
        <w:tc>
          <w:tcPr>
            <w:tcW w:w="2177" w:type="dxa"/>
            <w:gridSpan w:val="2"/>
            <w:tcBorders>
              <w:top w:val="nil"/>
              <w:left w:val="nil"/>
              <w:bottom w:val="nil"/>
              <w:right w:val="single" w:sz="4" w:space="0" w:color="auto"/>
            </w:tcBorders>
          </w:tcPr>
          <w:p w14:paraId="3477F398" w14:textId="77777777" w:rsidR="00EB6A75" w:rsidRDefault="00EB6A75" w:rsidP="007238F5">
            <w:pPr>
              <w:jc w:val="center"/>
            </w:pPr>
            <w:r>
              <w:t xml:space="preserve">       …………….</w:t>
            </w:r>
          </w:p>
        </w:tc>
      </w:tr>
      <w:tr w:rsidR="00EB6A75" w14:paraId="45141C3F" w14:textId="77777777" w:rsidTr="007238F5">
        <w:trPr>
          <w:trHeight w:val="362"/>
        </w:trPr>
        <w:tc>
          <w:tcPr>
            <w:tcW w:w="2485" w:type="dxa"/>
            <w:gridSpan w:val="2"/>
            <w:tcBorders>
              <w:top w:val="nil"/>
              <w:left w:val="single" w:sz="4" w:space="0" w:color="auto"/>
              <w:bottom w:val="single" w:sz="18" w:space="0" w:color="auto"/>
              <w:right w:val="nil"/>
            </w:tcBorders>
          </w:tcPr>
          <w:p w14:paraId="4E393C18" w14:textId="77777777" w:rsidR="00EB6A75" w:rsidRDefault="00EB6A75" w:rsidP="007238F5"/>
        </w:tc>
        <w:tc>
          <w:tcPr>
            <w:tcW w:w="3572" w:type="dxa"/>
            <w:tcBorders>
              <w:top w:val="nil"/>
              <w:left w:val="nil"/>
              <w:bottom w:val="single" w:sz="18" w:space="0" w:color="auto"/>
              <w:right w:val="nil"/>
            </w:tcBorders>
          </w:tcPr>
          <w:p w14:paraId="04C3503F" w14:textId="77777777" w:rsidR="00EB6A75" w:rsidRDefault="00EB6A75" w:rsidP="007238F5">
            <w:r>
              <w:rPr>
                <w:rFonts w:ascii="Arial Narrow" w:hAnsi="Arial Narrow" w:cs="Arial"/>
                <w:sz w:val="16"/>
                <w:szCs w:val="16"/>
              </w:rPr>
              <w:t xml:space="preserve">E-mail: </w:t>
            </w:r>
            <w:hyperlink r:id="rId13" w:history="1">
              <w:r w:rsidRPr="00B5018E">
                <w:rPr>
                  <w:rStyle w:val="Hypertextovodkaz"/>
                  <w:rFonts w:ascii="Arial Narrow" w:hAnsi="Arial Narrow" w:cs="Arial"/>
                  <w:sz w:val="16"/>
                  <w:szCs w:val="16"/>
                </w:rPr>
                <w:t>artech@artech.cz</w:t>
              </w:r>
            </w:hyperlink>
            <w:r>
              <w:rPr>
                <w:rFonts w:ascii="Arial Narrow" w:hAnsi="Arial Narrow" w:cs="Arial"/>
                <w:sz w:val="16"/>
                <w:szCs w:val="16"/>
              </w:rPr>
              <w:t>, tel. 476 111 782</w:t>
            </w:r>
          </w:p>
        </w:tc>
        <w:tc>
          <w:tcPr>
            <w:tcW w:w="1831" w:type="dxa"/>
            <w:gridSpan w:val="3"/>
            <w:tcBorders>
              <w:top w:val="nil"/>
              <w:left w:val="nil"/>
              <w:bottom w:val="single" w:sz="18" w:space="0" w:color="auto"/>
              <w:right w:val="nil"/>
            </w:tcBorders>
          </w:tcPr>
          <w:p w14:paraId="53EA2719" w14:textId="124D2ADF" w:rsidR="00EB6A75" w:rsidRDefault="000B2070" w:rsidP="007238F5">
            <w:pPr>
              <w:jc w:val="right"/>
            </w:pPr>
            <w:r>
              <w:rPr>
                <w:rFonts w:ascii="Arial Narrow" w:hAnsi="Arial Narrow"/>
                <w:sz w:val="16"/>
                <w:szCs w:val="16"/>
              </w:rPr>
              <w:t>Ing. arch. Petra Gödrichová</w:t>
            </w:r>
          </w:p>
        </w:tc>
        <w:tc>
          <w:tcPr>
            <w:tcW w:w="2177" w:type="dxa"/>
            <w:gridSpan w:val="2"/>
            <w:tcBorders>
              <w:top w:val="nil"/>
              <w:left w:val="nil"/>
              <w:bottom w:val="single" w:sz="18" w:space="0" w:color="auto"/>
              <w:right w:val="single" w:sz="4" w:space="0" w:color="auto"/>
            </w:tcBorders>
          </w:tcPr>
          <w:p w14:paraId="58EADC59" w14:textId="77777777" w:rsidR="00EB6A75" w:rsidRDefault="00EB6A75" w:rsidP="007238F5">
            <w:pPr>
              <w:jc w:val="center"/>
            </w:pPr>
            <w:r>
              <w:rPr>
                <w:rFonts w:ascii="Arial Narrow" w:hAnsi="Arial Narrow"/>
                <w:i/>
                <w:iCs/>
                <w:sz w:val="14"/>
                <w:szCs w:val="14"/>
              </w:rPr>
              <w:t xml:space="preserve">      razítko, podpis   </w:t>
            </w:r>
          </w:p>
        </w:tc>
      </w:tr>
      <w:tr w:rsidR="00EB6A75" w14:paraId="6F9E48B2" w14:textId="77777777" w:rsidTr="007238F5">
        <w:trPr>
          <w:trHeight w:val="568"/>
        </w:trPr>
        <w:tc>
          <w:tcPr>
            <w:tcW w:w="6663" w:type="dxa"/>
            <w:gridSpan w:val="4"/>
            <w:tcBorders>
              <w:top w:val="single" w:sz="18" w:space="0" w:color="auto"/>
              <w:left w:val="single" w:sz="18" w:space="0" w:color="auto"/>
              <w:bottom w:val="single" w:sz="18" w:space="0" w:color="auto"/>
              <w:right w:val="single" w:sz="4" w:space="0" w:color="auto"/>
            </w:tcBorders>
          </w:tcPr>
          <w:p w14:paraId="2F8C7587" w14:textId="77777777" w:rsidR="00EB6A75" w:rsidRPr="00CE67CE" w:rsidRDefault="00EB6A75" w:rsidP="007238F5">
            <w:pPr>
              <w:rPr>
                <w:rFonts w:ascii="Arial Narrow" w:hAnsi="Arial Narrow" w:cs="Arial"/>
                <w:b/>
                <w:bCs/>
                <w:sz w:val="12"/>
                <w:szCs w:val="12"/>
              </w:rPr>
            </w:pPr>
          </w:p>
          <w:p w14:paraId="3A859150" w14:textId="77777777" w:rsidR="00EB6A75" w:rsidRPr="001F59D0" w:rsidRDefault="00EB6A75" w:rsidP="007238F5">
            <w:pPr>
              <w:rPr>
                <w:rFonts w:ascii="Arial Narrow" w:hAnsi="Arial Narrow" w:cs="Arial"/>
                <w:b/>
                <w:bCs/>
              </w:rPr>
            </w:pPr>
            <w:r>
              <w:rPr>
                <w:rFonts w:ascii="Arial Narrow" w:hAnsi="Arial Narrow" w:cs="Arial"/>
                <w:b/>
                <w:bCs/>
              </w:rPr>
              <w:t xml:space="preserve">  </w:t>
            </w:r>
            <w:r w:rsidRPr="001F59D0">
              <w:rPr>
                <w:rFonts w:ascii="Arial Narrow" w:hAnsi="Arial Narrow" w:cs="Arial"/>
                <w:b/>
                <w:bCs/>
              </w:rPr>
              <w:t>UDRŽITELNÁ REVITALIZACE A RESOCIALIZACE LOKALITY MEDARD</w:t>
            </w:r>
          </w:p>
        </w:tc>
        <w:tc>
          <w:tcPr>
            <w:tcW w:w="3402" w:type="dxa"/>
            <w:gridSpan w:val="4"/>
            <w:tcBorders>
              <w:top w:val="single" w:sz="18" w:space="0" w:color="auto"/>
              <w:left w:val="single" w:sz="4" w:space="0" w:color="auto"/>
              <w:bottom w:val="single" w:sz="18" w:space="0" w:color="auto"/>
              <w:right w:val="single" w:sz="18" w:space="0" w:color="auto"/>
            </w:tcBorders>
          </w:tcPr>
          <w:p w14:paraId="312478AA" w14:textId="77777777" w:rsidR="00EB6A75" w:rsidRPr="00457A26" w:rsidRDefault="00EB6A75" w:rsidP="007238F5">
            <w:pPr>
              <w:rPr>
                <w:rFonts w:ascii="Arial Narrow" w:hAnsi="Arial Narrow" w:cs="Arial"/>
                <w:sz w:val="4"/>
                <w:szCs w:val="4"/>
              </w:rPr>
            </w:pPr>
          </w:p>
          <w:p w14:paraId="5F35D9FD" w14:textId="77777777" w:rsidR="00EB6A75" w:rsidRPr="00457A26" w:rsidRDefault="00EB6A75" w:rsidP="007238F5">
            <w:pPr>
              <w:rPr>
                <w:rFonts w:ascii="Arial Narrow" w:hAnsi="Arial Narrow" w:cs="Arial"/>
                <w:i/>
                <w:iCs/>
                <w:sz w:val="16"/>
                <w:szCs w:val="16"/>
              </w:rPr>
            </w:pPr>
            <w:r w:rsidRPr="00457A26">
              <w:rPr>
                <w:rFonts w:ascii="Arial Narrow" w:hAnsi="Arial Narrow" w:cs="Arial"/>
                <w:i/>
                <w:iCs/>
                <w:sz w:val="16"/>
                <w:szCs w:val="16"/>
              </w:rPr>
              <w:t>registrační číslo SFŽP:</w:t>
            </w:r>
          </w:p>
          <w:p w14:paraId="2FF89CA6" w14:textId="77777777" w:rsidR="00EB6A75" w:rsidRPr="00F56CB1" w:rsidRDefault="00EB6A75" w:rsidP="007238F5">
            <w:pPr>
              <w:rPr>
                <w:b/>
                <w:bCs/>
              </w:rPr>
            </w:pPr>
            <w:r>
              <w:t xml:space="preserve">    </w:t>
            </w:r>
            <w:r w:rsidRPr="00F56CB1">
              <w:rPr>
                <w:b/>
                <w:bCs/>
                <w:sz w:val="20"/>
                <w:szCs w:val="20"/>
              </w:rPr>
              <w:t>CZ.10.01.01/00/22_001/0000144</w:t>
            </w:r>
          </w:p>
        </w:tc>
      </w:tr>
      <w:tr w:rsidR="00EB6A75" w14:paraId="7049C591" w14:textId="77777777" w:rsidTr="007238F5">
        <w:trPr>
          <w:trHeight w:val="254"/>
        </w:trPr>
        <w:tc>
          <w:tcPr>
            <w:tcW w:w="1418" w:type="dxa"/>
            <w:vMerge w:val="restart"/>
            <w:tcBorders>
              <w:top w:val="single" w:sz="18" w:space="0" w:color="auto"/>
            </w:tcBorders>
          </w:tcPr>
          <w:p w14:paraId="2657BDF1" w14:textId="77777777" w:rsidR="00EB6A75" w:rsidRPr="00583A74" w:rsidRDefault="00EB6A75" w:rsidP="007238F5">
            <w:pPr>
              <w:jc w:val="center"/>
              <w:rPr>
                <w:rFonts w:ascii="Arial" w:hAnsi="Arial" w:cs="Arial"/>
                <w:sz w:val="14"/>
                <w:szCs w:val="14"/>
              </w:rPr>
            </w:pPr>
          </w:p>
          <w:p w14:paraId="0F1E81F9" w14:textId="77777777" w:rsidR="00EB6A75" w:rsidRPr="00583A74" w:rsidRDefault="00EB6A75" w:rsidP="007238F5">
            <w:pPr>
              <w:jc w:val="center"/>
              <w:rPr>
                <w:rFonts w:ascii="Arial" w:hAnsi="Arial" w:cs="Arial"/>
                <w:sz w:val="20"/>
                <w:szCs w:val="20"/>
              </w:rPr>
            </w:pPr>
            <w:r w:rsidRPr="00583A74">
              <w:rPr>
                <w:rFonts w:ascii="Arial" w:hAnsi="Arial" w:cs="Arial"/>
                <w:sz w:val="20"/>
                <w:szCs w:val="20"/>
              </w:rPr>
              <w:t>2.3.2.4.02</w:t>
            </w:r>
          </w:p>
        </w:tc>
        <w:tc>
          <w:tcPr>
            <w:tcW w:w="5954" w:type="dxa"/>
            <w:gridSpan w:val="4"/>
            <w:vMerge w:val="restart"/>
            <w:tcBorders>
              <w:top w:val="single" w:sz="18" w:space="0" w:color="auto"/>
              <w:right w:val="single" w:sz="4" w:space="0" w:color="auto"/>
            </w:tcBorders>
          </w:tcPr>
          <w:p w14:paraId="206CE282" w14:textId="77777777" w:rsidR="00EB6A75" w:rsidRPr="00CE67CE" w:rsidRDefault="00EB6A75" w:rsidP="007238F5">
            <w:pPr>
              <w:rPr>
                <w:rFonts w:ascii="Arial Narrow" w:hAnsi="Arial Narrow" w:cs="Arial"/>
                <w:b/>
                <w:bCs/>
                <w:sz w:val="12"/>
                <w:szCs w:val="12"/>
              </w:rPr>
            </w:pPr>
          </w:p>
          <w:p w14:paraId="0C3A5FC9" w14:textId="6B64C77D" w:rsidR="00EB6A75" w:rsidRPr="00F56CB1" w:rsidRDefault="00EB6A75" w:rsidP="007238F5">
            <w:pPr>
              <w:rPr>
                <w:rFonts w:ascii="Arial" w:hAnsi="Arial" w:cs="Arial"/>
              </w:rPr>
            </w:pPr>
            <w:r>
              <w:rPr>
                <w:rFonts w:ascii="Arial Narrow" w:hAnsi="Arial Narrow" w:cs="Arial"/>
                <w:b/>
                <w:bCs/>
              </w:rPr>
              <w:t>SO 02 – HYGIENICKÉ ZÁZEMÍ P</w:t>
            </w:r>
            <w:r w:rsidR="000B2070">
              <w:rPr>
                <w:rFonts w:ascii="Arial Narrow" w:hAnsi="Arial Narrow" w:cs="Arial"/>
                <w:b/>
                <w:bCs/>
              </w:rPr>
              <w:t xml:space="preserve"> </w:t>
            </w:r>
            <w:r>
              <w:rPr>
                <w:rFonts w:ascii="Arial Narrow" w:hAnsi="Arial Narrow" w:cs="Arial"/>
                <w:b/>
                <w:bCs/>
              </w:rPr>
              <w:t>01</w:t>
            </w:r>
          </w:p>
        </w:tc>
        <w:tc>
          <w:tcPr>
            <w:tcW w:w="1204" w:type="dxa"/>
            <w:gridSpan w:val="2"/>
            <w:tcBorders>
              <w:top w:val="single" w:sz="18" w:space="0" w:color="auto"/>
              <w:left w:val="single" w:sz="4" w:space="0" w:color="auto"/>
              <w:bottom w:val="single" w:sz="4" w:space="0" w:color="auto"/>
              <w:right w:val="nil"/>
            </w:tcBorders>
            <w:vAlign w:val="center"/>
          </w:tcPr>
          <w:p w14:paraId="36794B3B" w14:textId="77777777" w:rsidR="00EB6A75" w:rsidRPr="00F56CB1" w:rsidRDefault="00EB6A75" w:rsidP="007238F5">
            <w:pPr>
              <w:rPr>
                <w:rFonts w:ascii="Arial" w:hAnsi="Arial" w:cs="Arial"/>
              </w:rPr>
            </w:pPr>
            <w:r>
              <w:rPr>
                <w:i/>
                <w:sz w:val="14"/>
                <w:szCs w:val="14"/>
              </w:rPr>
              <w:t xml:space="preserve">č. </w:t>
            </w:r>
            <w:r w:rsidRPr="001611F3">
              <w:rPr>
                <w:i/>
                <w:sz w:val="14"/>
                <w:szCs w:val="14"/>
              </w:rPr>
              <w:t>zakázk</w:t>
            </w:r>
            <w:r>
              <w:rPr>
                <w:i/>
                <w:sz w:val="14"/>
                <w:szCs w:val="14"/>
              </w:rPr>
              <w:t xml:space="preserve">y                                  </w:t>
            </w:r>
          </w:p>
        </w:tc>
        <w:tc>
          <w:tcPr>
            <w:tcW w:w="1489" w:type="dxa"/>
            <w:tcBorders>
              <w:top w:val="single" w:sz="18" w:space="0" w:color="auto"/>
              <w:left w:val="nil"/>
              <w:bottom w:val="single" w:sz="4" w:space="0" w:color="auto"/>
              <w:right w:val="single" w:sz="4" w:space="0" w:color="auto"/>
            </w:tcBorders>
            <w:vAlign w:val="center"/>
          </w:tcPr>
          <w:p w14:paraId="6647EC86" w14:textId="77777777" w:rsidR="00EB6A75" w:rsidRPr="00F56CB1" w:rsidRDefault="00EB6A75" w:rsidP="007238F5">
            <w:pPr>
              <w:jc w:val="right"/>
              <w:rPr>
                <w:rFonts w:ascii="Arial" w:hAnsi="Arial" w:cs="Arial"/>
                <w:iCs/>
              </w:rPr>
            </w:pPr>
            <w:r w:rsidRPr="00F56CB1">
              <w:rPr>
                <w:iCs/>
                <w:sz w:val="16"/>
                <w:szCs w:val="16"/>
              </w:rPr>
              <w:t>2264</w:t>
            </w:r>
          </w:p>
        </w:tc>
      </w:tr>
      <w:tr w:rsidR="00EB6A75" w14:paraId="31AF2791" w14:textId="77777777" w:rsidTr="007238F5">
        <w:trPr>
          <w:trHeight w:val="272"/>
        </w:trPr>
        <w:tc>
          <w:tcPr>
            <w:tcW w:w="1418" w:type="dxa"/>
            <w:vMerge/>
            <w:tcBorders>
              <w:top w:val="single" w:sz="4" w:space="0" w:color="auto"/>
              <w:bottom w:val="single" w:sz="4" w:space="0" w:color="auto"/>
            </w:tcBorders>
          </w:tcPr>
          <w:p w14:paraId="592D334D" w14:textId="77777777" w:rsidR="00EB6A75" w:rsidRPr="00F56CB1" w:rsidRDefault="00EB6A75" w:rsidP="007238F5">
            <w:pPr>
              <w:rPr>
                <w:rFonts w:ascii="Arial" w:hAnsi="Arial" w:cs="Arial"/>
              </w:rPr>
            </w:pPr>
          </w:p>
        </w:tc>
        <w:tc>
          <w:tcPr>
            <w:tcW w:w="5954" w:type="dxa"/>
            <w:gridSpan w:val="4"/>
            <w:vMerge/>
            <w:tcBorders>
              <w:top w:val="single" w:sz="4" w:space="0" w:color="auto"/>
              <w:bottom w:val="single" w:sz="4" w:space="0" w:color="auto"/>
              <w:right w:val="single" w:sz="4" w:space="0" w:color="auto"/>
            </w:tcBorders>
          </w:tcPr>
          <w:p w14:paraId="3615F2E8" w14:textId="77777777" w:rsidR="00EB6A75" w:rsidRPr="00CE67CE" w:rsidRDefault="00EB6A75" w:rsidP="007238F5">
            <w:pPr>
              <w:rPr>
                <w:rFonts w:ascii="Arial Narrow" w:hAnsi="Arial Narrow" w:cs="Arial"/>
                <w:b/>
                <w:bCs/>
                <w:sz w:val="12"/>
                <w:szCs w:val="12"/>
              </w:rPr>
            </w:pPr>
          </w:p>
        </w:tc>
        <w:tc>
          <w:tcPr>
            <w:tcW w:w="1204" w:type="dxa"/>
            <w:gridSpan w:val="2"/>
            <w:tcBorders>
              <w:top w:val="single" w:sz="4" w:space="0" w:color="auto"/>
              <w:left w:val="single" w:sz="4" w:space="0" w:color="auto"/>
              <w:bottom w:val="single" w:sz="4" w:space="0" w:color="auto"/>
              <w:right w:val="nil"/>
            </w:tcBorders>
            <w:vAlign w:val="center"/>
          </w:tcPr>
          <w:p w14:paraId="03147145" w14:textId="77777777" w:rsidR="00EB6A75" w:rsidRPr="00F56CB1" w:rsidRDefault="00EB6A75" w:rsidP="007238F5">
            <w:pPr>
              <w:rPr>
                <w:rFonts w:ascii="Arial" w:hAnsi="Arial" w:cs="Arial"/>
              </w:rPr>
            </w:pPr>
            <w:r>
              <w:rPr>
                <w:i/>
                <w:sz w:val="14"/>
                <w:szCs w:val="14"/>
              </w:rPr>
              <w:t xml:space="preserve">stupeň PD                                  </w:t>
            </w:r>
          </w:p>
        </w:tc>
        <w:tc>
          <w:tcPr>
            <w:tcW w:w="1489" w:type="dxa"/>
            <w:tcBorders>
              <w:top w:val="single" w:sz="4" w:space="0" w:color="auto"/>
              <w:left w:val="nil"/>
              <w:bottom w:val="single" w:sz="4" w:space="0" w:color="auto"/>
              <w:right w:val="single" w:sz="4" w:space="0" w:color="auto"/>
            </w:tcBorders>
            <w:vAlign w:val="center"/>
          </w:tcPr>
          <w:p w14:paraId="424A2661" w14:textId="6E694F13" w:rsidR="00EB6A75" w:rsidRPr="00F56CB1" w:rsidRDefault="00EB6A75" w:rsidP="007238F5">
            <w:pPr>
              <w:jc w:val="right"/>
              <w:rPr>
                <w:rFonts w:ascii="Arial" w:hAnsi="Arial" w:cs="Arial"/>
              </w:rPr>
            </w:pPr>
            <w:r>
              <w:rPr>
                <w:iCs/>
                <w:sz w:val="16"/>
                <w:szCs w:val="16"/>
              </w:rPr>
              <w:t>D</w:t>
            </w:r>
            <w:r w:rsidR="00994825">
              <w:rPr>
                <w:iCs/>
                <w:sz w:val="16"/>
                <w:szCs w:val="16"/>
              </w:rPr>
              <w:t>SP</w:t>
            </w:r>
          </w:p>
        </w:tc>
      </w:tr>
      <w:tr w:rsidR="00EB6A75" w14:paraId="27DF1419" w14:textId="77777777" w:rsidTr="007238F5">
        <w:trPr>
          <w:trHeight w:val="275"/>
        </w:trPr>
        <w:tc>
          <w:tcPr>
            <w:tcW w:w="1418" w:type="dxa"/>
            <w:vMerge w:val="restart"/>
            <w:tcBorders>
              <w:top w:val="single" w:sz="4" w:space="0" w:color="auto"/>
              <w:left w:val="single" w:sz="4" w:space="0" w:color="auto"/>
              <w:right w:val="single" w:sz="4" w:space="0" w:color="auto"/>
            </w:tcBorders>
          </w:tcPr>
          <w:p w14:paraId="278DA55E" w14:textId="77777777" w:rsidR="00EB6A75" w:rsidRPr="00583A74" w:rsidRDefault="00EB6A75" w:rsidP="007238F5">
            <w:pPr>
              <w:spacing w:line="276" w:lineRule="auto"/>
              <w:rPr>
                <w:rFonts w:ascii="Arial" w:hAnsi="Arial" w:cs="Arial"/>
                <w:sz w:val="10"/>
                <w:szCs w:val="10"/>
              </w:rPr>
            </w:pPr>
            <w:r>
              <w:rPr>
                <w:rFonts w:ascii="Arial" w:hAnsi="Arial" w:cs="Arial"/>
                <w:sz w:val="20"/>
                <w:szCs w:val="20"/>
              </w:rPr>
              <w:t xml:space="preserve">    </w:t>
            </w:r>
          </w:p>
          <w:p w14:paraId="000DC9C4" w14:textId="77777777" w:rsidR="00EB6A75" w:rsidRPr="00583A74" w:rsidRDefault="00EB6A75" w:rsidP="007238F5">
            <w:pPr>
              <w:spacing w:line="276" w:lineRule="auto"/>
              <w:rPr>
                <w:rFonts w:ascii="Arial" w:hAnsi="Arial" w:cs="Arial"/>
                <w:sz w:val="20"/>
                <w:szCs w:val="20"/>
              </w:rPr>
            </w:pPr>
            <w:r>
              <w:rPr>
                <w:rFonts w:ascii="Arial" w:hAnsi="Arial" w:cs="Arial"/>
                <w:sz w:val="20"/>
                <w:szCs w:val="20"/>
              </w:rPr>
              <w:t xml:space="preserve">    </w:t>
            </w:r>
            <w:r w:rsidRPr="00583A74">
              <w:rPr>
                <w:rFonts w:ascii="Arial" w:hAnsi="Arial" w:cs="Arial"/>
                <w:sz w:val="20"/>
                <w:szCs w:val="20"/>
              </w:rPr>
              <w:t>D</w:t>
            </w:r>
          </w:p>
          <w:p w14:paraId="2C0203AD" w14:textId="77777777" w:rsidR="00EB6A75" w:rsidRPr="00583A74" w:rsidRDefault="00EB6A75" w:rsidP="007238F5">
            <w:pPr>
              <w:spacing w:line="276" w:lineRule="auto"/>
              <w:rPr>
                <w:rFonts w:ascii="Arial" w:hAnsi="Arial" w:cs="Arial"/>
                <w:sz w:val="20"/>
                <w:szCs w:val="20"/>
              </w:rPr>
            </w:pPr>
            <w:r>
              <w:rPr>
                <w:rFonts w:ascii="Arial" w:hAnsi="Arial" w:cs="Arial"/>
                <w:sz w:val="20"/>
                <w:szCs w:val="20"/>
              </w:rPr>
              <w:t xml:space="preserve">    </w:t>
            </w:r>
            <w:r w:rsidRPr="00583A74">
              <w:rPr>
                <w:rFonts w:ascii="Arial" w:hAnsi="Arial" w:cs="Arial"/>
                <w:sz w:val="20"/>
                <w:szCs w:val="20"/>
              </w:rPr>
              <w:t>D.1</w:t>
            </w:r>
          </w:p>
          <w:p w14:paraId="6453C26A" w14:textId="77777777" w:rsidR="00EB6A75" w:rsidRPr="00583A74" w:rsidRDefault="00EB6A75" w:rsidP="007238F5">
            <w:pPr>
              <w:spacing w:line="276" w:lineRule="auto"/>
              <w:rPr>
                <w:rFonts w:ascii="Arial" w:hAnsi="Arial" w:cs="Arial"/>
                <w:sz w:val="20"/>
                <w:szCs w:val="20"/>
              </w:rPr>
            </w:pPr>
            <w:r>
              <w:rPr>
                <w:rFonts w:ascii="Arial" w:hAnsi="Arial" w:cs="Arial"/>
                <w:sz w:val="20"/>
                <w:szCs w:val="20"/>
              </w:rPr>
              <w:t xml:space="preserve">    </w:t>
            </w:r>
            <w:r w:rsidRPr="00583A74">
              <w:rPr>
                <w:rFonts w:ascii="Arial" w:hAnsi="Arial" w:cs="Arial"/>
                <w:sz w:val="20"/>
                <w:szCs w:val="20"/>
              </w:rPr>
              <w:t>D.1.1</w:t>
            </w:r>
          </w:p>
        </w:tc>
        <w:tc>
          <w:tcPr>
            <w:tcW w:w="5954" w:type="dxa"/>
            <w:gridSpan w:val="4"/>
            <w:vMerge w:val="restart"/>
            <w:tcBorders>
              <w:top w:val="single" w:sz="4" w:space="0" w:color="auto"/>
              <w:left w:val="single" w:sz="4" w:space="0" w:color="auto"/>
              <w:right w:val="single" w:sz="4" w:space="0" w:color="auto"/>
            </w:tcBorders>
          </w:tcPr>
          <w:p w14:paraId="7C563751" w14:textId="77777777" w:rsidR="00EB6A75" w:rsidRPr="00583A74" w:rsidRDefault="00EB6A75" w:rsidP="007238F5">
            <w:pPr>
              <w:rPr>
                <w:rFonts w:ascii="Arial" w:hAnsi="Arial" w:cs="Arial"/>
                <w:sz w:val="10"/>
                <w:szCs w:val="10"/>
              </w:rPr>
            </w:pPr>
          </w:p>
          <w:p w14:paraId="12952453" w14:textId="77777777" w:rsidR="00EB6A75" w:rsidRPr="00583A74" w:rsidRDefault="00EB6A75" w:rsidP="007238F5">
            <w:pPr>
              <w:spacing w:line="276" w:lineRule="auto"/>
              <w:rPr>
                <w:rFonts w:ascii="Arial" w:hAnsi="Arial" w:cs="Arial"/>
                <w:sz w:val="20"/>
                <w:szCs w:val="20"/>
              </w:rPr>
            </w:pPr>
            <w:r w:rsidRPr="00583A74">
              <w:rPr>
                <w:rFonts w:ascii="Arial" w:hAnsi="Arial" w:cs="Arial"/>
                <w:sz w:val="20"/>
                <w:szCs w:val="20"/>
              </w:rPr>
              <w:t>DOKUMENTACE OBJEKTŮ</w:t>
            </w:r>
          </w:p>
          <w:p w14:paraId="7E9F4E67" w14:textId="77777777" w:rsidR="00EB6A75" w:rsidRPr="00583A74" w:rsidRDefault="00EB6A75" w:rsidP="007238F5">
            <w:pPr>
              <w:spacing w:line="276" w:lineRule="auto"/>
              <w:rPr>
                <w:rFonts w:ascii="Arial" w:hAnsi="Arial" w:cs="Arial"/>
                <w:sz w:val="20"/>
                <w:szCs w:val="20"/>
              </w:rPr>
            </w:pPr>
            <w:r w:rsidRPr="00583A74">
              <w:rPr>
                <w:rFonts w:ascii="Arial" w:hAnsi="Arial" w:cs="Arial"/>
                <w:sz w:val="20"/>
                <w:szCs w:val="20"/>
              </w:rPr>
              <w:t>STAVEBNÍ A TECHNOLOGICKÁ ČÁST</w:t>
            </w:r>
          </w:p>
          <w:p w14:paraId="408FC5D8" w14:textId="77777777" w:rsidR="00EB6A75" w:rsidRPr="00AE1190" w:rsidRDefault="00EB6A75" w:rsidP="007238F5">
            <w:pPr>
              <w:spacing w:line="276" w:lineRule="auto"/>
              <w:rPr>
                <w:rFonts w:ascii="Arial" w:hAnsi="Arial" w:cs="Arial"/>
                <w:sz w:val="14"/>
                <w:szCs w:val="14"/>
                <w:vertAlign w:val="subscript"/>
              </w:rPr>
            </w:pPr>
            <w:r w:rsidRPr="00583A74">
              <w:rPr>
                <w:rFonts w:ascii="Arial" w:hAnsi="Arial" w:cs="Arial"/>
                <w:sz w:val="20"/>
                <w:szCs w:val="20"/>
              </w:rPr>
              <w:t>ARCHITEKTONICKO STAVEBNÍ ŘEŠENÍ</w:t>
            </w:r>
          </w:p>
        </w:tc>
        <w:tc>
          <w:tcPr>
            <w:tcW w:w="1204" w:type="dxa"/>
            <w:gridSpan w:val="2"/>
            <w:tcBorders>
              <w:top w:val="single" w:sz="4" w:space="0" w:color="auto"/>
              <w:left w:val="single" w:sz="4" w:space="0" w:color="auto"/>
              <w:bottom w:val="single" w:sz="4" w:space="0" w:color="auto"/>
              <w:right w:val="nil"/>
            </w:tcBorders>
            <w:vAlign w:val="center"/>
          </w:tcPr>
          <w:p w14:paraId="66A5D632" w14:textId="77777777" w:rsidR="00EB6A75" w:rsidRPr="00F56CB1" w:rsidRDefault="00EB6A75" w:rsidP="007238F5">
            <w:pPr>
              <w:rPr>
                <w:rFonts w:ascii="Arial" w:hAnsi="Arial" w:cs="Arial"/>
              </w:rPr>
            </w:pPr>
            <w:r>
              <w:rPr>
                <w:i/>
                <w:sz w:val="14"/>
                <w:szCs w:val="14"/>
              </w:rPr>
              <w:t xml:space="preserve">datum                                  </w:t>
            </w:r>
          </w:p>
        </w:tc>
        <w:tc>
          <w:tcPr>
            <w:tcW w:w="1489" w:type="dxa"/>
            <w:tcBorders>
              <w:top w:val="single" w:sz="4" w:space="0" w:color="auto"/>
              <w:left w:val="nil"/>
              <w:bottom w:val="single" w:sz="4" w:space="0" w:color="auto"/>
              <w:right w:val="single" w:sz="4" w:space="0" w:color="auto"/>
            </w:tcBorders>
            <w:vAlign w:val="center"/>
          </w:tcPr>
          <w:p w14:paraId="03171722" w14:textId="77777777" w:rsidR="00EB6A75" w:rsidRPr="00F56CB1" w:rsidRDefault="00EB6A75" w:rsidP="007238F5">
            <w:pPr>
              <w:jc w:val="right"/>
              <w:rPr>
                <w:rFonts w:ascii="Arial" w:hAnsi="Arial" w:cs="Arial"/>
              </w:rPr>
            </w:pPr>
            <w:r>
              <w:rPr>
                <w:iCs/>
                <w:sz w:val="16"/>
                <w:szCs w:val="16"/>
              </w:rPr>
              <w:t>08/2024</w:t>
            </w:r>
          </w:p>
        </w:tc>
      </w:tr>
      <w:tr w:rsidR="00EB6A75" w14:paraId="20356EE9" w14:textId="77777777" w:rsidTr="007238F5">
        <w:trPr>
          <w:trHeight w:val="268"/>
        </w:trPr>
        <w:tc>
          <w:tcPr>
            <w:tcW w:w="1418" w:type="dxa"/>
            <w:vMerge/>
            <w:tcBorders>
              <w:left w:val="single" w:sz="4" w:space="0" w:color="auto"/>
              <w:right w:val="single" w:sz="4" w:space="0" w:color="auto"/>
            </w:tcBorders>
          </w:tcPr>
          <w:p w14:paraId="3412C506" w14:textId="77777777" w:rsidR="00EB6A75" w:rsidRPr="00583A74" w:rsidRDefault="00EB6A75" w:rsidP="007238F5">
            <w:pPr>
              <w:spacing w:line="276" w:lineRule="auto"/>
              <w:rPr>
                <w:rFonts w:ascii="Arial" w:hAnsi="Arial" w:cs="Arial"/>
                <w:sz w:val="20"/>
                <w:szCs w:val="20"/>
              </w:rPr>
            </w:pPr>
          </w:p>
        </w:tc>
        <w:tc>
          <w:tcPr>
            <w:tcW w:w="5954" w:type="dxa"/>
            <w:gridSpan w:val="4"/>
            <w:vMerge/>
            <w:tcBorders>
              <w:left w:val="single" w:sz="4" w:space="0" w:color="auto"/>
              <w:right w:val="single" w:sz="4" w:space="0" w:color="auto"/>
            </w:tcBorders>
          </w:tcPr>
          <w:p w14:paraId="4F1D3BAA" w14:textId="77777777" w:rsidR="00EB6A75" w:rsidRPr="00583A74" w:rsidRDefault="00EB6A75" w:rsidP="007238F5">
            <w:pPr>
              <w:rPr>
                <w:rFonts w:ascii="Arial" w:hAnsi="Arial" w:cs="Arial"/>
                <w:sz w:val="20"/>
                <w:szCs w:val="20"/>
              </w:rPr>
            </w:pPr>
          </w:p>
        </w:tc>
        <w:tc>
          <w:tcPr>
            <w:tcW w:w="1204" w:type="dxa"/>
            <w:gridSpan w:val="2"/>
            <w:tcBorders>
              <w:top w:val="single" w:sz="4" w:space="0" w:color="auto"/>
              <w:left w:val="single" w:sz="4" w:space="0" w:color="auto"/>
              <w:bottom w:val="single" w:sz="4" w:space="0" w:color="auto"/>
              <w:right w:val="nil"/>
            </w:tcBorders>
            <w:vAlign w:val="center"/>
          </w:tcPr>
          <w:p w14:paraId="2F86C359" w14:textId="77777777" w:rsidR="00EB6A75" w:rsidRPr="00F56CB1" w:rsidRDefault="00EB6A75" w:rsidP="007238F5">
            <w:pPr>
              <w:rPr>
                <w:rFonts w:ascii="Arial" w:hAnsi="Arial" w:cs="Arial"/>
              </w:rPr>
            </w:pPr>
            <w:r>
              <w:rPr>
                <w:i/>
                <w:sz w:val="14"/>
                <w:szCs w:val="14"/>
              </w:rPr>
              <w:t xml:space="preserve">formát                                  </w:t>
            </w:r>
          </w:p>
        </w:tc>
        <w:tc>
          <w:tcPr>
            <w:tcW w:w="1489" w:type="dxa"/>
            <w:tcBorders>
              <w:top w:val="single" w:sz="4" w:space="0" w:color="auto"/>
              <w:left w:val="nil"/>
              <w:bottom w:val="single" w:sz="4" w:space="0" w:color="auto"/>
              <w:right w:val="single" w:sz="4" w:space="0" w:color="auto"/>
            </w:tcBorders>
            <w:vAlign w:val="center"/>
          </w:tcPr>
          <w:p w14:paraId="6000F7F5" w14:textId="691A037A" w:rsidR="00EB6A75" w:rsidRPr="00F56CB1" w:rsidRDefault="008169E4" w:rsidP="007238F5">
            <w:pPr>
              <w:jc w:val="right"/>
              <w:rPr>
                <w:rFonts w:ascii="Arial" w:hAnsi="Arial" w:cs="Arial"/>
              </w:rPr>
            </w:pPr>
            <w:r>
              <w:rPr>
                <w:iCs/>
                <w:sz w:val="16"/>
                <w:szCs w:val="16"/>
              </w:rPr>
              <w:t>A4</w:t>
            </w:r>
          </w:p>
        </w:tc>
      </w:tr>
      <w:tr w:rsidR="008169E4" w14:paraId="12281C31" w14:textId="77777777" w:rsidTr="00CA4B35">
        <w:trPr>
          <w:trHeight w:val="270"/>
        </w:trPr>
        <w:tc>
          <w:tcPr>
            <w:tcW w:w="1418" w:type="dxa"/>
            <w:vMerge/>
            <w:tcBorders>
              <w:left w:val="single" w:sz="4" w:space="0" w:color="auto"/>
              <w:bottom w:val="single" w:sz="4" w:space="0" w:color="auto"/>
              <w:right w:val="single" w:sz="4" w:space="0" w:color="auto"/>
            </w:tcBorders>
          </w:tcPr>
          <w:p w14:paraId="3CECB29E" w14:textId="77777777" w:rsidR="008169E4" w:rsidRPr="00583A74" w:rsidRDefault="008169E4" w:rsidP="008169E4">
            <w:pPr>
              <w:spacing w:line="276" w:lineRule="auto"/>
              <w:rPr>
                <w:rFonts w:ascii="Arial" w:hAnsi="Arial" w:cs="Arial"/>
                <w:sz w:val="20"/>
                <w:szCs w:val="20"/>
              </w:rPr>
            </w:pPr>
          </w:p>
        </w:tc>
        <w:tc>
          <w:tcPr>
            <w:tcW w:w="5954" w:type="dxa"/>
            <w:gridSpan w:val="4"/>
            <w:vMerge/>
            <w:tcBorders>
              <w:left w:val="single" w:sz="4" w:space="0" w:color="auto"/>
              <w:bottom w:val="single" w:sz="18" w:space="0" w:color="auto"/>
              <w:right w:val="single" w:sz="4" w:space="0" w:color="auto"/>
            </w:tcBorders>
          </w:tcPr>
          <w:p w14:paraId="5F8D264C" w14:textId="77777777" w:rsidR="008169E4" w:rsidRPr="00583A74" w:rsidRDefault="008169E4" w:rsidP="008169E4">
            <w:pPr>
              <w:rPr>
                <w:rFonts w:ascii="Arial" w:hAnsi="Arial" w:cs="Arial"/>
                <w:sz w:val="20"/>
                <w:szCs w:val="20"/>
              </w:rPr>
            </w:pPr>
          </w:p>
        </w:tc>
        <w:tc>
          <w:tcPr>
            <w:tcW w:w="1204" w:type="dxa"/>
            <w:gridSpan w:val="2"/>
            <w:tcBorders>
              <w:top w:val="single" w:sz="4" w:space="0" w:color="auto"/>
              <w:left w:val="single" w:sz="4" w:space="0" w:color="auto"/>
              <w:bottom w:val="single" w:sz="18" w:space="0" w:color="auto"/>
              <w:right w:val="nil"/>
            </w:tcBorders>
            <w:vAlign w:val="center"/>
          </w:tcPr>
          <w:p w14:paraId="450315B7" w14:textId="48AFBBCD" w:rsidR="008169E4" w:rsidRPr="00F56CB1" w:rsidRDefault="008169E4" w:rsidP="008169E4">
            <w:pPr>
              <w:rPr>
                <w:rFonts w:ascii="Arial" w:hAnsi="Arial" w:cs="Arial"/>
              </w:rPr>
            </w:pPr>
            <w:r>
              <w:rPr>
                <w:i/>
                <w:sz w:val="14"/>
                <w:szCs w:val="14"/>
              </w:rPr>
              <w:t xml:space="preserve">počet stran                                  </w:t>
            </w:r>
          </w:p>
        </w:tc>
        <w:tc>
          <w:tcPr>
            <w:tcW w:w="1489" w:type="dxa"/>
            <w:tcBorders>
              <w:top w:val="single" w:sz="4" w:space="0" w:color="auto"/>
              <w:left w:val="nil"/>
              <w:bottom w:val="single" w:sz="18" w:space="0" w:color="auto"/>
              <w:right w:val="single" w:sz="4" w:space="0" w:color="auto"/>
            </w:tcBorders>
            <w:vAlign w:val="center"/>
          </w:tcPr>
          <w:p w14:paraId="2264DABC" w14:textId="4DD208F5" w:rsidR="008169E4" w:rsidRPr="008169E4" w:rsidRDefault="00F12F50" w:rsidP="008169E4">
            <w:pPr>
              <w:jc w:val="right"/>
              <w:rPr>
                <w:rFonts w:ascii="Arial" w:hAnsi="Arial" w:cs="Arial"/>
                <w:iCs/>
              </w:rPr>
            </w:pPr>
            <w:r w:rsidRPr="00F12F50">
              <w:rPr>
                <w:iCs/>
                <w:sz w:val="16"/>
                <w:szCs w:val="16"/>
              </w:rPr>
              <w:fldChar w:fldCharType="begin"/>
            </w:r>
            <w:r w:rsidRPr="00F12F50">
              <w:rPr>
                <w:iCs/>
                <w:sz w:val="16"/>
                <w:szCs w:val="16"/>
              </w:rPr>
              <w:instrText>NUMPAGES  \* Arabic  \* MERGEFORMAT</w:instrText>
            </w:r>
            <w:r w:rsidRPr="00F12F50">
              <w:rPr>
                <w:iCs/>
                <w:sz w:val="16"/>
                <w:szCs w:val="16"/>
              </w:rPr>
              <w:fldChar w:fldCharType="separate"/>
            </w:r>
            <w:r>
              <w:rPr>
                <w:iCs/>
                <w:noProof/>
                <w:sz w:val="16"/>
                <w:szCs w:val="16"/>
              </w:rPr>
              <w:t>12</w:t>
            </w:r>
            <w:r w:rsidRPr="00F12F50">
              <w:rPr>
                <w:iCs/>
                <w:sz w:val="16"/>
                <w:szCs w:val="16"/>
              </w:rPr>
              <w:fldChar w:fldCharType="end"/>
            </w:r>
            <w:r w:rsidR="008169E4" w:rsidRPr="008169E4">
              <w:rPr>
                <w:iCs/>
                <w:sz w:val="14"/>
                <w:szCs w:val="14"/>
              </w:rPr>
              <w:t xml:space="preserve">                                  </w:t>
            </w:r>
          </w:p>
        </w:tc>
      </w:tr>
      <w:tr w:rsidR="008169E4" w14:paraId="0F38A0F6" w14:textId="77777777" w:rsidTr="007238F5">
        <w:trPr>
          <w:trHeight w:val="571"/>
        </w:trPr>
        <w:tc>
          <w:tcPr>
            <w:tcW w:w="1418" w:type="dxa"/>
            <w:tcBorders>
              <w:top w:val="single" w:sz="4" w:space="0" w:color="auto"/>
              <w:right w:val="single" w:sz="18" w:space="0" w:color="auto"/>
            </w:tcBorders>
          </w:tcPr>
          <w:p w14:paraId="27CE38A1" w14:textId="77777777" w:rsidR="008169E4" w:rsidRPr="00AE1190" w:rsidRDefault="008169E4" w:rsidP="008169E4">
            <w:pPr>
              <w:spacing w:line="360" w:lineRule="auto"/>
              <w:rPr>
                <w:rFonts w:ascii="Arial" w:hAnsi="Arial" w:cs="Arial"/>
                <w:sz w:val="10"/>
                <w:szCs w:val="10"/>
              </w:rPr>
            </w:pPr>
          </w:p>
          <w:p w14:paraId="2D5F2E23" w14:textId="77777777" w:rsidR="008169E4" w:rsidRPr="00583A74" w:rsidRDefault="008169E4" w:rsidP="008169E4">
            <w:pPr>
              <w:spacing w:line="360" w:lineRule="auto"/>
              <w:rPr>
                <w:rFonts w:ascii="Arial" w:hAnsi="Arial" w:cs="Arial"/>
                <w:sz w:val="20"/>
                <w:szCs w:val="20"/>
              </w:rPr>
            </w:pPr>
            <w:r>
              <w:rPr>
                <w:rFonts w:ascii="Arial" w:hAnsi="Arial" w:cs="Arial"/>
                <w:sz w:val="20"/>
                <w:szCs w:val="20"/>
              </w:rPr>
              <w:t xml:space="preserve">    </w:t>
            </w:r>
            <w:r w:rsidRPr="00583A74">
              <w:rPr>
                <w:rFonts w:ascii="Arial" w:hAnsi="Arial" w:cs="Arial"/>
                <w:sz w:val="20"/>
                <w:szCs w:val="20"/>
              </w:rPr>
              <w:t>D.1.1.1</w:t>
            </w:r>
          </w:p>
        </w:tc>
        <w:tc>
          <w:tcPr>
            <w:tcW w:w="5954" w:type="dxa"/>
            <w:gridSpan w:val="4"/>
            <w:tcBorders>
              <w:top w:val="single" w:sz="18" w:space="0" w:color="auto"/>
              <w:left w:val="single" w:sz="18" w:space="0" w:color="auto"/>
              <w:bottom w:val="single" w:sz="18" w:space="0" w:color="auto"/>
              <w:right w:val="single" w:sz="4" w:space="0" w:color="auto"/>
            </w:tcBorders>
          </w:tcPr>
          <w:p w14:paraId="3779D0A7" w14:textId="77777777" w:rsidR="008169E4" w:rsidRPr="00AE1190" w:rsidRDefault="008169E4" w:rsidP="008169E4">
            <w:pPr>
              <w:spacing w:line="360" w:lineRule="auto"/>
              <w:rPr>
                <w:rFonts w:ascii="Arial" w:hAnsi="Arial" w:cs="Arial"/>
                <w:sz w:val="10"/>
                <w:szCs w:val="10"/>
              </w:rPr>
            </w:pPr>
          </w:p>
          <w:p w14:paraId="57466BA3" w14:textId="77777777" w:rsidR="008169E4" w:rsidRPr="00AE1190" w:rsidRDefault="008169E4" w:rsidP="008169E4">
            <w:pPr>
              <w:spacing w:line="360" w:lineRule="auto"/>
              <w:rPr>
                <w:rFonts w:ascii="Arial Narrow" w:hAnsi="Arial Narrow" w:cs="Arial"/>
                <w:b/>
                <w:bCs/>
              </w:rPr>
            </w:pPr>
            <w:r w:rsidRPr="00AE1190">
              <w:rPr>
                <w:rFonts w:ascii="Arial Narrow" w:hAnsi="Arial Narrow" w:cs="Arial"/>
                <w:b/>
                <w:bCs/>
              </w:rPr>
              <w:t>TECHNICKÁ ZPRÁVA</w:t>
            </w:r>
          </w:p>
        </w:tc>
        <w:tc>
          <w:tcPr>
            <w:tcW w:w="2693" w:type="dxa"/>
            <w:gridSpan w:val="3"/>
            <w:tcBorders>
              <w:top w:val="single" w:sz="18" w:space="0" w:color="auto"/>
              <w:left w:val="single" w:sz="4" w:space="0" w:color="auto"/>
              <w:bottom w:val="single" w:sz="18" w:space="0" w:color="auto"/>
              <w:right w:val="single" w:sz="18" w:space="0" w:color="auto"/>
            </w:tcBorders>
            <w:vAlign w:val="center"/>
          </w:tcPr>
          <w:p w14:paraId="439C254E" w14:textId="77777777" w:rsidR="008169E4" w:rsidRDefault="008169E4" w:rsidP="008169E4">
            <w:pPr>
              <w:rPr>
                <w:i/>
                <w:sz w:val="14"/>
                <w:szCs w:val="14"/>
              </w:rPr>
            </w:pPr>
            <w:r>
              <w:rPr>
                <w:i/>
                <w:sz w:val="14"/>
                <w:szCs w:val="14"/>
              </w:rPr>
              <w:t xml:space="preserve">č. (ozn.) dokumentu   </w:t>
            </w:r>
          </w:p>
          <w:p w14:paraId="584FFA0D" w14:textId="77777777" w:rsidR="008169E4" w:rsidRPr="00583A74" w:rsidRDefault="008169E4" w:rsidP="008169E4">
            <w:pPr>
              <w:jc w:val="right"/>
              <w:rPr>
                <w:rFonts w:ascii="Arial Narrow" w:hAnsi="Arial Narrow" w:cs="Arial"/>
                <w:b/>
                <w:bCs/>
                <w:iCs/>
              </w:rPr>
            </w:pPr>
            <w:r w:rsidRPr="008169E4">
              <w:rPr>
                <w:rFonts w:ascii="Arial Narrow" w:hAnsi="Arial Narrow"/>
                <w:b/>
                <w:bCs/>
                <w:iCs/>
                <w:sz w:val="28"/>
                <w:szCs w:val="28"/>
              </w:rPr>
              <w:t>01</w:t>
            </w:r>
            <w:r w:rsidRPr="00583A74">
              <w:rPr>
                <w:rFonts w:ascii="Arial Narrow" w:hAnsi="Arial Narrow"/>
                <w:b/>
                <w:bCs/>
                <w:iCs/>
              </w:rPr>
              <w:t xml:space="preserve"> </w:t>
            </w:r>
            <w:r w:rsidRPr="00583A74">
              <w:rPr>
                <w:rFonts w:ascii="Arial Narrow" w:hAnsi="Arial Narrow"/>
                <w:b/>
                <w:bCs/>
                <w:iCs/>
                <w:sz w:val="14"/>
                <w:szCs w:val="14"/>
              </w:rPr>
              <w:t xml:space="preserve">                          </w:t>
            </w:r>
          </w:p>
        </w:tc>
      </w:tr>
    </w:tbl>
    <w:p w14:paraId="1441CAA7" w14:textId="77777777" w:rsidR="00EB6A75" w:rsidRPr="0070538F" w:rsidRDefault="00EB6A75" w:rsidP="00EB6A75">
      <w:pPr>
        <w:pStyle w:val="Obsah1"/>
      </w:pPr>
      <w:r w:rsidRPr="0070538F">
        <w:lastRenderedPageBreak/>
        <w:t>OBSAH</w:t>
      </w:r>
    </w:p>
    <w:p w14:paraId="678E19D0" w14:textId="48386F5D" w:rsidR="00255865" w:rsidRDefault="00EB6A75">
      <w:pPr>
        <w:pStyle w:val="Obsah1"/>
        <w:rPr>
          <w:rFonts w:asciiTheme="minorHAnsi" w:eastAsiaTheme="minorEastAsia" w:hAnsiTheme="minorHAnsi" w:cstheme="minorBidi"/>
          <w:b w:val="0"/>
          <w:bCs w:val="0"/>
          <w:kern w:val="2"/>
          <w:sz w:val="24"/>
          <w:szCs w:val="24"/>
          <w14:ligatures w14:val="standardContextual"/>
        </w:rPr>
      </w:pPr>
      <w:r>
        <w:fldChar w:fldCharType="begin"/>
      </w:r>
      <w:r>
        <w:instrText xml:space="preserve"> TOC \o "1-4" \h \z \u </w:instrText>
      </w:r>
      <w:r>
        <w:fldChar w:fldCharType="separate"/>
      </w:r>
      <w:hyperlink w:anchor="_Toc175302037" w:history="1">
        <w:r w:rsidR="00255865" w:rsidRPr="005F2A17">
          <w:rPr>
            <w:rStyle w:val="Hypertextovodkaz"/>
          </w:rPr>
          <w:t>1</w:t>
        </w:r>
        <w:r w:rsidR="00255865">
          <w:rPr>
            <w:rFonts w:asciiTheme="minorHAnsi" w:eastAsiaTheme="minorEastAsia" w:hAnsiTheme="minorHAnsi" w:cstheme="minorBidi"/>
            <w:b w:val="0"/>
            <w:bCs w:val="0"/>
            <w:kern w:val="2"/>
            <w:sz w:val="24"/>
            <w:szCs w:val="24"/>
            <w14:ligatures w14:val="standardContextual"/>
          </w:rPr>
          <w:tab/>
        </w:r>
        <w:r w:rsidR="00255865" w:rsidRPr="005F2A17">
          <w:rPr>
            <w:rStyle w:val="Hypertextovodkaz"/>
          </w:rPr>
          <w:t>Základní údaje</w:t>
        </w:r>
        <w:r w:rsidR="00255865">
          <w:rPr>
            <w:webHidden/>
          </w:rPr>
          <w:tab/>
        </w:r>
        <w:r w:rsidR="00255865">
          <w:rPr>
            <w:webHidden/>
          </w:rPr>
          <w:fldChar w:fldCharType="begin"/>
        </w:r>
        <w:r w:rsidR="00255865">
          <w:rPr>
            <w:webHidden/>
          </w:rPr>
          <w:instrText xml:space="preserve"> PAGEREF _Toc175302037 \h </w:instrText>
        </w:r>
        <w:r w:rsidR="00255865">
          <w:rPr>
            <w:webHidden/>
          </w:rPr>
        </w:r>
        <w:r w:rsidR="00255865">
          <w:rPr>
            <w:webHidden/>
          </w:rPr>
          <w:fldChar w:fldCharType="separate"/>
        </w:r>
        <w:r w:rsidR="00161085">
          <w:rPr>
            <w:webHidden/>
          </w:rPr>
          <w:t>3</w:t>
        </w:r>
        <w:r w:rsidR="00255865">
          <w:rPr>
            <w:webHidden/>
          </w:rPr>
          <w:fldChar w:fldCharType="end"/>
        </w:r>
      </w:hyperlink>
    </w:p>
    <w:p w14:paraId="518123D7" w14:textId="32E4120E" w:rsidR="00255865" w:rsidRDefault="005141A1">
      <w:pPr>
        <w:pStyle w:val="Obsah1"/>
        <w:rPr>
          <w:rFonts w:asciiTheme="minorHAnsi" w:eastAsiaTheme="minorEastAsia" w:hAnsiTheme="minorHAnsi" w:cstheme="minorBidi"/>
          <w:b w:val="0"/>
          <w:bCs w:val="0"/>
          <w:kern w:val="2"/>
          <w:sz w:val="24"/>
          <w:szCs w:val="24"/>
          <w14:ligatures w14:val="standardContextual"/>
        </w:rPr>
      </w:pPr>
      <w:hyperlink w:anchor="_Toc175302038" w:history="1">
        <w:r w:rsidR="00255865" w:rsidRPr="005F2A17">
          <w:rPr>
            <w:rStyle w:val="Hypertextovodkaz"/>
            <w:rFonts w:cs="Arial"/>
          </w:rPr>
          <w:t>2</w:t>
        </w:r>
        <w:r w:rsidR="00255865">
          <w:rPr>
            <w:rFonts w:asciiTheme="minorHAnsi" w:eastAsiaTheme="minorEastAsia" w:hAnsiTheme="minorHAnsi" w:cstheme="minorBidi"/>
            <w:b w:val="0"/>
            <w:bCs w:val="0"/>
            <w:kern w:val="2"/>
            <w:sz w:val="24"/>
            <w:szCs w:val="24"/>
            <w14:ligatures w14:val="standardContextual"/>
          </w:rPr>
          <w:tab/>
        </w:r>
        <w:r w:rsidR="00255865" w:rsidRPr="005F2A17">
          <w:rPr>
            <w:rStyle w:val="Hypertextovodkaz"/>
            <w:rFonts w:cs="Arial"/>
          </w:rPr>
          <w:t>Architektonické řešení</w:t>
        </w:r>
        <w:r w:rsidR="00255865">
          <w:rPr>
            <w:webHidden/>
          </w:rPr>
          <w:tab/>
        </w:r>
        <w:r w:rsidR="00255865">
          <w:rPr>
            <w:webHidden/>
          </w:rPr>
          <w:fldChar w:fldCharType="begin"/>
        </w:r>
        <w:r w:rsidR="00255865">
          <w:rPr>
            <w:webHidden/>
          </w:rPr>
          <w:instrText xml:space="preserve"> PAGEREF _Toc175302038 \h </w:instrText>
        </w:r>
        <w:r w:rsidR="00255865">
          <w:rPr>
            <w:webHidden/>
          </w:rPr>
        </w:r>
        <w:r w:rsidR="00255865">
          <w:rPr>
            <w:webHidden/>
          </w:rPr>
          <w:fldChar w:fldCharType="separate"/>
        </w:r>
        <w:r w:rsidR="00161085">
          <w:rPr>
            <w:webHidden/>
          </w:rPr>
          <w:t>3</w:t>
        </w:r>
        <w:r w:rsidR="00255865">
          <w:rPr>
            <w:webHidden/>
          </w:rPr>
          <w:fldChar w:fldCharType="end"/>
        </w:r>
      </w:hyperlink>
    </w:p>
    <w:p w14:paraId="6248E2CB" w14:textId="680C6E20" w:rsidR="00255865" w:rsidRDefault="005141A1">
      <w:pPr>
        <w:pStyle w:val="Obsah1"/>
        <w:rPr>
          <w:rFonts w:asciiTheme="minorHAnsi" w:eastAsiaTheme="minorEastAsia" w:hAnsiTheme="minorHAnsi" w:cstheme="minorBidi"/>
          <w:b w:val="0"/>
          <w:bCs w:val="0"/>
          <w:kern w:val="2"/>
          <w:sz w:val="24"/>
          <w:szCs w:val="24"/>
          <w14:ligatures w14:val="standardContextual"/>
        </w:rPr>
      </w:pPr>
      <w:hyperlink w:anchor="_Toc175302039" w:history="1">
        <w:r w:rsidR="00255865" w:rsidRPr="005F2A17">
          <w:rPr>
            <w:rStyle w:val="Hypertextovodkaz"/>
            <w:rFonts w:cs="Arial"/>
          </w:rPr>
          <w:t>3</w:t>
        </w:r>
        <w:r w:rsidR="00255865">
          <w:rPr>
            <w:rFonts w:asciiTheme="minorHAnsi" w:eastAsiaTheme="minorEastAsia" w:hAnsiTheme="minorHAnsi" w:cstheme="minorBidi"/>
            <w:b w:val="0"/>
            <w:bCs w:val="0"/>
            <w:kern w:val="2"/>
            <w:sz w:val="24"/>
            <w:szCs w:val="24"/>
            <w14:ligatures w14:val="standardContextual"/>
          </w:rPr>
          <w:tab/>
        </w:r>
        <w:r w:rsidR="00255865" w:rsidRPr="005F2A17">
          <w:rPr>
            <w:rStyle w:val="Hypertextovodkaz"/>
            <w:rFonts w:cs="Arial"/>
          </w:rPr>
          <w:t>Provozní a dispoziční řešení</w:t>
        </w:r>
        <w:r w:rsidR="00255865">
          <w:rPr>
            <w:webHidden/>
          </w:rPr>
          <w:tab/>
        </w:r>
        <w:r w:rsidR="00255865">
          <w:rPr>
            <w:webHidden/>
          </w:rPr>
          <w:fldChar w:fldCharType="begin"/>
        </w:r>
        <w:r w:rsidR="00255865">
          <w:rPr>
            <w:webHidden/>
          </w:rPr>
          <w:instrText xml:space="preserve"> PAGEREF _Toc175302039 \h </w:instrText>
        </w:r>
        <w:r w:rsidR="00255865">
          <w:rPr>
            <w:webHidden/>
          </w:rPr>
        </w:r>
        <w:r w:rsidR="00255865">
          <w:rPr>
            <w:webHidden/>
          </w:rPr>
          <w:fldChar w:fldCharType="separate"/>
        </w:r>
        <w:r w:rsidR="00161085">
          <w:rPr>
            <w:webHidden/>
          </w:rPr>
          <w:t>3</w:t>
        </w:r>
        <w:r w:rsidR="00255865">
          <w:rPr>
            <w:webHidden/>
          </w:rPr>
          <w:fldChar w:fldCharType="end"/>
        </w:r>
      </w:hyperlink>
    </w:p>
    <w:p w14:paraId="213170F8" w14:textId="04CC3E8E" w:rsidR="00255865" w:rsidRDefault="005141A1">
      <w:pPr>
        <w:pStyle w:val="Obsah1"/>
        <w:rPr>
          <w:rFonts w:asciiTheme="minorHAnsi" w:eastAsiaTheme="minorEastAsia" w:hAnsiTheme="minorHAnsi" w:cstheme="minorBidi"/>
          <w:b w:val="0"/>
          <w:bCs w:val="0"/>
          <w:kern w:val="2"/>
          <w:sz w:val="24"/>
          <w:szCs w:val="24"/>
          <w14:ligatures w14:val="standardContextual"/>
        </w:rPr>
      </w:pPr>
      <w:hyperlink w:anchor="_Toc175302040" w:history="1">
        <w:r w:rsidR="00255865" w:rsidRPr="005F2A17">
          <w:rPr>
            <w:rStyle w:val="Hypertextovodkaz"/>
            <w:rFonts w:cs="Arial"/>
          </w:rPr>
          <w:t>4</w:t>
        </w:r>
        <w:r w:rsidR="00255865">
          <w:rPr>
            <w:rFonts w:asciiTheme="minorHAnsi" w:eastAsiaTheme="minorEastAsia" w:hAnsiTheme="minorHAnsi" w:cstheme="minorBidi"/>
            <w:b w:val="0"/>
            <w:bCs w:val="0"/>
            <w:kern w:val="2"/>
            <w:sz w:val="24"/>
            <w:szCs w:val="24"/>
            <w14:ligatures w14:val="standardContextual"/>
          </w:rPr>
          <w:tab/>
        </w:r>
        <w:r w:rsidR="00255865" w:rsidRPr="005F2A17">
          <w:rPr>
            <w:rStyle w:val="Hypertextovodkaz"/>
            <w:rFonts w:cs="Arial"/>
          </w:rPr>
          <w:t>Bezbariérové užívání stavby</w:t>
        </w:r>
        <w:r w:rsidR="00255865">
          <w:rPr>
            <w:webHidden/>
          </w:rPr>
          <w:tab/>
        </w:r>
        <w:r w:rsidR="00255865">
          <w:rPr>
            <w:webHidden/>
          </w:rPr>
          <w:fldChar w:fldCharType="begin"/>
        </w:r>
        <w:r w:rsidR="00255865">
          <w:rPr>
            <w:webHidden/>
          </w:rPr>
          <w:instrText xml:space="preserve"> PAGEREF _Toc175302040 \h </w:instrText>
        </w:r>
        <w:r w:rsidR="00255865">
          <w:rPr>
            <w:webHidden/>
          </w:rPr>
        </w:r>
        <w:r w:rsidR="00255865">
          <w:rPr>
            <w:webHidden/>
          </w:rPr>
          <w:fldChar w:fldCharType="separate"/>
        </w:r>
        <w:r w:rsidR="00161085">
          <w:rPr>
            <w:webHidden/>
          </w:rPr>
          <w:t>3</w:t>
        </w:r>
        <w:r w:rsidR="00255865">
          <w:rPr>
            <w:webHidden/>
          </w:rPr>
          <w:fldChar w:fldCharType="end"/>
        </w:r>
      </w:hyperlink>
    </w:p>
    <w:p w14:paraId="00C7B12A" w14:textId="51DD53B5" w:rsidR="00255865" w:rsidRDefault="005141A1">
      <w:pPr>
        <w:pStyle w:val="Obsah1"/>
        <w:rPr>
          <w:rFonts w:asciiTheme="minorHAnsi" w:eastAsiaTheme="minorEastAsia" w:hAnsiTheme="minorHAnsi" w:cstheme="minorBidi"/>
          <w:b w:val="0"/>
          <w:bCs w:val="0"/>
          <w:kern w:val="2"/>
          <w:sz w:val="24"/>
          <w:szCs w:val="24"/>
          <w14:ligatures w14:val="standardContextual"/>
        </w:rPr>
      </w:pPr>
      <w:hyperlink w:anchor="_Toc175302041" w:history="1">
        <w:r w:rsidR="00255865" w:rsidRPr="005F2A17">
          <w:rPr>
            <w:rStyle w:val="Hypertextovodkaz"/>
            <w:rFonts w:cs="Arial"/>
          </w:rPr>
          <w:t>5</w:t>
        </w:r>
        <w:r w:rsidR="00255865">
          <w:rPr>
            <w:rFonts w:asciiTheme="minorHAnsi" w:eastAsiaTheme="minorEastAsia" w:hAnsiTheme="minorHAnsi" w:cstheme="minorBidi"/>
            <w:b w:val="0"/>
            <w:bCs w:val="0"/>
            <w:kern w:val="2"/>
            <w:sz w:val="24"/>
            <w:szCs w:val="24"/>
            <w14:ligatures w14:val="standardContextual"/>
          </w:rPr>
          <w:tab/>
        </w:r>
        <w:r w:rsidR="00255865" w:rsidRPr="005F2A17">
          <w:rPr>
            <w:rStyle w:val="Hypertextovodkaz"/>
            <w:rFonts w:cs="Arial"/>
          </w:rPr>
          <w:t>Stavební fyzika</w:t>
        </w:r>
        <w:r w:rsidR="00255865">
          <w:rPr>
            <w:webHidden/>
          </w:rPr>
          <w:tab/>
        </w:r>
        <w:r w:rsidR="00255865">
          <w:rPr>
            <w:webHidden/>
          </w:rPr>
          <w:fldChar w:fldCharType="begin"/>
        </w:r>
        <w:r w:rsidR="00255865">
          <w:rPr>
            <w:webHidden/>
          </w:rPr>
          <w:instrText xml:space="preserve"> PAGEREF _Toc175302041 \h </w:instrText>
        </w:r>
        <w:r w:rsidR="00255865">
          <w:rPr>
            <w:webHidden/>
          </w:rPr>
        </w:r>
        <w:r w:rsidR="00255865">
          <w:rPr>
            <w:webHidden/>
          </w:rPr>
          <w:fldChar w:fldCharType="separate"/>
        </w:r>
        <w:r w:rsidR="00161085">
          <w:rPr>
            <w:webHidden/>
          </w:rPr>
          <w:t>4</w:t>
        </w:r>
        <w:r w:rsidR="00255865">
          <w:rPr>
            <w:webHidden/>
          </w:rPr>
          <w:fldChar w:fldCharType="end"/>
        </w:r>
      </w:hyperlink>
    </w:p>
    <w:p w14:paraId="07E44E49" w14:textId="03A62222" w:rsidR="00255865" w:rsidRDefault="005141A1">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42" w:history="1">
        <w:r w:rsidR="00255865" w:rsidRPr="005F2A17">
          <w:rPr>
            <w:rStyle w:val="Hypertextovodkaz"/>
            <w:rFonts w:cs="Arial"/>
            <w:noProof/>
          </w:rPr>
          <w:t>5.1</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Tepelná ochrana budovy</w:t>
        </w:r>
        <w:r w:rsidR="00255865">
          <w:rPr>
            <w:noProof/>
            <w:webHidden/>
          </w:rPr>
          <w:tab/>
        </w:r>
        <w:r w:rsidR="00255865">
          <w:rPr>
            <w:noProof/>
            <w:webHidden/>
          </w:rPr>
          <w:fldChar w:fldCharType="begin"/>
        </w:r>
        <w:r w:rsidR="00255865">
          <w:rPr>
            <w:noProof/>
            <w:webHidden/>
          </w:rPr>
          <w:instrText xml:space="preserve"> PAGEREF _Toc175302042 \h </w:instrText>
        </w:r>
        <w:r w:rsidR="00255865">
          <w:rPr>
            <w:noProof/>
            <w:webHidden/>
          </w:rPr>
        </w:r>
        <w:r w:rsidR="00255865">
          <w:rPr>
            <w:noProof/>
            <w:webHidden/>
          </w:rPr>
          <w:fldChar w:fldCharType="separate"/>
        </w:r>
        <w:r w:rsidR="00161085">
          <w:rPr>
            <w:noProof/>
            <w:webHidden/>
          </w:rPr>
          <w:t>4</w:t>
        </w:r>
        <w:r w:rsidR="00255865">
          <w:rPr>
            <w:noProof/>
            <w:webHidden/>
          </w:rPr>
          <w:fldChar w:fldCharType="end"/>
        </w:r>
      </w:hyperlink>
    </w:p>
    <w:p w14:paraId="5C9BF892" w14:textId="77C8C241" w:rsidR="00255865" w:rsidRDefault="005141A1">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43" w:history="1">
        <w:r w:rsidR="00255865" w:rsidRPr="005F2A17">
          <w:rPr>
            <w:rStyle w:val="Hypertextovodkaz"/>
            <w:rFonts w:cs="Arial"/>
            <w:noProof/>
          </w:rPr>
          <w:t>5.2</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Stavební akustika a ochrana stavby před hlukem a vibracemi</w:t>
        </w:r>
        <w:r w:rsidR="00255865">
          <w:rPr>
            <w:noProof/>
            <w:webHidden/>
          </w:rPr>
          <w:tab/>
        </w:r>
        <w:r w:rsidR="00255865">
          <w:rPr>
            <w:noProof/>
            <w:webHidden/>
          </w:rPr>
          <w:fldChar w:fldCharType="begin"/>
        </w:r>
        <w:r w:rsidR="00255865">
          <w:rPr>
            <w:noProof/>
            <w:webHidden/>
          </w:rPr>
          <w:instrText xml:space="preserve"> PAGEREF _Toc175302043 \h </w:instrText>
        </w:r>
        <w:r w:rsidR="00255865">
          <w:rPr>
            <w:noProof/>
            <w:webHidden/>
          </w:rPr>
        </w:r>
        <w:r w:rsidR="00255865">
          <w:rPr>
            <w:noProof/>
            <w:webHidden/>
          </w:rPr>
          <w:fldChar w:fldCharType="separate"/>
        </w:r>
        <w:r w:rsidR="00161085">
          <w:rPr>
            <w:noProof/>
            <w:webHidden/>
          </w:rPr>
          <w:t>4</w:t>
        </w:r>
        <w:r w:rsidR="00255865">
          <w:rPr>
            <w:noProof/>
            <w:webHidden/>
          </w:rPr>
          <w:fldChar w:fldCharType="end"/>
        </w:r>
      </w:hyperlink>
    </w:p>
    <w:p w14:paraId="669BEB44" w14:textId="5154C155" w:rsidR="00255865" w:rsidRDefault="005141A1">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44" w:history="1">
        <w:r w:rsidR="00255865" w:rsidRPr="005F2A17">
          <w:rPr>
            <w:rStyle w:val="Hypertextovodkaz"/>
            <w:rFonts w:cs="Arial"/>
            <w:noProof/>
          </w:rPr>
          <w:t>5.3</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Ochrana proti radonu</w:t>
        </w:r>
        <w:r w:rsidR="00255865">
          <w:rPr>
            <w:noProof/>
            <w:webHidden/>
          </w:rPr>
          <w:tab/>
        </w:r>
        <w:r w:rsidR="00255865">
          <w:rPr>
            <w:noProof/>
            <w:webHidden/>
          </w:rPr>
          <w:fldChar w:fldCharType="begin"/>
        </w:r>
        <w:r w:rsidR="00255865">
          <w:rPr>
            <w:noProof/>
            <w:webHidden/>
          </w:rPr>
          <w:instrText xml:space="preserve"> PAGEREF _Toc175302044 \h </w:instrText>
        </w:r>
        <w:r w:rsidR="00255865">
          <w:rPr>
            <w:noProof/>
            <w:webHidden/>
          </w:rPr>
        </w:r>
        <w:r w:rsidR="00255865">
          <w:rPr>
            <w:noProof/>
            <w:webHidden/>
          </w:rPr>
          <w:fldChar w:fldCharType="separate"/>
        </w:r>
        <w:r w:rsidR="00161085">
          <w:rPr>
            <w:noProof/>
            <w:webHidden/>
          </w:rPr>
          <w:t>4</w:t>
        </w:r>
        <w:r w:rsidR="00255865">
          <w:rPr>
            <w:noProof/>
            <w:webHidden/>
          </w:rPr>
          <w:fldChar w:fldCharType="end"/>
        </w:r>
      </w:hyperlink>
    </w:p>
    <w:p w14:paraId="069D795B" w14:textId="2C86EE1B" w:rsidR="00255865" w:rsidRDefault="005141A1">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45" w:history="1">
        <w:r w:rsidR="00255865" w:rsidRPr="005F2A17">
          <w:rPr>
            <w:rStyle w:val="Hypertextovodkaz"/>
            <w:rFonts w:cs="Arial"/>
            <w:noProof/>
          </w:rPr>
          <w:t>5.4</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Denní osvětlení</w:t>
        </w:r>
        <w:r w:rsidR="00255865">
          <w:rPr>
            <w:noProof/>
            <w:webHidden/>
          </w:rPr>
          <w:tab/>
        </w:r>
        <w:r w:rsidR="00255865">
          <w:rPr>
            <w:noProof/>
            <w:webHidden/>
          </w:rPr>
          <w:fldChar w:fldCharType="begin"/>
        </w:r>
        <w:r w:rsidR="00255865">
          <w:rPr>
            <w:noProof/>
            <w:webHidden/>
          </w:rPr>
          <w:instrText xml:space="preserve"> PAGEREF _Toc175302045 \h </w:instrText>
        </w:r>
        <w:r w:rsidR="00255865">
          <w:rPr>
            <w:noProof/>
            <w:webHidden/>
          </w:rPr>
        </w:r>
        <w:r w:rsidR="00255865">
          <w:rPr>
            <w:noProof/>
            <w:webHidden/>
          </w:rPr>
          <w:fldChar w:fldCharType="separate"/>
        </w:r>
        <w:r w:rsidR="00161085">
          <w:rPr>
            <w:noProof/>
            <w:webHidden/>
          </w:rPr>
          <w:t>5</w:t>
        </w:r>
        <w:r w:rsidR="00255865">
          <w:rPr>
            <w:noProof/>
            <w:webHidden/>
          </w:rPr>
          <w:fldChar w:fldCharType="end"/>
        </w:r>
      </w:hyperlink>
    </w:p>
    <w:p w14:paraId="62454FE1" w14:textId="12F73A24" w:rsidR="00255865" w:rsidRDefault="005141A1">
      <w:pPr>
        <w:pStyle w:val="Obsah1"/>
        <w:rPr>
          <w:rFonts w:asciiTheme="minorHAnsi" w:eastAsiaTheme="minorEastAsia" w:hAnsiTheme="minorHAnsi" w:cstheme="minorBidi"/>
          <w:b w:val="0"/>
          <w:bCs w:val="0"/>
          <w:kern w:val="2"/>
          <w:sz w:val="24"/>
          <w:szCs w:val="24"/>
          <w14:ligatures w14:val="standardContextual"/>
        </w:rPr>
      </w:pPr>
      <w:hyperlink w:anchor="_Toc175302046" w:history="1">
        <w:r w:rsidR="00255865" w:rsidRPr="005F2A17">
          <w:rPr>
            <w:rStyle w:val="Hypertextovodkaz"/>
            <w:rFonts w:cs="Arial"/>
          </w:rPr>
          <w:t>6</w:t>
        </w:r>
        <w:r w:rsidR="00255865">
          <w:rPr>
            <w:rFonts w:asciiTheme="minorHAnsi" w:eastAsiaTheme="minorEastAsia" w:hAnsiTheme="minorHAnsi" w:cstheme="minorBidi"/>
            <w:b w:val="0"/>
            <w:bCs w:val="0"/>
            <w:kern w:val="2"/>
            <w:sz w:val="24"/>
            <w:szCs w:val="24"/>
            <w14:ligatures w14:val="standardContextual"/>
          </w:rPr>
          <w:tab/>
        </w:r>
        <w:r w:rsidR="00255865" w:rsidRPr="005F2A17">
          <w:rPr>
            <w:rStyle w:val="Hypertextovodkaz"/>
            <w:rFonts w:cs="Arial"/>
          </w:rPr>
          <w:t>Stavebně technické řešení</w:t>
        </w:r>
        <w:r w:rsidR="00255865">
          <w:rPr>
            <w:webHidden/>
          </w:rPr>
          <w:tab/>
        </w:r>
        <w:r w:rsidR="00255865">
          <w:rPr>
            <w:webHidden/>
          </w:rPr>
          <w:fldChar w:fldCharType="begin"/>
        </w:r>
        <w:r w:rsidR="00255865">
          <w:rPr>
            <w:webHidden/>
          </w:rPr>
          <w:instrText xml:space="preserve"> PAGEREF _Toc175302046 \h </w:instrText>
        </w:r>
        <w:r w:rsidR="00255865">
          <w:rPr>
            <w:webHidden/>
          </w:rPr>
        </w:r>
        <w:r w:rsidR="00255865">
          <w:rPr>
            <w:webHidden/>
          </w:rPr>
          <w:fldChar w:fldCharType="separate"/>
        </w:r>
        <w:r w:rsidR="00161085">
          <w:rPr>
            <w:webHidden/>
          </w:rPr>
          <w:t>5</w:t>
        </w:r>
        <w:r w:rsidR="00255865">
          <w:rPr>
            <w:webHidden/>
          </w:rPr>
          <w:fldChar w:fldCharType="end"/>
        </w:r>
      </w:hyperlink>
    </w:p>
    <w:p w14:paraId="181650F1" w14:textId="52E53C38" w:rsidR="00255865" w:rsidRDefault="005141A1">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47" w:history="1">
        <w:r w:rsidR="00255865" w:rsidRPr="005F2A17">
          <w:rPr>
            <w:rStyle w:val="Hypertextovodkaz"/>
            <w:rFonts w:cs="Arial"/>
            <w:noProof/>
          </w:rPr>
          <w:t>6.1</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Přípravné a bourací práce</w:t>
        </w:r>
        <w:r w:rsidR="00255865">
          <w:rPr>
            <w:noProof/>
            <w:webHidden/>
          </w:rPr>
          <w:tab/>
        </w:r>
        <w:r w:rsidR="00255865">
          <w:rPr>
            <w:noProof/>
            <w:webHidden/>
          </w:rPr>
          <w:fldChar w:fldCharType="begin"/>
        </w:r>
        <w:r w:rsidR="00255865">
          <w:rPr>
            <w:noProof/>
            <w:webHidden/>
          </w:rPr>
          <w:instrText xml:space="preserve"> PAGEREF _Toc175302047 \h </w:instrText>
        </w:r>
        <w:r w:rsidR="00255865">
          <w:rPr>
            <w:noProof/>
            <w:webHidden/>
          </w:rPr>
        </w:r>
        <w:r w:rsidR="00255865">
          <w:rPr>
            <w:noProof/>
            <w:webHidden/>
          </w:rPr>
          <w:fldChar w:fldCharType="separate"/>
        </w:r>
        <w:r w:rsidR="00161085">
          <w:rPr>
            <w:noProof/>
            <w:webHidden/>
          </w:rPr>
          <w:t>5</w:t>
        </w:r>
        <w:r w:rsidR="00255865">
          <w:rPr>
            <w:noProof/>
            <w:webHidden/>
          </w:rPr>
          <w:fldChar w:fldCharType="end"/>
        </w:r>
      </w:hyperlink>
    </w:p>
    <w:p w14:paraId="2B2BFE1A" w14:textId="3178310A" w:rsidR="00255865" w:rsidRDefault="005141A1">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48" w:history="1">
        <w:r w:rsidR="00255865" w:rsidRPr="005F2A17">
          <w:rPr>
            <w:rStyle w:val="Hypertextovodkaz"/>
            <w:rFonts w:cs="Arial"/>
            <w:noProof/>
          </w:rPr>
          <w:t>6.2</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Zemní práce</w:t>
        </w:r>
        <w:r w:rsidR="00255865">
          <w:rPr>
            <w:noProof/>
            <w:webHidden/>
          </w:rPr>
          <w:tab/>
        </w:r>
        <w:r w:rsidR="00255865">
          <w:rPr>
            <w:noProof/>
            <w:webHidden/>
          </w:rPr>
          <w:fldChar w:fldCharType="begin"/>
        </w:r>
        <w:r w:rsidR="00255865">
          <w:rPr>
            <w:noProof/>
            <w:webHidden/>
          </w:rPr>
          <w:instrText xml:space="preserve"> PAGEREF _Toc175302048 \h </w:instrText>
        </w:r>
        <w:r w:rsidR="00255865">
          <w:rPr>
            <w:noProof/>
            <w:webHidden/>
          </w:rPr>
        </w:r>
        <w:r w:rsidR="00255865">
          <w:rPr>
            <w:noProof/>
            <w:webHidden/>
          </w:rPr>
          <w:fldChar w:fldCharType="separate"/>
        </w:r>
        <w:r w:rsidR="00161085">
          <w:rPr>
            <w:noProof/>
            <w:webHidden/>
          </w:rPr>
          <w:t>5</w:t>
        </w:r>
        <w:r w:rsidR="00255865">
          <w:rPr>
            <w:noProof/>
            <w:webHidden/>
          </w:rPr>
          <w:fldChar w:fldCharType="end"/>
        </w:r>
      </w:hyperlink>
    </w:p>
    <w:p w14:paraId="51BFE909" w14:textId="30CC5C03" w:rsidR="00255865" w:rsidRDefault="005141A1">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49" w:history="1">
        <w:r w:rsidR="00255865" w:rsidRPr="005F2A17">
          <w:rPr>
            <w:rStyle w:val="Hypertextovodkaz"/>
            <w:rFonts w:cs="Arial"/>
            <w:noProof/>
          </w:rPr>
          <w:t>6.3</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Základy</w:t>
        </w:r>
        <w:r w:rsidR="00255865">
          <w:rPr>
            <w:noProof/>
            <w:webHidden/>
          </w:rPr>
          <w:tab/>
        </w:r>
        <w:r w:rsidR="00255865">
          <w:rPr>
            <w:noProof/>
            <w:webHidden/>
          </w:rPr>
          <w:fldChar w:fldCharType="begin"/>
        </w:r>
        <w:r w:rsidR="00255865">
          <w:rPr>
            <w:noProof/>
            <w:webHidden/>
          </w:rPr>
          <w:instrText xml:space="preserve"> PAGEREF _Toc175302049 \h </w:instrText>
        </w:r>
        <w:r w:rsidR="00255865">
          <w:rPr>
            <w:noProof/>
            <w:webHidden/>
          </w:rPr>
        </w:r>
        <w:r w:rsidR="00255865">
          <w:rPr>
            <w:noProof/>
            <w:webHidden/>
          </w:rPr>
          <w:fldChar w:fldCharType="separate"/>
        </w:r>
        <w:r w:rsidR="00161085">
          <w:rPr>
            <w:noProof/>
            <w:webHidden/>
          </w:rPr>
          <w:t>6</w:t>
        </w:r>
        <w:r w:rsidR="00255865">
          <w:rPr>
            <w:noProof/>
            <w:webHidden/>
          </w:rPr>
          <w:fldChar w:fldCharType="end"/>
        </w:r>
      </w:hyperlink>
    </w:p>
    <w:p w14:paraId="4A5BE3F2" w14:textId="3C235A57" w:rsidR="00255865" w:rsidRDefault="005141A1">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50" w:history="1">
        <w:r w:rsidR="00255865" w:rsidRPr="005F2A17">
          <w:rPr>
            <w:rStyle w:val="Hypertextovodkaz"/>
            <w:rFonts w:cs="Arial"/>
            <w:noProof/>
          </w:rPr>
          <w:t>6.4</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Izolace spodní stavby</w:t>
        </w:r>
        <w:r w:rsidR="00255865">
          <w:rPr>
            <w:noProof/>
            <w:webHidden/>
          </w:rPr>
          <w:tab/>
        </w:r>
        <w:r w:rsidR="00255865">
          <w:rPr>
            <w:noProof/>
            <w:webHidden/>
          </w:rPr>
          <w:fldChar w:fldCharType="begin"/>
        </w:r>
        <w:r w:rsidR="00255865">
          <w:rPr>
            <w:noProof/>
            <w:webHidden/>
          </w:rPr>
          <w:instrText xml:space="preserve"> PAGEREF _Toc175302050 \h </w:instrText>
        </w:r>
        <w:r w:rsidR="00255865">
          <w:rPr>
            <w:noProof/>
            <w:webHidden/>
          </w:rPr>
        </w:r>
        <w:r w:rsidR="00255865">
          <w:rPr>
            <w:noProof/>
            <w:webHidden/>
          </w:rPr>
          <w:fldChar w:fldCharType="separate"/>
        </w:r>
        <w:r w:rsidR="00161085">
          <w:rPr>
            <w:noProof/>
            <w:webHidden/>
          </w:rPr>
          <w:t>6</w:t>
        </w:r>
        <w:r w:rsidR="00255865">
          <w:rPr>
            <w:noProof/>
            <w:webHidden/>
          </w:rPr>
          <w:fldChar w:fldCharType="end"/>
        </w:r>
      </w:hyperlink>
    </w:p>
    <w:p w14:paraId="4244A769" w14:textId="433FBE84" w:rsidR="00255865" w:rsidRDefault="005141A1">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51" w:history="1">
        <w:r w:rsidR="00255865" w:rsidRPr="005F2A17">
          <w:rPr>
            <w:rStyle w:val="Hypertextovodkaz"/>
            <w:rFonts w:cs="Arial"/>
            <w:noProof/>
          </w:rPr>
          <w:t>6.4.1</w:t>
        </w:r>
        <w:r w:rsidR="00255865">
          <w:rPr>
            <w:rFonts w:asciiTheme="minorHAnsi" w:eastAsiaTheme="minorEastAsia" w:hAnsiTheme="minorHAnsi" w:cstheme="minorBidi"/>
            <w:i w:val="0"/>
            <w:iCs w:val="0"/>
            <w:noProof/>
            <w:kern w:val="2"/>
            <w:sz w:val="24"/>
            <w:szCs w:val="24"/>
            <w14:ligatures w14:val="standardContextual"/>
          </w:rPr>
          <w:tab/>
        </w:r>
        <w:r w:rsidR="00255865" w:rsidRPr="005F2A17">
          <w:rPr>
            <w:rStyle w:val="Hypertextovodkaz"/>
            <w:rFonts w:cs="Arial"/>
            <w:noProof/>
          </w:rPr>
          <w:t>Hydroizolace</w:t>
        </w:r>
        <w:r w:rsidR="00255865">
          <w:rPr>
            <w:noProof/>
            <w:webHidden/>
          </w:rPr>
          <w:tab/>
        </w:r>
        <w:r w:rsidR="00255865">
          <w:rPr>
            <w:noProof/>
            <w:webHidden/>
          </w:rPr>
          <w:fldChar w:fldCharType="begin"/>
        </w:r>
        <w:r w:rsidR="00255865">
          <w:rPr>
            <w:noProof/>
            <w:webHidden/>
          </w:rPr>
          <w:instrText xml:space="preserve"> PAGEREF _Toc175302051 \h </w:instrText>
        </w:r>
        <w:r w:rsidR="00255865">
          <w:rPr>
            <w:noProof/>
            <w:webHidden/>
          </w:rPr>
        </w:r>
        <w:r w:rsidR="00255865">
          <w:rPr>
            <w:noProof/>
            <w:webHidden/>
          </w:rPr>
          <w:fldChar w:fldCharType="separate"/>
        </w:r>
        <w:r w:rsidR="00161085">
          <w:rPr>
            <w:noProof/>
            <w:webHidden/>
          </w:rPr>
          <w:t>6</w:t>
        </w:r>
        <w:r w:rsidR="00255865">
          <w:rPr>
            <w:noProof/>
            <w:webHidden/>
          </w:rPr>
          <w:fldChar w:fldCharType="end"/>
        </w:r>
      </w:hyperlink>
    </w:p>
    <w:p w14:paraId="5ED74195" w14:textId="6C7765D4" w:rsidR="00255865" w:rsidRDefault="005141A1">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52" w:history="1">
        <w:r w:rsidR="00255865" w:rsidRPr="005F2A17">
          <w:rPr>
            <w:rStyle w:val="Hypertextovodkaz"/>
            <w:rFonts w:cs="Arial"/>
            <w:noProof/>
          </w:rPr>
          <w:t>6.4.2</w:t>
        </w:r>
        <w:r w:rsidR="00255865">
          <w:rPr>
            <w:rFonts w:asciiTheme="minorHAnsi" w:eastAsiaTheme="minorEastAsia" w:hAnsiTheme="minorHAnsi" w:cstheme="minorBidi"/>
            <w:i w:val="0"/>
            <w:iCs w:val="0"/>
            <w:noProof/>
            <w:kern w:val="2"/>
            <w:sz w:val="24"/>
            <w:szCs w:val="24"/>
            <w14:ligatures w14:val="standardContextual"/>
          </w:rPr>
          <w:tab/>
        </w:r>
        <w:r w:rsidR="00255865" w:rsidRPr="005F2A17">
          <w:rPr>
            <w:rStyle w:val="Hypertextovodkaz"/>
            <w:rFonts w:cs="Arial"/>
            <w:noProof/>
          </w:rPr>
          <w:t>Tepelná izolace</w:t>
        </w:r>
        <w:r w:rsidR="00255865">
          <w:rPr>
            <w:noProof/>
            <w:webHidden/>
          </w:rPr>
          <w:tab/>
        </w:r>
        <w:r w:rsidR="00255865">
          <w:rPr>
            <w:noProof/>
            <w:webHidden/>
          </w:rPr>
          <w:fldChar w:fldCharType="begin"/>
        </w:r>
        <w:r w:rsidR="00255865">
          <w:rPr>
            <w:noProof/>
            <w:webHidden/>
          </w:rPr>
          <w:instrText xml:space="preserve"> PAGEREF _Toc175302052 \h </w:instrText>
        </w:r>
        <w:r w:rsidR="00255865">
          <w:rPr>
            <w:noProof/>
            <w:webHidden/>
          </w:rPr>
        </w:r>
        <w:r w:rsidR="00255865">
          <w:rPr>
            <w:noProof/>
            <w:webHidden/>
          </w:rPr>
          <w:fldChar w:fldCharType="separate"/>
        </w:r>
        <w:r w:rsidR="00161085">
          <w:rPr>
            <w:noProof/>
            <w:webHidden/>
          </w:rPr>
          <w:t>6</w:t>
        </w:r>
        <w:r w:rsidR="00255865">
          <w:rPr>
            <w:noProof/>
            <w:webHidden/>
          </w:rPr>
          <w:fldChar w:fldCharType="end"/>
        </w:r>
      </w:hyperlink>
    </w:p>
    <w:p w14:paraId="02FBD430" w14:textId="49001E70" w:rsidR="00255865" w:rsidRDefault="005141A1">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53" w:history="1">
        <w:r w:rsidR="00255865" w:rsidRPr="005F2A17">
          <w:rPr>
            <w:rStyle w:val="Hypertextovodkaz"/>
            <w:rFonts w:cs="Arial"/>
            <w:noProof/>
          </w:rPr>
          <w:t>6.5</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Nosné konstrukce</w:t>
        </w:r>
        <w:r w:rsidR="00255865">
          <w:rPr>
            <w:noProof/>
            <w:webHidden/>
          </w:rPr>
          <w:tab/>
        </w:r>
        <w:r w:rsidR="00255865">
          <w:rPr>
            <w:noProof/>
            <w:webHidden/>
          </w:rPr>
          <w:fldChar w:fldCharType="begin"/>
        </w:r>
        <w:r w:rsidR="00255865">
          <w:rPr>
            <w:noProof/>
            <w:webHidden/>
          </w:rPr>
          <w:instrText xml:space="preserve"> PAGEREF _Toc175302053 \h </w:instrText>
        </w:r>
        <w:r w:rsidR="00255865">
          <w:rPr>
            <w:noProof/>
            <w:webHidden/>
          </w:rPr>
        </w:r>
        <w:r w:rsidR="00255865">
          <w:rPr>
            <w:noProof/>
            <w:webHidden/>
          </w:rPr>
          <w:fldChar w:fldCharType="separate"/>
        </w:r>
        <w:r w:rsidR="00161085">
          <w:rPr>
            <w:noProof/>
            <w:webHidden/>
          </w:rPr>
          <w:t>6</w:t>
        </w:r>
        <w:r w:rsidR="00255865">
          <w:rPr>
            <w:noProof/>
            <w:webHidden/>
          </w:rPr>
          <w:fldChar w:fldCharType="end"/>
        </w:r>
      </w:hyperlink>
    </w:p>
    <w:p w14:paraId="1207EDDD" w14:textId="22D2A45E" w:rsidR="00255865" w:rsidRDefault="005141A1">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54" w:history="1">
        <w:r w:rsidR="00255865" w:rsidRPr="005F2A17">
          <w:rPr>
            <w:rStyle w:val="Hypertextovodkaz"/>
            <w:rFonts w:cs="Arial"/>
            <w:noProof/>
          </w:rPr>
          <w:t>6.5.1</w:t>
        </w:r>
        <w:r w:rsidR="00255865">
          <w:rPr>
            <w:rFonts w:asciiTheme="minorHAnsi" w:eastAsiaTheme="minorEastAsia" w:hAnsiTheme="minorHAnsi" w:cstheme="minorBidi"/>
            <w:i w:val="0"/>
            <w:iCs w:val="0"/>
            <w:noProof/>
            <w:kern w:val="2"/>
            <w:sz w:val="24"/>
            <w:szCs w:val="24"/>
            <w14:ligatures w14:val="standardContextual"/>
          </w:rPr>
          <w:tab/>
        </w:r>
        <w:r w:rsidR="00255865" w:rsidRPr="005F2A17">
          <w:rPr>
            <w:rStyle w:val="Hypertextovodkaz"/>
            <w:rFonts w:cs="Arial"/>
            <w:noProof/>
          </w:rPr>
          <w:t>Svislé</w:t>
        </w:r>
        <w:r w:rsidR="00255865">
          <w:rPr>
            <w:noProof/>
            <w:webHidden/>
          </w:rPr>
          <w:tab/>
        </w:r>
        <w:r w:rsidR="00255865">
          <w:rPr>
            <w:noProof/>
            <w:webHidden/>
          </w:rPr>
          <w:fldChar w:fldCharType="begin"/>
        </w:r>
        <w:r w:rsidR="00255865">
          <w:rPr>
            <w:noProof/>
            <w:webHidden/>
          </w:rPr>
          <w:instrText xml:space="preserve"> PAGEREF _Toc175302054 \h </w:instrText>
        </w:r>
        <w:r w:rsidR="00255865">
          <w:rPr>
            <w:noProof/>
            <w:webHidden/>
          </w:rPr>
        </w:r>
        <w:r w:rsidR="00255865">
          <w:rPr>
            <w:noProof/>
            <w:webHidden/>
          </w:rPr>
          <w:fldChar w:fldCharType="separate"/>
        </w:r>
        <w:r w:rsidR="00161085">
          <w:rPr>
            <w:noProof/>
            <w:webHidden/>
          </w:rPr>
          <w:t>6</w:t>
        </w:r>
        <w:r w:rsidR="00255865">
          <w:rPr>
            <w:noProof/>
            <w:webHidden/>
          </w:rPr>
          <w:fldChar w:fldCharType="end"/>
        </w:r>
      </w:hyperlink>
    </w:p>
    <w:p w14:paraId="553CE225" w14:textId="241875B4" w:rsidR="00255865" w:rsidRDefault="005141A1">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55" w:history="1">
        <w:r w:rsidR="00255865" w:rsidRPr="005F2A17">
          <w:rPr>
            <w:rStyle w:val="Hypertextovodkaz"/>
            <w:rFonts w:cs="Arial"/>
            <w:noProof/>
          </w:rPr>
          <w:t>6.5.2</w:t>
        </w:r>
        <w:r w:rsidR="00255865">
          <w:rPr>
            <w:rFonts w:asciiTheme="minorHAnsi" w:eastAsiaTheme="minorEastAsia" w:hAnsiTheme="minorHAnsi" w:cstheme="minorBidi"/>
            <w:i w:val="0"/>
            <w:iCs w:val="0"/>
            <w:noProof/>
            <w:kern w:val="2"/>
            <w:sz w:val="24"/>
            <w:szCs w:val="24"/>
            <w14:ligatures w14:val="standardContextual"/>
          </w:rPr>
          <w:tab/>
        </w:r>
        <w:r w:rsidR="00255865" w:rsidRPr="005F2A17">
          <w:rPr>
            <w:rStyle w:val="Hypertextovodkaz"/>
            <w:rFonts w:cs="Arial"/>
            <w:noProof/>
          </w:rPr>
          <w:t>Střešní</w:t>
        </w:r>
        <w:r w:rsidR="00255865">
          <w:rPr>
            <w:noProof/>
            <w:webHidden/>
          </w:rPr>
          <w:tab/>
        </w:r>
        <w:r w:rsidR="00255865">
          <w:rPr>
            <w:noProof/>
            <w:webHidden/>
          </w:rPr>
          <w:fldChar w:fldCharType="begin"/>
        </w:r>
        <w:r w:rsidR="00255865">
          <w:rPr>
            <w:noProof/>
            <w:webHidden/>
          </w:rPr>
          <w:instrText xml:space="preserve"> PAGEREF _Toc175302055 \h </w:instrText>
        </w:r>
        <w:r w:rsidR="00255865">
          <w:rPr>
            <w:noProof/>
            <w:webHidden/>
          </w:rPr>
        </w:r>
        <w:r w:rsidR="00255865">
          <w:rPr>
            <w:noProof/>
            <w:webHidden/>
          </w:rPr>
          <w:fldChar w:fldCharType="separate"/>
        </w:r>
        <w:r w:rsidR="00161085">
          <w:rPr>
            <w:noProof/>
            <w:webHidden/>
          </w:rPr>
          <w:t>6</w:t>
        </w:r>
        <w:r w:rsidR="00255865">
          <w:rPr>
            <w:noProof/>
            <w:webHidden/>
          </w:rPr>
          <w:fldChar w:fldCharType="end"/>
        </w:r>
      </w:hyperlink>
    </w:p>
    <w:p w14:paraId="1BBC9264" w14:textId="10F5DE4F" w:rsidR="00255865" w:rsidRDefault="005141A1">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56" w:history="1">
        <w:r w:rsidR="00255865" w:rsidRPr="005F2A17">
          <w:rPr>
            <w:rStyle w:val="Hypertextovodkaz"/>
            <w:rFonts w:cs="Arial"/>
            <w:noProof/>
          </w:rPr>
          <w:t>6.6</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Obvodový plášť</w:t>
        </w:r>
        <w:r w:rsidR="00255865">
          <w:rPr>
            <w:noProof/>
            <w:webHidden/>
          </w:rPr>
          <w:tab/>
        </w:r>
        <w:r w:rsidR="00255865">
          <w:rPr>
            <w:noProof/>
            <w:webHidden/>
          </w:rPr>
          <w:fldChar w:fldCharType="begin"/>
        </w:r>
        <w:r w:rsidR="00255865">
          <w:rPr>
            <w:noProof/>
            <w:webHidden/>
          </w:rPr>
          <w:instrText xml:space="preserve"> PAGEREF _Toc175302056 \h </w:instrText>
        </w:r>
        <w:r w:rsidR="00255865">
          <w:rPr>
            <w:noProof/>
            <w:webHidden/>
          </w:rPr>
        </w:r>
        <w:r w:rsidR="00255865">
          <w:rPr>
            <w:noProof/>
            <w:webHidden/>
          </w:rPr>
          <w:fldChar w:fldCharType="separate"/>
        </w:r>
        <w:r w:rsidR="00161085">
          <w:rPr>
            <w:noProof/>
            <w:webHidden/>
          </w:rPr>
          <w:t>7</w:t>
        </w:r>
        <w:r w:rsidR="00255865">
          <w:rPr>
            <w:noProof/>
            <w:webHidden/>
          </w:rPr>
          <w:fldChar w:fldCharType="end"/>
        </w:r>
      </w:hyperlink>
    </w:p>
    <w:p w14:paraId="2C48BDDA" w14:textId="11004DCA" w:rsidR="00255865" w:rsidRDefault="005141A1">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57" w:history="1">
        <w:r w:rsidR="00255865" w:rsidRPr="005F2A17">
          <w:rPr>
            <w:rStyle w:val="Hypertextovodkaz"/>
            <w:rFonts w:cs="Arial"/>
            <w:noProof/>
          </w:rPr>
          <w:t>6.7</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Střešní plášť</w:t>
        </w:r>
        <w:r w:rsidR="00255865">
          <w:rPr>
            <w:noProof/>
            <w:webHidden/>
          </w:rPr>
          <w:tab/>
        </w:r>
        <w:r w:rsidR="00255865">
          <w:rPr>
            <w:noProof/>
            <w:webHidden/>
          </w:rPr>
          <w:fldChar w:fldCharType="begin"/>
        </w:r>
        <w:r w:rsidR="00255865">
          <w:rPr>
            <w:noProof/>
            <w:webHidden/>
          </w:rPr>
          <w:instrText xml:space="preserve"> PAGEREF _Toc175302057 \h </w:instrText>
        </w:r>
        <w:r w:rsidR="00255865">
          <w:rPr>
            <w:noProof/>
            <w:webHidden/>
          </w:rPr>
        </w:r>
        <w:r w:rsidR="00255865">
          <w:rPr>
            <w:noProof/>
            <w:webHidden/>
          </w:rPr>
          <w:fldChar w:fldCharType="separate"/>
        </w:r>
        <w:r w:rsidR="00161085">
          <w:rPr>
            <w:noProof/>
            <w:webHidden/>
          </w:rPr>
          <w:t>7</w:t>
        </w:r>
        <w:r w:rsidR="00255865">
          <w:rPr>
            <w:noProof/>
            <w:webHidden/>
          </w:rPr>
          <w:fldChar w:fldCharType="end"/>
        </w:r>
      </w:hyperlink>
    </w:p>
    <w:p w14:paraId="7DA81E85" w14:textId="5EC68111" w:rsidR="00255865" w:rsidRDefault="005141A1">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58" w:history="1">
        <w:r w:rsidR="00255865" w:rsidRPr="005F2A17">
          <w:rPr>
            <w:rStyle w:val="Hypertextovodkaz"/>
            <w:rFonts w:cs="Arial"/>
            <w:noProof/>
          </w:rPr>
          <w:t>6.8</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Klempířské výrobky</w:t>
        </w:r>
        <w:r w:rsidR="00255865">
          <w:rPr>
            <w:noProof/>
            <w:webHidden/>
          </w:rPr>
          <w:tab/>
        </w:r>
        <w:r w:rsidR="00255865">
          <w:rPr>
            <w:noProof/>
            <w:webHidden/>
          </w:rPr>
          <w:fldChar w:fldCharType="begin"/>
        </w:r>
        <w:r w:rsidR="00255865">
          <w:rPr>
            <w:noProof/>
            <w:webHidden/>
          </w:rPr>
          <w:instrText xml:space="preserve"> PAGEREF _Toc175302058 \h </w:instrText>
        </w:r>
        <w:r w:rsidR="00255865">
          <w:rPr>
            <w:noProof/>
            <w:webHidden/>
          </w:rPr>
        </w:r>
        <w:r w:rsidR="00255865">
          <w:rPr>
            <w:noProof/>
            <w:webHidden/>
          </w:rPr>
          <w:fldChar w:fldCharType="separate"/>
        </w:r>
        <w:r w:rsidR="00161085">
          <w:rPr>
            <w:noProof/>
            <w:webHidden/>
          </w:rPr>
          <w:t>7</w:t>
        </w:r>
        <w:r w:rsidR="00255865">
          <w:rPr>
            <w:noProof/>
            <w:webHidden/>
          </w:rPr>
          <w:fldChar w:fldCharType="end"/>
        </w:r>
      </w:hyperlink>
    </w:p>
    <w:p w14:paraId="35A7DBB6" w14:textId="72D87478" w:rsidR="00255865" w:rsidRDefault="005141A1">
      <w:pPr>
        <w:pStyle w:val="Obsah2"/>
        <w:tabs>
          <w:tab w:val="left" w:pos="720"/>
          <w:tab w:val="right" w:leader="dot" w:pos="9913"/>
        </w:tabs>
        <w:rPr>
          <w:rFonts w:asciiTheme="minorHAnsi" w:eastAsiaTheme="minorEastAsia" w:hAnsiTheme="minorHAnsi" w:cstheme="minorBidi"/>
          <w:noProof/>
          <w:kern w:val="2"/>
          <w:sz w:val="24"/>
          <w:szCs w:val="24"/>
          <w14:ligatures w14:val="standardContextual"/>
        </w:rPr>
      </w:pPr>
      <w:hyperlink w:anchor="_Toc175302059" w:history="1">
        <w:r w:rsidR="00255865" w:rsidRPr="005F2A17">
          <w:rPr>
            <w:rStyle w:val="Hypertextovodkaz"/>
            <w:rFonts w:cs="Arial"/>
            <w:noProof/>
          </w:rPr>
          <w:t>6.9</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Vnitřní svislé dělící konstrukce nenosné</w:t>
        </w:r>
        <w:r w:rsidR="00255865">
          <w:rPr>
            <w:noProof/>
            <w:webHidden/>
          </w:rPr>
          <w:tab/>
        </w:r>
        <w:r w:rsidR="00255865">
          <w:rPr>
            <w:noProof/>
            <w:webHidden/>
          </w:rPr>
          <w:fldChar w:fldCharType="begin"/>
        </w:r>
        <w:r w:rsidR="00255865">
          <w:rPr>
            <w:noProof/>
            <w:webHidden/>
          </w:rPr>
          <w:instrText xml:space="preserve"> PAGEREF _Toc175302059 \h </w:instrText>
        </w:r>
        <w:r w:rsidR="00255865">
          <w:rPr>
            <w:noProof/>
            <w:webHidden/>
          </w:rPr>
        </w:r>
        <w:r w:rsidR="00255865">
          <w:rPr>
            <w:noProof/>
            <w:webHidden/>
          </w:rPr>
          <w:fldChar w:fldCharType="separate"/>
        </w:r>
        <w:r w:rsidR="00161085">
          <w:rPr>
            <w:noProof/>
            <w:webHidden/>
          </w:rPr>
          <w:t>7</w:t>
        </w:r>
        <w:r w:rsidR="00255865">
          <w:rPr>
            <w:noProof/>
            <w:webHidden/>
          </w:rPr>
          <w:fldChar w:fldCharType="end"/>
        </w:r>
      </w:hyperlink>
    </w:p>
    <w:p w14:paraId="03A4B7A7" w14:textId="14AA50A5" w:rsidR="00255865" w:rsidRDefault="005141A1">
      <w:pPr>
        <w:pStyle w:val="Obsah2"/>
        <w:tabs>
          <w:tab w:val="left" w:pos="960"/>
          <w:tab w:val="right" w:leader="dot" w:pos="9913"/>
        </w:tabs>
        <w:rPr>
          <w:rFonts w:asciiTheme="minorHAnsi" w:eastAsiaTheme="minorEastAsia" w:hAnsiTheme="minorHAnsi" w:cstheme="minorBidi"/>
          <w:noProof/>
          <w:kern w:val="2"/>
          <w:sz w:val="24"/>
          <w:szCs w:val="24"/>
          <w14:ligatures w14:val="standardContextual"/>
        </w:rPr>
      </w:pPr>
      <w:hyperlink w:anchor="_Toc175302060" w:history="1">
        <w:r w:rsidR="00255865" w:rsidRPr="005F2A17">
          <w:rPr>
            <w:rStyle w:val="Hypertextovodkaz"/>
            <w:rFonts w:cs="Arial"/>
            <w:noProof/>
          </w:rPr>
          <w:t>6.10</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Překlady</w:t>
        </w:r>
        <w:r w:rsidR="00255865">
          <w:rPr>
            <w:noProof/>
            <w:webHidden/>
          </w:rPr>
          <w:tab/>
        </w:r>
        <w:r w:rsidR="00255865">
          <w:rPr>
            <w:noProof/>
            <w:webHidden/>
          </w:rPr>
          <w:fldChar w:fldCharType="begin"/>
        </w:r>
        <w:r w:rsidR="00255865">
          <w:rPr>
            <w:noProof/>
            <w:webHidden/>
          </w:rPr>
          <w:instrText xml:space="preserve"> PAGEREF _Toc175302060 \h </w:instrText>
        </w:r>
        <w:r w:rsidR="00255865">
          <w:rPr>
            <w:noProof/>
            <w:webHidden/>
          </w:rPr>
        </w:r>
        <w:r w:rsidR="00255865">
          <w:rPr>
            <w:noProof/>
            <w:webHidden/>
          </w:rPr>
          <w:fldChar w:fldCharType="separate"/>
        </w:r>
        <w:r w:rsidR="00161085">
          <w:rPr>
            <w:noProof/>
            <w:webHidden/>
          </w:rPr>
          <w:t>7</w:t>
        </w:r>
        <w:r w:rsidR="00255865">
          <w:rPr>
            <w:noProof/>
            <w:webHidden/>
          </w:rPr>
          <w:fldChar w:fldCharType="end"/>
        </w:r>
      </w:hyperlink>
    </w:p>
    <w:p w14:paraId="61262FAC" w14:textId="2D477C90" w:rsidR="00255865" w:rsidRDefault="005141A1">
      <w:pPr>
        <w:pStyle w:val="Obsah2"/>
        <w:tabs>
          <w:tab w:val="left" w:pos="960"/>
          <w:tab w:val="right" w:leader="dot" w:pos="9913"/>
        </w:tabs>
        <w:rPr>
          <w:rFonts w:asciiTheme="minorHAnsi" w:eastAsiaTheme="minorEastAsia" w:hAnsiTheme="minorHAnsi" w:cstheme="minorBidi"/>
          <w:noProof/>
          <w:kern w:val="2"/>
          <w:sz w:val="24"/>
          <w:szCs w:val="24"/>
          <w14:ligatures w14:val="standardContextual"/>
        </w:rPr>
      </w:pPr>
      <w:hyperlink w:anchor="_Toc175302061" w:history="1">
        <w:r w:rsidR="00255865" w:rsidRPr="005F2A17">
          <w:rPr>
            <w:rStyle w:val="Hypertextovodkaz"/>
            <w:rFonts w:cs="Arial"/>
            <w:noProof/>
          </w:rPr>
          <w:t>6.11</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Konstrukce a úpravy povrchů podlah, schodišť a ramp</w:t>
        </w:r>
        <w:r w:rsidR="00255865">
          <w:rPr>
            <w:noProof/>
            <w:webHidden/>
          </w:rPr>
          <w:tab/>
        </w:r>
        <w:r w:rsidR="00255865">
          <w:rPr>
            <w:noProof/>
            <w:webHidden/>
          </w:rPr>
          <w:fldChar w:fldCharType="begin"/>
        </w:r>
        <w:r w:rsidR="00255865">
          <w:rPr>
            <w:noProof/>
            <w:webHidden/>
          </w:rPr>
          <w:instrText xml:space="preserve"> PAGEREF _Toc175302061 \h </w:instrText>
        </w:r>
        <w:r w:rsidR="00255865">
          <w:rPr>
            <w:noProof/>
            <w:webHidden/>
          </w:rPr>
        </w:r>
        <w:r w:rsidR="00255865">
          <w:rPr>
            <w:noProof/>
            <w:webHidden/>
          </w:rPr>
          <w:fldChar w:fldCharType="separate"/>
        </w:r>
        <w:r w:rsidR="00161085">
          <w:rPr>
            <w:noProof/>
            <w:webHidden/>
          </w:rPr>
          <w:t>7</w:t>
        </w:r>
        <w:r w:rsidR="00255865">
          <w:rPr>
            <w:noProof/>
            <w:webHidden/>
          </w:rPr>
          <w:fldChar w:fldCharType="end"/>
        </w:r>
      </w:hyperlink>
    </w:p>
    <w:p w14:paraId="10FFC78F" w14:textId="65E931A3" w:rsidR="00255865" w:rsidRDefault="005141A1">
      <w:pPr>
        <w:pStyle w:val="Obsah2"/>
        <w:tabs>
          <w:tab w:val="left" w:pos="960"/>
          <w:tab w:val="right" w:leader="dot" w:pos="9913"/>
        </w:tabs>
        <w:rPr>
          <w:rFonts w:asciiTheme="minorHAnsi" w:eastAsiaTheme="minorEastAsia" w:hAnsiTheme="minorHAnsi" w:cstheme="minorBidi"/>
          <w:noProof/>
          <w:kern w:val="2"/>
          <w:sz w:val="24"/>
          <w:szCs w:val="24"/>
          <w14:ligatures w14:val="standardContextual"/>
        </w:rPr>
      </w:pPr>
      <w:hyperlink w:anchor="_Toc175302062" w:history="1">
        <w:r w:rsidR="00255865" w:rsidRPr="005F2A17">
          <w:rPr>
            <w:rStyle w:val="Hypertextovodkaz"/>
            <w:rFonts w:cs="Arial"/>
            <w:noProof/>
          </w:rPr>
          <w:t>6.12</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Vnitřní úpravy povrchů stěn a stropů, podhledy</w:t>
        </w:r>
        <w:r w:rsidR="00255865">
          <w:rPr>
            <w:noProof/>
            <w:webHidden/>
          </w:rPr>
          <w:tab/>
        </w:r>
        <w:r w:rsidR="00255865">
          <w:rPr>
            <w:noProof/>
            <w:webHidden/>
          </w:rPr>
          <w:fldChar w:fldCharType="begin"/>
        </w:r>
        <w:r w:rsidR="00255865">
          <w:rPr>
            <w:noProof/>
            <w:webHidden/>
          </w:rPr>
          <w:instrText xml:space="preserve"> PAGEREF _Toc175302062 \h </w:instrText>
        </w:r>
        <w:r w:rsidR="00255865">
          <w:rPr>
            <w:noProof/>
            <w:webHidden/>
          </w:rPr>
        </w:r>
        <w:r w:rsidR="00255865">
          <w:rPr>
            <w:noProof/>
            <w:webHidden/>
          </w:rPr>
          <w:fldChar w:fldCharType="separate"/>
        </w:r>
        <w:r w:rsidR="00161085">
          <w:rPr>
            <w:noProof/>
            <w:webHidden/>
          </w:rPr>
          <w:t>8</w:t>
        </w:r>
        <w:r w:rsidR="00255865">
          <w:rPr>
            <w:noProof/>
            <w:webHidden/>
          </w:rPr>
          <w:fldChar w:fldCharType="end"/>
        </w:r>
      </w:hyperlink>
    </w:p>
    <w:p w14:paraId="3F9765E8" w14:textId="404AC203" w:rsidR="00255865" w:rsidRDefault="005141A1">
      <w:pPr>
        <w:pStyle w:val="Obsah2"/>
        <w:tabs>
          <w:tab w:val="left" w:pos="960"/>
          <w:tab w:val="right" w:leader="dot" w:pos="9913"/>
        </w:tabs>
        <w:rPr>
          <w:rFonts w:asciiTheme="minorHAnsi" w:eastAsiaTheme="minorEastAsia" w:hAnsiTheme="minorHAnsi" w:cstheme="minorBidi"/>
          <w:noProof/>
          <w:kern w:val="2"/>
          <w:sz w:val="24"/>
          <w:szCs w:val="24"/>
          <w14:ligatures w14:val="standardContextual"/>
        </w:rPr>
      </w:pPr>
      <w:hyperlink w:anchor="_Toc175302063" w:history="1">
        <w:r w:rsidR="00255865" w:rsidRPr="005F2A17">
          <w:rPr>
            <w:rStyle w:val="Hypertextovodkaz"/>
            <w:rFonts w:cs="Arial"/>
            <w:noProof/>
          </w:rPr>
          <w:t>6.13</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Úpravy dilatačních konstrukcí</w:t>
        </w:r>
        <w:r w:rsidR="00255865">
          <w:rPr>
            <w:noProof/>
            <w:webHidden/>
          </w:rPr>
          <w:tab/>
        </w:r>
        <w:r w:rsidR="00255865">
          <w:rPr>
            <w:noProof/>
            <w:webHidden/>
          </w:rPr>
          <w:fldChar w:fldCharType="begin"/>
        </w:r>
        <w:r w:rsidR="00255865">
          <w:rPr>
            <w:noProof/>
            <w:webHidden/>
          </w:rPr>
          <w:instrText xml:space="preserve"> PAGEREF _Toc175302063 \h </w:instrText>
        </w:r>
        <w:r w:rsidR="00255865">
          <w:rPr>
            <w:noProof/>
            <w:webHidden/>
          </w:rPr>
        </w:r>
        <w:r w:rsidR="00255865">
          <w:rPr>
            <w:noProof/>
            <w:webHidden/>
          </w:rPr>
          <w:fldChar w:fldCharType="separate"/>
        </w:r>
        <w:r w:rsidR="00161085">
          <w:rPr>
            <w:noProof/>
            <w:webHidden/>
          </w:rPr>
          <w:t>8</w:t>
        </w:r>
        <w:r w:rsidR="00255865">
          <w:rPr>
            <w:noProof/>
            <w:webHidden/>
          </w:rPr>
          <w:fldChar w:fldCharType="end"/>
        </w:r>
      </w:hyperlink>
    </w:p>
    <w:p w14:paraId="2E2D4E86" w14:textId="5130F608" w:rsidR="00255865" w:rsidRDefault="005141A1">
      <w:pPr>
        <w:pStyle w:val="Obsah2"/>
        <w:tabs>
          <w:tab w:val="left" w:pos="960"/>
          <w:tab w:val="right" w:leader="dot" w:pos="9913"/>
        </w:tabs>
        <w:rPr>
          <w:rFonts w:asciiTheme="minorHAnsi" w:eastAsiaTheme="minorEastAsia" w:hAnsiTheme="minorHAnsi" w:cstheme="minorBidi"/>
          <w:noProof/>
          <w:kern w:val="2"/>
          <w:sz w:val="24"/>
          <w:szCs w:val="24"/>
          <w14:ligatures w14:val="standardContextual"/>
        </w:rPr>
      </w:pPr>
      <w:hyperlink w:anchor="_Toc175302064" w:history="1">
        <w:r w:rsidR="00255865" w:rsidRPr="005F2A17">
          <w:rPr>
            <w:rStyle w:val="Hypertextovodkaz"/>
            <w:rFonts w:cs="Arial"/>
            <w:noProof/>
          </w:rPr>
          <w:t>6.14</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Výplně otvorů</w:t>
        </w:r>
        <w:r w:rsidR="00255865">
          <w:rPr>
            <w:noProof/>
            <w:webHidden/>
          </w:rPr>
          <w:tab/>
        </w:r>
        <w:r w:rsidR="00255865">
          <w:rPr>
            <w:noProof/>
            <w:webHidden/>
          </w:rPr>
          <w:fldChar w:fldCharType="begin"/>
        </w:r>
        <w:r w:rsidR="00255865">
          <w:rPr>
            <w:noProof/>
            <w:webHidden/>
          </w:rPr>
          <w:instrText xml:space="preserve"> PAGEREF _Toc175302064 \h </w:instrText>
        </w:r>
        <w:r w:rsidR="00255865">
          <w:rPr>
            <w:noProof/>
            <w:webHidden/>
          </w:rPr>
        </w:r>
        <w:r w:rsidR="00255865">
          <w:rPr>
            <w:noProof/>
            <w:webHidden/>
          </w:rPr>
          <w:fldChar w:fldCharType="separate"/>
        </w:r>
        <w:r w:rsidR="00161085">
          <w:rPr>
            <w:noProof/>
            <w:webHidden/>
          </w:rPr>
          <w:t>8</w:t>
        </w:r>
        <w:r w:rsidR="00255865">
          <w:rPr>
            <w:noProof/>
            <w:webHidden/>
          </w:rPr>
          <w:fldChar w:fldCharType="end"/>
        </w:r>
      </w:hyperlink>
    </w:p>
    <w:p w14:paraId="1B2A2AF9" w14:textId="735D3B97" w:rsidR="00255865" w:rsidRDefault="005141A1">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65" w:history="1">
        <w:r w:rsidR="00255865" w:rsidRPr="005F2A17">
          <w:rPr>
            <w:rStyle w:val="Hypertextovodkaz"/>
            <w:rFonts w:cs="Arial"/>
            <w:noProof/>
          </w:rPr>
          <w:t>6.14.1</w:t>
        </w:r>
        <w:r w:rsidR="00255865">
          <w:rPr>
            <w:rFonts w:asciiTheme="minorHAnsi" w:eastAsiaTheme="minorEastAsia" w:hAnsiTheme="minorHAnsi" w:cstheme="minorBidi"/>
            <w:i w:val="0"/>
            <w:iCs w:val="0"/>
            <w:noProof/>
            <w:kern w:val="2"/>
            <w:sz w:val="24"/>
            <w:szCs w:val="24"/>
            <w14:ligatures w14:val="standardContextual"/>
          </w:rPr>
          <w:tab/>
        </w:r>
        <w:r w:rsidR="00255865" w:rsidRPr="005F2A17">
          <w:rPr>
            <w:rStyle w:val="Hypertextovodkaz"/>
            <w:rFonts w:cs="Arial"/>
            <w:noProof/>
          </w:rPr>
          <w:t>Výplně otvorů ve fasádě</w:t>
        </w:r>
        <w:r w:rsidR="00255865">
          <w:rPr>
            <w:noProof/>
            <w:webHidden/>
          </w:rPr>
          <w:tab/>
        </w:r>
        <w:r w:rsidR="00255865">
          <w:rPr>
            <w:noProof/>
            <w:webHidden/>
          </w:rPr>
          <w:fldChar w:fldCharType="begin"/>
        </w:r>
        <w:r w:rsidR="00255865">
          <w:rPr>
            <w:noProof/>
            <w:webHidden/>
          </w:rPr>
          <w:instrText xml:space="preserve"> PAGEREF _Toc175302065 \h </w:instrText>
        </w:r>
        <w:r w:rsidR="00255865">
          <w:rPr>
            <w:noProof/>
            <w:webHidden/>
          </w:rPr>
        </w:r>
        <w:r w:rsidR="00255865">
          <w:rPr>
            <w:noProof/>
            <w:webHidden/>
          </w:rPr>
          <w:fldChar w:fldCharType="separate"/>
        </w:r>
        <w:r w:rsidR="00161085">
          <w:rPr>
            <w:noProof/>
            <w:webHidden/>
          </w:rPr>
          <w:t>8</w:t>
        </w:r>
        <w:r w:rsidR="00255865">
          <w:rPr>
            <w:noProof/>
            <w:webHidden/>
          </w:rPr>
          <w:fldChar w:fldCharType="end"/>
        </w:r>
      </w:hyperlink>
    </w:p>
    <w:p w14:paraId="3BBF4017" w14:textId="2F1BDC06" w:rsidR="00255865" w:rsidRDefault="005141A1">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66" w:history="1">
        <w:r w:rsidR="00255865" w:rsidRPr="005F2A17">
          <w:rPr>
            <w:rStyle w:val="Hypertextovodkaz"/>
            <w:rFonts w:cs="Arial"/>
            <w:noProof/>
          </w:rPr>
          <w:t>6.14.2</w:t>
        </w:r>
        <w:r w:rsidR="00255865">
          <w:rPr>
            <w:rFonts w:asciiTheme="minorHAnsi" w:eastAsiaTheme="minorEastAsia" w:hAnsiTheme="minorHAnsi" w:cstheme="minorBidi"/>
            <w:i w:val="0"/>
            <w:iCs w:val="0"/>
            <w:noProof/>
            <w:kern w:val="2"/>
            <w:sz w:val="24"/>
            <w:szCs w:val="24"/>
            <w14:ligatures w14:val="standardContextual"/>
          </w:rPr>
          <w:tab/>
        </w:r>
        <w:r w:rsidR="00255865" w:rsidRPr="005F2A17">
          <w:rPr>
            <w:rStyle w:val="Hypertextovodkaz"/>
            <w:rFonts w:cs="Arial"/>
            <w:noProof/>
          </w:rPr>
          <w:t>Zastínění</w:t>
        </w:r>
        <w:r w:rsidR="00255865">
          <w:rPr>
            <w:noProof/>
            <w:webHidden/>
          </w:rPr>
          <w:tab/>
        </w:r>
        <w:r w:rsidR="00255865">
          <w:rPr>
            <w:noProof/>
            <w:webHidden/>
          </w:rPr>
          <w:fldChar w:fldCharType="begin"/>
        </w:r>
        <w:r w:rsidR="00255865">
          <w:rPr>
            <w:noProof/>
            <w:webHidden/>
          </w:rPr>
          <w:instrText xml:space="preserve"> PAGEREF _Toc175302066 \h </w:instrText>
        </w:r>
        <w:r w:rsidR="00255865">
          <w:rPr>
            <w:noProof/>
            <w:webHidden/>
          </w:rPr>
        </w:r>
        <w:r w:rsidR="00255865">
          <w:rPr>
            <w:noProof/>
            <w:webHidden/>
          </w:rPr>
          <w:fldChar w:fldCharType="separate"/>
        </w:r>
        <w:r w:rsidR="00161085">
          <w:rPr>
            <w:noProof/>
            <w:webHidden/>
          </w:rPr>
          <w:t>8</w:t>
        </w:r>
        <w:r w:rsidR="00255865">
          <w:rPr>
            <w:noProof/>
            <w:webHidden/>
          </w:rPr>
          <w:fldChar w:fldCharType="end"/>
        </w:r>
      </w:hyperlink>
    </w:p>
    <w:p w14:paraId="330A7D96" w14:textId="2B1D35E5" w:rsidR="00255865" w:rsidRDefault="005141A1">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67" w:history="1">
        <w:r w:rsidR="00255865" w:rsidRPr="005F2A17">
          <w:rPr>
            <w:rStyle w:val="Hypertextovodkaz"/>
            <w:rFonts w:cs="Arial"/>
            <w:noProof/>
          </w:rPr>
          <w:t>6.14.3</w:t>
        </w:r>
        <w:r w:rsidR="00255865">
          <w:rPr>
            <w:rFonts w:asciiTheme="minorHAnsi" w:eastAsiaTheme="minorEastAsia" w:hAnsiTheme="minorHAnsi" w:cstheme="minorBidi"/>
            <w:i w:val="0"/>
            <w:iCs w:val="0"/>
            <w:noProof/>
            <w:kern w:val="2"/>
            <w:sz w:val="24"/>
            <w:szCs w:val="24"/>
            <w14:ligatures w14:val="standardContextual"/>
          </w:rPr>
          <w:tab/>
        </w:r>
        <w:r w:rsidR="00255865" w:rsidRPr="005F2A17">
          <w:rPr>
            <w:rStyle w:val="Hypertextovodkaz"/>
            <w:rFonts w:cs="Arial"/>
            <w:noProof/>
          </w:rPr>
          <w:t>Vnitřní výplně otvorů</w:t>
        </w:r>
        <w:r w:rsidR="00255865">
          <w:rPr>
            <w:noProof/>
            <w:webHidden/>
          </w:rPr>
          <w:tab/>
        </w:r>
        <w:r w:rsidR="00255865">
          <w:rPr>
            <w:noProof/>
            <w:webHidden/>
          </w:rPr>
          <w:fldChar w:fldCharType="begin"/>
        </w:r>
        <w:r w:rsidR="00255865">
          <w:rPr>
            <w:noProof/>
            <w:webHidden/>
          </w:rPr>
          <w:instrText xml:space="preserve"> PAGEREF _Toc175302067 \h </w:instrText>
        </w:r>
        <w:r w:rsidR="00255865">
          <w:rPr>
            <w:noProof/>
            <w:webHidden/>
          </w:rPr>
        </w:r>
        <w:r w:rsidR="00255865">
          <w:rPr>
            <w:noProof/>
            <w:webHidden/>
          </w:rPr>
          <w:fldChar w:fldCharType="separate"/>
        </w:r>
        <w:r w:rsidR="00161085">
          <w:rPr>
            <w:noProof/>
            <w:webHidden/>
          </w:rPr>
          <w:t>8</w:t>
        </w:r>
        <w:r w:rsidR="00255865">
          <w:rPr>
            <w:noProof/>
            <w:webHidden/>
          </w:rPr>
          <w:fldChar w:fldCharType="end"/>
        </w:r>
      </w:hyperlink>
    </w:p>
    <w:p w14:paraId="3480A50E" w14:textId="70772284" w:rsidR="00255865" w:rsidRDefault="005141A1">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68" w:history="1">
        <w:r w:rsidR="00255865" w:rsidRPr="005F2A17">
          <w:rPr>
            <w:rStyle w:val="Hypertextovodkaz"/>
            <w:rFonts w:cs="Arial"/>
            <w:noProof/>
          </w:rPr>
          <w:t>6.14.4</w:t>
        </w:r>
        <w:r w:rsidR="00255865">
          <w:rPr>
            <w:rFonts w:asciiTheme="minorHAnsi" w:eastAsiaTheme="minorEastAsia" w:hAnsiTheme="minorHAnsi" w:cstheme="minorBidi"/>
            <w:i w:val="0"/>
            <w:iCs w:val="0"/>
            <w:noProof/>
            <w:kern w:val="2"/>
            <w:sz w:val="24"/>
            <w:szCs w:val="24"/>
            <w14:ligatures w14:val="standardContextual"/>
          </w:rPr>
          <w:tab/>
        </w:r>
        <w:r w:rsidR="00255865" w:rsidRPr="005F2A17">
          <w:rPr>
            <w:rStyle w:val="Hypertextovodkaz"/>
            <w:rFonts w:cs="Arial"/>
            <w:noProof/>
          </w:rPr>
          <w:t>Výplně otvorů ve střešním plášti</w:t>
        </w:r>
        <w:r w:rsidR="00255865">
          <w:rPr>
            <w:noProof/>
            <w:webHidden/>
          </w:rPr>
          <w:tab/>
        </w:r>
        <w:r w:rsidR="00255865">
          <w:rPr>
            <w:noProof/>
            <w:webHidden/>
          </w:rPr>
          <w:fldChar w:fldCharType="begin"/>
        </w:r>
        <w:r w:rsidR="00255865">
          <w:rPr>
            <w:noProof/>
            <w:webHidden/>
          </w:rPr>
          <w:instrText xml:space="preserve"> PAGEREF _Toc175302068 \h </w:instrText>
        </w:r>
        <w:r w:rsidR="00255865">
          <w:rPr>
            <w:noProof/>
            <w:webHidden/>
          </w:rPr>
        </w:r>
        <w:r w:rsidR="00255865">
          <w:rPr>
            <w:noProof/>
            <w:webHidden/>
          </w:rPr>
          <w:fldChar w:fldCharType="separate"/>
        </w:r>
        <w:r w:rsidR="00161085">
          <w:rPr>
            <w:noProof/>
            <w:webHidden/>
          </w:rPr>
          <w:t>8</w:t>
        </w:r>
        <w:r w:rsidR="00255865">
          <w:rPr>
            <w:noProof/>
            <w:webHidden/>
          </w:rPr>
          <w:fldChar w:fldCharType="end"/>
        </w:r>
      </w:hyperlink>
    </w:p>
    <w:p w14:paraId="4648E174" w14:textId="7101E4DD" w:rsidR="00255865" w:rsidRDefault="005141A1">
      <w:pPr>
        <w:pStyle w:val="Obsah2"/>
        <w:tabs>
          <w:tab w:val="left" w:pos="960"/>
          <w:tab w:val="right" w:leader="dot" w:pos="9913"/>
        </w:tabs>
        <w:rPr>
          <w:rFonts w:asciiTheme="minorHAnsi" w:eastAsiaTheme="minorEastAsia" w:hAnsiTheme="minorHAnsi" w:cstheme="minorBidi"/>
          <w:noProof/>
          <w:kern w:val="2"/>
          <w:sz w:val="24"/>
          <w:szCs w:val="24"/>
          <w14:ligatures w14:val="standardContextual"/>
        </w:rPr>
      </w:pPr>
      <w:hyperlink w:anchor="_Toc175302069" w:history="1">
        <w:r w:rsidR="00255865" w:rsidRPr="005F2A17">
          <w:rPr>
            <w:rStyle w:val="Hypertextovodkaz"/>
            <w:rFonts w:cs="Arial"/>
            <w:noProof/>
          </w:rPr>
          <w:t>6.15</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Výtahy a výtahové šachty</w:t>
        </w:r>
        <w:r w:rsidR="00255865">
          <w:rPr>
            <w:noProof/>
            <w:webHidden/>
          </w:rPr>
          <w:tab/>
        </w:r>
        <w:r w:rsidR="00255865">
          <w:rPr>
            <w:noProof/>
            <w:webHidden/>
          </w:rPr>
          <w:fldChar w:fldCharType="begin"/>
        </w:r>
        <w:r w:rsidR="00255865">
          <w:rPr>
            <w:noProof/>
            <w:webHidden/>
          </w:rPr>
          <w:instrText xml:space="preserve"> PAGEREF _Toc175302069 \h </w:instrText>
        </w:r>
        <w:r w:rsidR="00255865">
          <w:rPr>
            <w:noProof/>
            <w:webHidden/>
          </w:rPr>
        </w:r>
        <w:r w:rsidR="00255865">
          <w:rPr>
            <w:noProof/>
            <w:webHidden/>
          </w:rPr>
          <w:fldChar w:fldCharType="separate"/>
        </w:r>
        <w:r w:rsidR="00161085">
          <w:rPr>
            <w:noProof/>
            <w:webHidden/>
          </w:rPr>
          <w:t>8</w:t>
        </w:r>
        <w:r w:rsidR="00255865">
          <w:rPr>
            <w:noProof/>
            <w:webHidden/>
          </w:rPr>
          <w:fldChar w:fldCharType="end"/>
        </w:r>
      </w:hyperlink>
    </w:p>
    <w:p w14:paraId="74FDF109" w14:textId="0B89C0C0" w:rsidR="00255865" w:rsidRDefault="005141A1">
      <w:pPr>
        <w:pStyle w:val="Obsah2"/>
        <w:tabs>
          <w:tab w:val="left" w:pos="960"/>
          <w:tab w:val="right" w:leader="dot" w:pos="9913"/>
        </w:tabs>
        <w:rPr>
          <w:rFonts w:asciiTheme="minorHAnsi" w:eastAsiaTheme="minorEastAsia" w:hAnsiTheme="minorHAnsi" w:cstheme="minorBidi"/>
          <w:noProof/>
          <w:kern w:val="2"/>
          <w:sz w:val="24"/>
          <w:szCs w:val="24"/>
          <w14:ligatures w14:val="standardContextual"/>
        </w:rPr>
      </w:pPr>
      <w:hyperlink w:anchor="_Toc175302070" w:history="1">
        <w:r w:rsidR="00255865" w:rsidRPr="005F2A17">
          <w:rPr>
            <w:rStyle w:val="Hypertextovodkaz"/>
            <w:rFonts w:cs="Arial"/>
            <w:noProof/>
          </w:rPr>
          <w:t>6.16</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Instalační a revizní šachty,</w:t>
        </w:r>
        <w:r w:rsidR="00255865">
          <w:rPr>
            <w:noProof/>
            <w:webHidden/>
          </w:rPr>
          <w:tab/>
        </w:r>
        <w:r w:rsidR="00255865">
          <w:rPr>
            <w:noProof/>
            <w:webHidden/>
          </w:rPr>
          <w:fldChar w:fldCharType="begin"/>
        </w:r>
        <w:r w:rsidR="00255865">
          <w:rPr>
            <w:noProof/>
            <w:webHidden/>
          </w:rPr>
          <w:instrText xml:space="preserve"> PAGEREF _Toc175302070 \h </w:instrText>
        </w:r>
        <w:r w:rsidR="00255865">
          <w:rPr>
            <w:noProof/>
            <w:webHidden/>
          </w:rPr>
        </w:r>
        <w:r w:rsidR="00255865">
          <w:rPr>
            <w:noProof/>
            <w:webHidden/>
          </w:rPr>
          <w:fldChar w:fldCharType="separate"/>
        </w:r>
        <w:r w:rsidR="00161085">
          <w:rPr>
            <w:noProof/>
            <w:webHidden/>
          </w:rPr>
          <w:t>9</w:t>
        </w:r>
        <w:r w:rsidR="00255865">
          <w:rPr>
            <w:noProof/>
            <w:webHidden/>
          </w:rPr>
          <w:fldChar w:fldCharType="end"/>
        </w:r>
      </w:hyperlink>
    </w:p>
    <w:p w14:paraId="4D14D490" w14:textId="2212C29C" w:rsidR="00255865" w:rsidRDefault="005141A1">
      <w:pPr>
        <w:pStyle w:val="Obsah2"/>
        <w:tabs>
          <w:tab w:val="left" w:pos="960"/>
          <w:tab w:val="right" w:leader="dot" w:pos="9913"/>
        </w:tabs>
        <w:rPr>
          <w:rFonts w:asciiTheme="minorHAnsi" w:eastAsiaTheme="minorEastAsia" w:hAnsiTheme="minorHAnsi" w:cstheme="minorBidi"/>
          <w:noProof/>
          <w:kern w:val="2"/>
          <w:sz w:val="24"/>
          <w:szCs w:val="24"/>
          <w14:ligatures w14:val="standardContextual"/>
        </w:rPr>
      </w:pPr>
      <w:hyperlink w:anchor="_Toc175302071" w:history="1">
        <w:r w:rsidR="00255865" w:rsidRPr="005F2A17">
          <w:rPr>
            <w:rStyle w:val="Hypertextovodkaz"/>
            <w:rFonts w:cs="Arial"/>
            <w:noProof/>
          </w:rPr>
          <w:t>6.17</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Technické kanály a komory</w:t>
        </w:r>
        <w:r w:rsidR="00255865">
          <w:rPr>
            <w:noProof/>
            <w:webHidden/>
          </w:rPr>
          <w:tab/>
        </w:r>
        <w:r w:rsidR="00255865">
          <w:rPr>
            <w:noProof/>
            <w:webHidden/>
          </w:rPr>
          <w:fldChar w:fldCharType="begin"/>
        </w:r>
        <w:r w:rsidR="00255865">
          <w:rPr>
            <w:noProof/>
            <w:webHidden/>
          </w:rPr>
          <w:instrText xml:space="preserve"> PAGEREF _Toc175302071 \h </w:instrText>
        </w:r>
        <w:r w:rsidR="00255865">
          <w:rPr>
            <w:noProof/>
            <w:webHidden/>
          </w:rPr>
        </w:r>
        <w:r w:rsidR="00255865">
          <w:rPr>
            <w:noProof/>
            <w:webHidden/>
          </w:rPr>
          <w:fldChar w:fldCharType="separate"/>
        </w:r>
        <w:r w:rsidR="00161085">
          <w:rPr>
            <w:noProof/>
            <w:webHidden/>
          </w:rPr>
          <w:t>9</w:t>
        </w:r>
        <w:r w:rsidR="00255865">
          <w:rPr>
            <w:noProof/>
            <w:webHidden/>
          </w:rPr>
          <w:fldChar w:fldCharType="end"/>
        </w:r>
      </w:hyperlink>
    </w:p>
    <w:p w14:paraId="332B808A" w14:textId="2A2B58B4" w:rsidR="00255865" w:rsidRDefault="005141A1">
      <w:pPr>
        <w:pStyle w:val="Obsah2"/>
        <w:tabs>
          <w:tab w:val="left" w:pos="960"/>
          <w:tab w:val="right" w:leader="dot" w:pos="9913"/>
        </w:tabs>
        <w:rPr>
          <w:rFonts w:asciiTheme="minorHAnsi" w:eastAsiaTheme="minorEastAsia" w:hAnsiTheme="minorHAnsi" w:cstheme="minorBidi"/>
          <w:noProof/>
          <w:kern w:val="2"/>
          <w:sz w:val="24"/>
          <w:szCs w:val="24"/>
          <w14:ligatures w14:val="standardContextual"/>
        </w:rPr>
      </w:pPr>
      <w:hyperlink w:anchor="_Toc175302072" w:history="1">
        <w:r w:rsidR="00255865" w:rsidRPr="005F2A17">
          <w:rPr>
            <w:rStyle w:val="Hypertextovodkaz"/>
            <w:rFonts w:cs="Arial"/>
            <w:noProof/>
          </w:rPr>
          <w:t>6.18</w:t>
        </w:r>
        <w:r w:rsidR="00255865">
          <w:rPr>
            <w:rFonts w:asciiTheme="minorHAnsi" w:eastAsiaTheme="minorEastAsia" w:hAnsiTheme="minorHAnsi" w:cstheme="minorBidi"/>
            <w:noProof/>
            <w:kern w:val="2"/>
            <w:sz w:val="24"/>
            <w:szCs w:val="24"/>
            <w14:ligatures w14:val="standardContextual"/>
          </w:rPr>
          <w:tab/>
        </w:r>
        <w:r w:rsidR="00255865" w:rsidRPr="005F2A17">
          <w:rPr>
            <w:rStyle w:val="Hypertextovodkaz"/>
            <w:rFonts w:cs="Arial"/>
            <w:noProof/>
          </w:rPr>
          <w:t>Kompletace, doplňkové konstrukce</w:t>
        </w:r>
        <w:r w:rsidR="00255865">
          <w:rPr>
            <w:noProof/>
            <w:webHidden/>
          </w:rPr>
          <w:tab/>
        </w:r>
        <w:r w:rsidR="00255865">
          <w:rPr>
            <w:noProof/>
            <w:webHidden/>
          </w:rPr>
          <w:fldChar w:fldCharType="begin"/>
        </w:r>
        <w:r w:rsidR="00255865">
          <w:rPr>
            <w:noProof/>
            <w:webHidden/>
          </w:rPr>
          <w:instrText xml:space="preserve"> PAGEREF _Toc175302072 \h </w:instrText>
        </w:r>
        <w:r w:rsidR="00255865">
          <w:rPr>
            <w:noProof/>
            <w:webHidden/>
          </w:rPr>
        </w:r>
        <w:r w:rsidR="00255865">
          <w:rPr>
            <w:noProof/>
            <w:webHidden/>
          </w:rPr>
          <w:fldChar w:fldCharType="separate"/>
        </w:r>
        <w:r w:rsidR="00161085">
          <w:rPr>
            <w:noProof/>
            <w:webHidden/>
          </w:rPr>
          <w:t>9</w:t>
        </w:r>
        <w:r w:rsidR="00255865">
          <w:rPr>
            <w:noProof/>
            <w:webHidden/>
          </w:rPr>
          <w:fldChar w:fldCharType="end"/>
        </w:r>
      </w:hyperlink>
    </w:p>
    <w:p w14:paraId="26EEFB03" w14:textId="22199390" w:rsidR="00255865" w:rsidRDefault="005141A1">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73" w:history="1">
        <w:r w:rsidR="00255865" w:rsidRPr="005F2A17">
          <w:rPr>
            <w:rStyle w:val="Hypertextovodkaz"/>
            <w:rFonts w:cs="Arial"/>
            <w:noProof/>
          </w:rPr>
          <w:t>6.18.1</w:t>
        </w:r>
        <w:r w:rsidR="00255865">
          <w:rPr>
            <w:rFonts w:asciiTheme="minorHAnsi" w:eastAsiaTheme="minorEastAsia" w:hAnsiTheme="minorHAnsi" w:cstheme="minorBidi"/>
            <w:i w:val="0"/>
            <w:iCs w:val="0"/>
            <w:noProof/>
            <w:kern w:val="2"/>
            <w:sz w:val="24"/>
            <w:szCs w:val="24"/>
            <w14:ligatures w14:val="standardContextual"/>
          </w:rPr>
          <w:tab/>
        </w:r>
        <w:r w:rsidR="00255865" w:rsidRPr="005F2A17">
          <w:rPr>
            <w:rStyle w:val="Hypertextovodkaz"/>
            <w:rFonts w:cs="Arial"/>
            <w:noProof/>
          </w:rPr>
          <w:t>Zábradlí</w:t>
        </w:r>
        <w:r w:rsidR="00255865">
          <w:rPr>
            <w:noProof/>
            <w:webHidden/>
          </w:rPr>
          <w:tab/>
        </w:r>
        <w:r w:rsidR="00255865">
          <w:rPr>
            <w:noProof/>
            <w:webHidden/>
          </w:rPr>
          <w:fldChar w:fldCharType="begin"/>
        </w:r>
        <w:r w:rsidR="00255865">
          <w:rPr>
            <w:noProof/>
            <w:webHidden/>
          </w:rPr>
          <w:instrText xml:space="preserve"> PAGEREF _Toc175302073 \h </w:instrText>
        </w:r>
        <w:r w:rsidR="00255865">
          <w:rPr>
            <w:noProof/>
            <w:webHidden/>
          </w:rPr>
        </w:r>
        <w:r w:rsidR="00255865">
          <w:rPr>
            <w:noProof/>
            <w:webHidden/>
          </w:rPr>
          <w:fldChar w:fldCharType="separate"/>
        </w:r>
        <w:r w:rsidR="00161085">
          <w:rPr>
            <w:noProof/>
            <w:webHidden/>
          </w:rPr>
          <w:t>9</w:t>
        </w:r>
        <w:r w:rsidR="00255865">
          <w:rPr>
            <w:noProof/>
            <w:webHidden/>
          </w:rPr>
          <w:fldChar w:fldCharType="end"/>
        </w:r>
      </w:hyperlink>
    </w:p>
    <w:p w14:paraId="39206381" w14:textId="623D079F" w:rsidR="00255865" w:rsidRDefault="005141A1">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74" w:history="1">
        <w:r w:rsidR="00255865" w:rsidRPr="005F2A17">
          <w:rPr>
            <w:rStyle w:val="Hypertextovodkaz"/>
            <w:rFonts w:cs="Arial"/>
            <w:noProof/>
          </w:rPr>
          <w:t>6.18.2</w:t>
        </w:r>
        <w:r w:rsidR="00255865">
          <w:rPr>
            <w:rFonts w:asciiTheme="minorHAnsi" w:eastAsiaTheme="minorEastAsia" w:hAnsiTheme="minorHAnsi" w:cstheme="minorBidi"/>
            <w:i w:val="0"/>
            <w:iCs w:val="0"/>
            <w:noProof/>
            <w:kern w:val="2"/>
            <w:sz w:val="24"/>
            <w:szCs w:val="24"/>
            <w14:ligatures w14:val="standardContextual"/>
          </w:rPr>
          <w:tab/>
        </w:r>
        <w:r w:rsidR="00255865" w:rsidRPr="005F2A17">
          <w:rPr>
            <w:rStyle w:val="Hypertextovodkaz"/>
            <w:rFonts w:cs="Arial"/>
            <w:noProof/>
          </w:rPr>
          <w:t>Žebříky</w:t>
        </w:r>
        <w:r w:rsidR="00255865">
          <w:rPr>
            <w:noProof/>
            <w:webHidden/>
          </w:rPr>
          <w:tab/>
        </w:r>
        <w:r w:rsidR="00255865">
          <w:rPr>
            <w:noProof/>
            <w:webHidden/>
          </w:rPr>
          <w:fldChar w:fldCharType="begin"/>
        </w:r>
        <w:r w:rsidR="00255865">
          <w:rPr>
            <w:noProof/>
            <w:webHidden/>
          </w:rPr>
          <w:instrText xml:space="preserve"> PAGEREF _Toc175302074 \h </w:instrText>
        </w:r>
        <w:r w:rsidR="00255865">
          <w:rPr>
            <w:noProof/>
            <w:webHidden/>
          </w:rPr>
        </w:r>
        <w:r w:rsidR="00255865">
          <w:rPr>
            <w:noProof/>
            <w:webHidden/>
          </w:rPr>
          <w:fldChar w:fldCharType="separate"/>
        </w:r>
        <w:r w:rsidR="00161085">
          <w:rPr>
            <w:noProof/>
            <w:webHidden/>
          </w:rPr>
          <w:t>9</w:t>
        </w:r>
        <w:r w:rsidR="00255865">
          <w:rPr>
            <w:noProof/>
            <w:webHidden/>
          </w:rPr>
          <w:fldChar w:fldCharType="end"/>
        </w:r>
      </w:hyperlink>
    </w:p>
    <w:p w14:paraId="2A96154B" w14:textId="54F79E10" w:rsidR="00255865" w:rsidRDefault="005141A1">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75" w:history="1">
        <w:r w:rsidR="00255865" w:rsidRPr="005F2A17">
          <w:rPr>
            <w:rStyle w:val="Hypertextovodkaz"/>
            <w:rFonts w:cs="Arial"/>
            <w:noProof/>
          </w:rPr>
          <w:t>6.18.3</w:t>
        </w:r>
        <w:r w:rsidR="00255865">
          <w:rPr>
            <w:rFonts w:asciiTheme="minorHAnsi" w:eastAsiaTheme="minorEastAsia" w:hAnsiTheme="minorHAnsi" w:cstheme="minorBidi"/>
            <w:i w:val="0"/>
            <w:iCs w:val="0"/>
            <w:noProof/>
            <w:kern w:val="2"/>
            <w:sz w:val="24"/>
            <w:szCs w:val="24"/>
            <w14:ligatures w14:val="standardContextual"/>
          </w:rPr>
          <w:tab/>
        </w:r>
        <w:r w:rsidR="00255865" w:rsidRPr="005F2A17">
          <w:rPr>
            <w:rStyle w:val="Hypertextovodkaz"/>
            <w:rFonts w:cs="Arial"/>
            <w:noProof/>
          </w:rPr>
          <w:t>Poklopy</w:t>
        </w:r>
        <w:r w:rsidR="00255865">
          <w:rPr>
            <w:noProof/>
            <w:webHidden/>
          </w:rPr>
          <w:tab/>
        </w:r>
        <w:r w:rsidR="00255865">
          <w:rPr>
            <w:noProof/>
            <w:webHidden/>
          </w:rPr>
          <w:fldChar w:fldCharType="begin"/>
        </w:r>
        <w:r w:rsidR="00255865">
          <w:rPr>
            <w:noProof/>
            <w:webHidden/>
          </w:rPr>
          <w:instrText xml:space="preserve"> PAGEREF _Toc175302075 \h </w:instrText>
        </w:r>
        <w:r w:rsidR="00255865">
          <w:rPr>
            <w:noProof/>
            <w:webHidden/>
          </w:rPr>
        </w:r>
        <w:r w:rsidR="00255865">
          <w:rPr>
            <w:noProof/>
            <w:webHidden/>
          </w:rPr>
          <w:fldChar w:fldCharType="separate"/>
        </w:r>
        <w:r w:rsidR="00161085">
          <w:rPr>
            <w:noProof/>
            <w:webHidden/>
          </w:rPr>
          <w:t>9</w:t>
        </w:r>
        <w:r w:rsidR="00255865">
          <w:rPr>
            <w:noProof/>
            <w:webHidden/>
          </w:rPr>
          <w:fldChar w:fldCharType="end"/>
        </w:r>
      </w:hyperlink>
    </w:p>
    <w:p w14:paraId="5ABBB862" w14:textId="19D31816" w:rsidR="00255865" w:rsidRDefault="005141A1">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76" w:history="1">
        <w:r w:rsidR="00255865" w:rsidRPr="005F2A17">
          <w:rPr>
            <w:rStyle w:val="Hypertextovodkaz"/>
            <w:rFonts w:cs="Arial"/>
            <w:noProof/>
          </w:rPr>
          <w:t>6.18.4</w:t>
        </w:r>
        <w:r w:rsidR="00255865">
          <w:rPr>
            <w:rFonts w:asciiTheme="minorHAnsi" w:eastAsiaTheme="minorEastAsia" w:hAnsiTheme="minorHAnsi" w:cstheme="minorBidi"/>
            <w:i w:val="0"/>
            <w:iCs w:val="0"/>
            <w:noProof/>
            <w:kern w:val="2"/>
            <w:sz w:val="24"/>
            <w:szCs w:val="24"/>
            <w14:ligatures w14:val="standardContextual"/>
          </w:rPr>
          <w:tab/>
        </w:r>
        <w:r w:rsidR="00255865" w:rsidRPr="005F2A17">
          <w:rPr>
            <w:rStyle w:val="Hypertextovodkaz"/>
            <w:rFonts w:cs="Arial"/>
            <w:noProof/>
          </w:rPr>
          <w:t>Záchytný a zádržný systém</w:t>
        </w:r>
        <w:r w:rsidR="00255865">
          <w:rPr>
            <w:noProof/>
            <w:webHidden/>
          </w:rPr>
          <w:tab/>
        </w:r>
        <w:r w:rsidR="00255865">
          <w:rPr>
            <w:noProof/>
            <w:webHidden/>
          </w:rPr>
          <w:fldChar w:fldCharType="begin"/>
        </w:r>
        <w:r w:rsidR="00255865">
          <w:rPr>
            <w:noProof/>
            <w:webHidden/>
          </w:rPr>
          <w:instrText xml:space="preserve"> PAGEREF _Toc175302076 \h </w:instrText>
        </w:r>
        <w:r w:rsidR="00255865">
          <w:rPr>
            <w:noProof/>
            <w:webHidden/>
          </w:rPr>
        </w:r>
        <w:r w:rsidR="00255865">
          <w:rPr>
            <w:noProof/>
            <w:webHidden/>
          </w:rPr>
          <w:fldChar w:fldCharType="separate"/>
        </w:r>
        <w:r w:rsidR="00161085">
          <w:rPr>
            <w:noProof/>
            <w:webHidden/>
          </w:rPr>
          <w:t>9</w:t>
        </w:r>
        <w:r w:rsidR="00255865">
          <w:rPr>
            <w:noProof/>
            <w:webHidden/>
          </w:rPr>
          <w:fldChar w:fldCharType="end"/>
        </w:r>
      </w:hyperlink>
    </w:p>
    <w:p w14:paraId="6E9D7525" w14:textId="589738BF" w:rsidR="00255865" w:rsidRDefault="005141A1">
      <w:pPr>
        <w:pStyle w:val="Obsah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75302077" w:history="1">
        <w:r w:rsidR="00255865" w:rsidRPr="005F2A17">
          <w:rPr>
            <w:rStyle w:val="Hypertextovodkaz"/>
            <w:rFonts w:cs="Arial"/>
            <w:noProof/>
          </w:rPr>
          <w:t>6.18.5</w:t>
        </w:r>
        <w:r w:rsidR="00255865">
          <w:rPr>
            <w:rFonts w:asciiTheme="minorHAnsi" w:eastAsiaTheme="minorEastAsia" w:hAnsiTheme="minorHAnsi" w:cstheme="minorBidi"/>
            <w:i w:val="0"/>
            <w:iCs w:val="0"/>
            <w:noProof/>
            <w:kern w:val="2"/>
            <w:sz w:val="24"/>
            <w:szCs w:val="24"/>
            <w14:ligatures w14:val="standardContextual"/>
          </w:rPr>
          <w:tab/>
        </w:r>
        <w:r w:rsidR="00255865" w:rsidRPr="005F2A17">
          <w:rPr>
            <w:rStyle w:val="Hypertextovodkaz"/>
            <w:rFonts w:cs="Arial"/>
            <w:noProof/>
          </w:rPr>
          <w:t>Vnitřní vybavení</w:t>
        </w:r>
        <w:r w:rsidR="00255865">
          <w:rPr>
            <w:noProof/>
            <w:webHidden/>
          </w:rPr>
          <w:tab/>
        </w:r>
        <w:r w:rsidR="00255865">
          <w:rPr>
            <w:noProof/>
            <w:webHidden/>
          </w:rPr>
          <w:fldChar w:fldCharType="begin"/>
        </w:r>
        <w:r w:rsidR="00255865">
          <w:rPr>
            <w:noProof/>
            <w:webHidden/>
          </w:rPr>
          <w:instrText xml:space="preserve"> PAGEREF _Toc175302077 \h </w:instrText>
        </w:r>
        <w:r w:rsidR="00255865">
          <w:rPr>
            <w:noProof/>
            <w:webHidden/>
          </w:rPr>
        </w:r>
        <w:r w:rsidR="00255865">
          <w:rPr>
            <w:noProof/>
            <w:webHidden/>
          </w:rPr>
          <w:fldChar w:fldCharType="separate"/>
        </w:r>
        <w:r w:rsidR="00161085">
          <w:rPr>
            <w:noProof/>
            <w:webHidden/>
          </w:rPr>
          <w:t>9</w:t>
        </w:r>
        <w:r w:rsidR="00255865">
          <w:rPr>
            <w:noProof/>
            <w:webHidden/>
          </w:rPr>
          <w:fldChar w:fldCharType="end"/>
        </w:r>
      </w:hyperlink>
    </w:p>
    <w:p w14:paraId="29A3FBB6" w14:textId="1CBF2947" w:rsidR="00255865" w:rsidRDefault="005141A1">
      <w:pPr>
        <w:pStyle w:val="Obsah1"/>
        <w:rPr>
          <w:rFonts w:asciiTheme="minorHAnsi" w:eastAsiaTheme="minorEastAsia" w:hAnsiTheme="minorHAnsi" w:cstheme="minorBidi"/>
          <w:b w:val="0"/>
          <w:bCs w:val="0"/>
          <w:kern w:val="2"/>
          <w:sz w:val="24"/>
          <w:szCs w:val="24"/>
          <w14:ligatures w14:val="standardContextual"/>
        </w:rPr>
      </w:pPr>
      <w:hyperlink w:anchor="_Toc175302078" w:history="1">
        <w:r w:rsidR="00255865" w:rsidRPr="005F2A17">
          <w:rPr>
            <w:rStyle w:val="Hypertextovodkaz"/>
            <w:rFonts w:cs="Arial"/>
          </w:rPr>
          <w:t>7</w:t>
        </w:r>
        <w:r w:rsidR="00255865">
          <w:rPr>
            <w:rFonts w:asciiTheme="minorHAnsi" w:eastAsiaTheme="minorEastAsia" w:hAnsiTheme="minorHAnsi" w:cstheme="minorBidi"/>
            <w:b w:val="0"/>
            <w:bCs w:val="0"/>
            <w:kern w:val="2"/>
            <w:sz w:val="24"/>
            <w:szCs w:val="24"/>
            <w14:ligatures w14:val="standardContextual"/>
          </w:rPr>
          <w:tab/>
        </w:r>
        <w:r w:rsidR="00255865" w:rsidRPr="005F2A17">
          <w:rPr>
            <w:rStyle w:val="Hypertextovodkaz"/>
            <w:rFonts w:cs="Arial"/>
          </w:rPr>
          <w:t>Seznam hlavních použitých norem</w:t>
        </w:r>
        <w:r w:rsidR="00255865">
          <w:rPr>
            <w:webHidden/>
          </w:rPr>
          <w:tab/>
        </w:r>
        <w:r w:rsidR="00255865">
          <w:rPr>
            <w:webHidden/>
          </w:rPr>
          <w:fldChar w:fldCharType="begin"/>
        </w:r>
        <w:r w:rsidR="00255865">
          <w:rPr>
            <w:webHidden/>
          </w:rPr>
          <w:instrText xml:space="preserve"> PAGEREF _Toc175302078 \h </w:instrText>
        </w:r>
        <w:r w:rsidR="00255865">
          <w:rPr>
            <w:webHidden/>
          </w:rPr>
        </w:r>
        <w:r w:rsidR="00255865">
          <w:rPr>
            <w:webHidden/>
          </w:rPr>
          <w:fldChar w:fldCharType="separate"/>
        </w:r>
        <w:r w:rsidR="00161085">
          <w:rPr>
            <w:webHidden/>
          </w:rPr>
          <w:t>10</w:t>
        </w:r>
        <w:r w:rsidR="00255865">
          <w:rPr>
            <w:webHidden/>
          </w:rPr>
          <w:fldChar w:fldCharType="end"/>
        </w:r>
      </w:hyperlink>
    </w:p>
    <w:p w14:paraId="12FC44EB" w14:textId="37644BDF" w:rsidR="00255865" w:rsidRDefault="005141A1">
      <w:pPr>
        <w:pStyle w:val="Obsah1"/>
        <w:rPr>
          <w:rFonts w:asciiTheme="minorHAnsi" w:eastAsiaTheme="minorEastAsia" w:hAnsiTheme="minorHAnsi" w:cstheme="minorBidi"/>
          <w:b w:val="0"/>
          <w:bCs w:val="0"/>
          <w:kern w:val="2"/>
          <w:sz w:val="24"/>
          <w:szCs w:val="24"/>
          <w14:ligatures w14:val="standardContextual"/>
        </w:rPr>
      </w:pPr>
      <w:hyperlink w:anchor="_Toc175302079" w:history="1">
        <w:r w:rsidR="00255865" w:rsidRPr="005F2A17">
          <w:rPr>
            <w:rStyle w:val="Hypertextovodkaz"/>
            <w:rFonts w:cs="Arial"/>
          </w:rPr>
          <w:t>8</w:t>
        </w:r>
        <w:r w:rsidR="00255865">
          <w:rPr>
            <w:rFonts w:asciiTheme="minorHAnsi" w:eastAsiaTheme="minorEastAsia" w:hAnsiTheme="minorHAnsi" w:cstheme="minorBidi"/>
            <w:b w:val="0"/>
            <w:bCs w:val="0"/>
            <w:kern w:val="2"/>
            <w:sz w:val="24"/>
            <w:szCs w:val="24"/>
            <w14:ligatures w14:val="standardContextual"/>
          </w:rPr>
          <w:tab/>
        </w:r>
        <w:r w:rsidR="00255865" w:rsidRPr="005F2A17">
          <w:rPr>
            <w:rStyle w:val="Hypertextovodkaz"/>
            <w:rFonts w:cs="Arial"/>
          </w:rPr>
          <w:t>Poznámka</w:t>
        </w:r>
        <w:r w:rsidR="00255865">
          <w:rPr>
            <w:webHidden/>
          </w:rPr>
          <w:tab/>
        </w:r>
        <w:r w:rsidR="00255865">
          <w:rPr>
            <w:webHidden/>
          </w:rPr>
          <w:fldChar w:fldCharType="begin"/>
        </w:r>
        <w:r w:rsidR="00255865">
          <w:rPr>
            <w:webHidden/>
          </w:rPr>
          <w:instrText xml:space="preserve"> PAGEREF _Toc175302079 \h </w:instrText>
        </w:r>
        <w:r w:rsidR="00255865">
          <w:rPr>
            <w:webHidden/>
          </w:rPr>
        </w:r>
        <w:r w:rsidR="00255865">
          <w:rPr>
            <w:webHidden/>
          </w:rPr>
          <w:fldChar w:fldCharType="separate"/>
        </w:r>
        <w:r w:rsidR="00161085">
          <w:rPr>
            <w:webHidden/>
          </w:rPr>
          <w:t>12</w:t>
        </w:r>
        <w:r w:rsidR="00255865">
          <w:rPr>
            <w:webHidden/>
          </w:rPr>
          <w:fldChar w:fldCharType="end"/>
        </w:r>
      </w:hyperlink>
    </w:p>
    <w:p w14:paraId="3FAE27FD" w14:textId="72ECB001" w:rsidR="00EB6A75" w:rsidRDefault="00EB6A75" w:rsidP="00EB6A75">
      <w:pPr>
        <w:tabs>
          <w:tab w:val="right" w:leader="dot" w:pos="9498"/>
        </w:tabs>
      </w:pPr>
      <w:r>
        <w:rPr>
          <w:b/>
          <w:bCs/>
          <w:noProof/>
          <w:sz w:val="20"/>
        </w:rPr>
        <w:fldChar w:fldCharType="end"/>
      </w:r>
    </w:p>
    <w:p w14:paraId="1740E636" w14:textId="77777777" w:rsidR="00EB6A75" w:rsidRDefault="00EB6A75" w:rsidP="00EB6A75">
      <w:pPr>
        <w:rPr>
          <w:rFonts w:cs="Arial"/>
          <w:b/>
          <w:bCs/>
          <w:noProof/>
          <w:sz w:val="20"/>
          <w:szCs w:val="24"/>
        </w:rPr>
      </w:pPr>
    </w:p>
    <w:p w14:paraId="2FCC5C2B" w14:textId="77777777" w:rsidR="00EB6A75" w:rsidRDefault="00EB6A75" w:rsidP="00EB6A75">
      <w:pPr>
        <w:rPr>
          <w:rFonts w:cs="Arial"/>
          <w:b/>
          <w:bCs/>
          <w:noProof/>
          <w:sz w:val="20"/>
          <w:szCs w:val="24"/>
        </w:rPr>
      </w:pPr>
    </w:p>
    <w:p w14:paraId="4DF89A16" w14:textId="77777777" w:rsidR="00EB6A75" w:rsidRDefault="00EB6A75" w:rsidP="00EB6A75">
      <w:pPr>
        <w:rPr>
          <w:rFonts w:cs="Arial"/>
          <w:b/>
          <w:bCs/>
          <w:noProof/>
          <w:sz w:val="20"/>
          <w:szCs w:val="24"/>
        </w:rPr>
      </w:pPr>
    </w:p>
    <w:p w14:paraId="553C2E3C" w14:textId="77777777" w:rsidR="00EB6A75" w:rsidRPr="0093621E" w:rsidRDefault="00EB6A75" w:rsidP="00EB6A75">
      <w:pPr>
        <w:pStyle w:val="Nadpis1"/>
        <w:numPr>
          <w:ilvl w:val="0"/>
          <w:numId w:val="1"/>
        </w:numPr>
      </w:pPr>
      <w:bookmarkStart w:id="0" w:name="_Toc175302037"/>
      <w:bookmarkStart w:id="1" w:name="_Toc162846775"/>
      <w:bookmarkStart w:id="2" w:name="_Toc162847406"/>
      <w:bookmarkStart w:id="3" w:name="_Toc164500051"/>
      <w:bookmarkStart w:id="4" w:name="_Toc164500135"/>
      <w:bookmarkStart w:id="5" w:name="_Toc164584212"/>
      <w:bookmarkStart w:id="6" w:name="_Toc164587024"/>
      <w:bookmarkStart w:id="7" w:name="_Toc164587078"/>
      <w:bookmarkStart w:id="8" w:name="_Toc164739096"/>
      <w:bookmarkStart w:id="9" w:name="_Toc164739658"/>
      <w:bookmarkStart w:id="10" w:name="_Toc203900408"/>
      <w:bookmarkStart w:id="11" w:name="_Toc208375869"/>
      <w:r w:rsidRPr="0093621E">
        <w:lastRenderedPageBreak/>
        <w:t>Základní údaje</w:t>
      </w:r>
      <w:bookmarkEnd w:id="0"/>
      <w:r w:rsidRPr="0093621E">
        <w:t xml:space="preserve"> </w:t>
      </w:r>
      <w:bookmarkEnd w:id="1"/>
      <w:bookmarkEnd w:id="2"/>
      <w:bookmarkEnd w:id="3"/>
      <w:bookmarkEnd w:id="4"/>
      <w:bookmarkEnd w:id="5"/>
      <w:bookmarkEnd w:id="6"/>
      <w:bookmarkEnd w:id="7"/>
      <w:bookmarkEnd w:id="8"/>
      <w:bookmarkEnd w:id="9"/>
      <w:bookmarkEnd w:id="10"/>
      <w:bookmarkEnd w:id="11"/>
    </w:p>
    <w:p w14:paraId="00C69163" w14:textId="3ADA7FC7" w:rsidR="00EB6A75" w:rsidRPr="00EB6A75" w:rsidRDefault="00EB6A75" w:rsidP="00EB6A75">
      <w:pPr>
        <w:spacing w:line="360" w:lineRule="auto"/>
        <w:ind w:firstLine="432"/>
        <w:rPr>
          <w:rFonts w:ascii="Arial" w:hAnsi="Arial" w:cs="Arial"/>
        </w:rPr>
      </w:pPr>
      <w:r w:rsidRPr="00EB6A75">
        <w:rPr>
          <w:rFonts w:ascii="Arial" w:hAnsi="Arial" w:cs="Arial"/>
        </w:rPr>
        <w:t xml:space="preserve">Předmět a účel této části projektové dokumentace je architektonicko-stavební řešení pozemního objektu – </w:t>
      </w:r>
      <w:r w:rsidRPr="00EB6A75">
        <w:rPr>
          <w:rFonts w:ascii="Arial" w:hAnsi="Arial" w:cs="Arial"/>
          <w:b/>
          <w:bCs/>
        </w:rPr>
        <w:t>„SO 0</w:t>
      </w:r>
      <w:r w:rsidR="000B2070">
        <w:rPr>
          <w:rFonts w:ascii="Arial" w:hAnsi="Arial" w:cs="Arial"/>
          <w:b/>
          <w:bCs/>
        </w:rPr>
        <w:t>2</w:t>
      </w:r>
      <w:r w:rsidRPr="00EB6A75">
        <w:rPr>
          <w:rFonts w:ascii="Arial" w:hAnsi="Arial" w:cs="Arial"/>
          <w:b/>
          <w:bCs/>
        </w:rPr>
        <w:t xml:space="preserve"> –</w:t>
      </w:r>
      <w:r w:rsidR="000B2070">
        <w:rPr>
          <w:rFonts w:ascii="Arial" w:hAnsi="Arial" w:cs="Arial"/>
          <w:b/>
          <w:bCs/>
        </w:rPr>
        <w:t xml:space="preserve"> </w:t>
      </w:r>
      <w:r w:rsidRPr="00EB6A75">
        <w:rPr>
          <w:rFonts w:ascii="Arial" w:hAnsi="Arial" w:cs="Arial"/>
          <w:b/>
          <w:bCs/>
        </w:rPr>
        <w:t>HYGIENICKÉ ZÁZEMÍ P 0</w:t>
      </w:r>
      <w:r w:rsidR="000B2070">
        <w:rPr>
          <w:rFonts w:ascii="Arial" w:hAnsi="Arial" w:cs="Arial"/>
          <w:b/>
          <w:bCs/>
        </w:rPr>
        <w:t>1</w:t>
      </w:r>
      <w:r w:rsidRPr="00EB6A75">
        <w:rPr>
          <w:rFonts w:ascii="Arial" w:hAnsi="Arial" w:cs="Arial"/>
          <w:b/>
          <w:bCs/>
        </w:rPr>
        <w:t>“</w:t>
      </w:r>
      <w:r w:rsidRPr="00EB6A75">
        <w:rPr>
          <w:rFonts w:ascii="Arial" w:hAnsi="Arial" w:cs="Arial"/>
        </w:rPr>
        <w:t>.</w:t>
      </w:r>
    </w:p>
    <w:p w14:paraId="5CC4316B" w14:textId="77777777" w:rsidR="00EB6A75" w:rsidRPr="00EB6A75" w:rsidRDefault="00EB6A75" w:rsidP="00EB6A75">
      <w:pPr>
        <w:spacing w:line="360" w:lineRule="auto"/>
        <w:ind w:firstLine="432"/>
        <w:rPr>
          <w:rFonts w:ascii="Arial" w:hAnsi="Arial" w:cs="Arial"/>
        </w:rPr>
      </w:pPr>
      <w:r w:rsidRPr="00EB6A75">
        <w:rPr>
          <w:rFonts w:ascii="Arial" w:hAnsi="Arial" w:cs="Arial"/>
        </w:rPr>
        <w:t xml:space="preserve"> Jedná se o novostavbu objektu v souboru staveb „UDRŽITELNÁ REVITALIZACE A RESO-CIALIZACE LOKALITY MEDARD“.</w:t>
      </w:r>
    </w:p>
    <w:p w14:paraId="6DA8C763" w14:textId="764D820C" w:rsidR="00EB6A75" w:rsidRDefault="00EB6A75" w:rsidP="00EB6A75">
      <w:pPr>
        <w:spacing w:line="360" w:lineRule="auto"/>
        <w:ind w:firstLine="432"/>
        <w:rPr>
          <w:rFonts w:ascii="Arial" w:hAnsi="Arial" w:cs="Arial"/>
        </w:rPr>
      </w:pPr>
      <w:r w:rsidRPr="00EB6A75">
        <w:rPr>
          <w:rFonts w:ascii="Arial" w:hAnsi="Arial" w:cs="Arial"/>
        </w:rPr>
        <w:t xml:space="preserve">Novostavba objektu bude poskytovat hygienické zázemí pro veřejnost. Hygienické zázemí obsahuje 5x WC kabinu pro ženy, 3x WC kabinu pro muže, </w:t>
      </w:r>
      <w:r w:rsidR="005B5FE1">
        <w:rPr>
          <w:rFonts w:ascii="Arial" w:hAnsi="Arial" w:cs="Arial"/>
        </w:rPr>
        <w:t>5</w:t>
      </w:r>
      <w:r w:rsidRPr="00EB6A75">
        <w:rPr>
          <w:rFonts w:ascii="Arial" w:hAnsi="Arial" w:cs="Arial"/>
        </w:rPr>
        <w:t>x pisoárovou mísu, 2x předsíň s umyvadly, 1x WC pro imobilní (bezbariérová kabina), 1x úklidová místnost s výlevkou a umyvadlem</w:t>
      </w:r>
      <w:r w:rsidR="005B5FE1">
        <w:rPr>
          <w:rFonts w:ascii="Arial" w:hAnsi="Arial" w:cs="Arial"/>
        </w:rPr>
        <w:t>.</w:t>
      </w:r>
    </w:p>
    <w:p w14:paraId="39FB306D" w14:textId="566ED571" w:rsidR="00A958EA" w:rsidRDefault="00A958EA" w:rsidP="00EB6A75">
      <w:pPr>
        <w:spacing w:line="360" w:lineRule="auto"/>
        <w:ind w:firstLine="432"/>
        <w:rPr>
          <w:rFonts w:ascii="Arial" w:hAnsi="Arial" w:cs="Arial"/>
        </w:rPr>
      </w:pPr>
      <w:r>
        <w:rPr>
          <w:rFonts w:ascii="Arial" w:hAnsi="Arial" w:cs="Arial"/>
        </w:rPr>
        <w:t>Základní kapacity stavby:</w:t>
      </w:r>
    </w:p>
    <w:tbl>
      <w:tblPr>
        <w:tblStyle w:val="Mkatabulky"/>
        <w:tblW w:w="0" w:type="auto"/>
        <w:tblInd w:w="562" w:type="dxa"/>
        <w:tblLook w:val="04A0" w:firstRow="1" w:lastRow="0" w:firstColumn="1" w:lastColumn="0" w:noHBand="0" w:noVBand="1"/>
      </w:tblPr>
      <w:tblGrid>
        <w:gridCol w:w="6946"/>
        <w:gridCol w:w="1418"/>
      </w:tblGrid>
      <w:tr w:rsidR="00790E72" w14:paraId="707C605E" w14:textId="77777777" w:rsidTr="00A958EA">
        <w:tc>
          <w:tcPr>
            <w:tcW w:w="6946" w:type="dxa"/>
          </w:tcPr>
          <w:p w14:paraId="2D40DE45" w14:textId="7C4BA012" w:rsidR="00790E72" w:rsidRDefault="00790E72" w:rsidP="00790E72">
            <w:pPr>
              <w:spacing w:line="360" w:lineRule="auto"/>
              <w:rPr>
                <w:rFonts w:ascii="Arial" w:hAnsi="Arial" w:cs="Arial"/>
              </w:rPr>
            </w:pPr>
            <w:r>
              <w:rPr>
                <w:rFonts w:ascii="Arial" w:hAnsi="Arial" w:cs="Arial"/>
              </w:rPr>
              <w:t>Obestavěný prostor</w:t>
            </w:r>
          </w:p>
        </w:tc>
        <w:tc>
          <w:tcPr>
            <w:tcW w:w="1418" w:type="dxa"/>
          </w:tcPr>
          <w:p w14:paraId="2C9BCFB7" w14:textId="1A5AD4C5" w:rsidR="00790E72" w:rsidRDefault="00790E72" w:rsidP="00790E72">
            <w:pPr>
              <w:spacing w:line="360" w:lineRule="auto"/>
              <w:jc w:val="center"/>
              <w:rPr>
                <w:rFonts w:ascii="Arial" w:hAnsi="Arial" w:cs="Arial"/>
              </w:rPr>
            </w:pPr>
            <w:r>
              <w:rPr>
                <w:rFonts w:ascii="Arial" w:hAnsi="Arial" w:cs="Arial"/>
              </w:rPr>
              <w:t>332 m</w:t>
            </w:r>
            <w:r>
              <w:rPr>
                <w:rFonts w:ascii="Arial" w:hAnsi="Arial" w:cs="Arial"/>
                <w:vertAlign w:val="superscript"/>
              </w:rPr>
              <w:t>3</w:t>
            </w:r>
          </w:p>
        </w:tc>
      </w:tr>
      <w:tr w:rsidR="00790E72" w14:paraId="53B836A0" w14:textId="77777777" w:rsidTr="00A958EA">
        <w:tc>
          <w:tcPr>
            <w:tcW w:w="6946" w:type="dxa"/>
          </w:tcPr>
          <w:p w14:paraId="6E89DB86" w14:textId="73D90D58" w:rsidR="00790E72" w:rsidRDefault="00790E72" w:rsidP="00790E72">
            <w:pPr>
              <w:spacing w:line="360" w:lineRule="auto"/>
              <w:rPr>
                <w:rFonts w:ascii="Arial" w:hAnsi="Arial" w:cs="Arial"/>
              </w:rPr>
            </w:pPr>
            <w:r>
              <w:rPr>
                <w:rFonts w:ascii="Arial" w:hAnsi="Arial" w:cs="Arial"/>
              </w:rPr>
              <w:t>Zastavěná plocha</w:t>
            </w:r>
          </w:p>
        </w:tc>
        <w:tc>
          <w:tcPr>
            <w:tcW w:w="1418" w:type="dxa"/>
          </w:tcPr>
          <w:p w14:paraId="39B79ABE" w14:textId="743E3E9D" w:rsidR="00790E72" w:rsidRDefault="00790E72" w:rsidP="00790E72">
            <w:pPr>
              <w:spacing w:line="360" w:lineRule="auto"/>
              <w:jc w:val="center"/>
              <w:rPr>
                <w:rFonts w:ascii="Arial" w:hAnsi="Arial" w:cs="Arial"/>
              </w:rPr>
            </w:pPr>
            <w:r>
              <w:rPr>
                <w:rFonts w:ascii="Arial" w:hAnsi="Arial" w:cs="Arial"/>
              </w:rPr>
              <w:t>99,50 m</w:t>
            </w:r>
            <w:r w:rsidRPr="00B95A75">
              <w:rPr>
                <w:rFonts w:ascii="Arial" w:hAnsi="Arial" w:cs="Arial"/>
                <w:vertAlign w:val="superscript"/>
              </w:rPr>
              <w:t>2</w:t>
            </w:r>
          </w:p>
        </w:tc>
      </w:tr>
      <w:tr w:rsidR="00A958EA" w14:paraId="1A16B565" w14:textId="77777777" w:rsidTr="00A958EA">
        <w:tc>
          <w:tcPr>
            <w:tcW w:w="6946" w:type="dxa"/>
          </w:tcPr>
          <w:p w14:paraId="5D147C87" w14:textId="25AD3D4F" w:rsidR="00A958EA" w:rsidRDefault="00B95A75" w:rsidP="00EB6A75">
            <w:pPr>
              <w:spacing w:line="360" w:lineRule="auto"/>
              <w:rPr>
                <w:rFonts w:ascii="Arial" w:hAnsi="Arial" w:cs="Arial"/>
              </w:rPr>
            </w:pPr>
            <w:r>
              <w:rPr>
                <w:rFonts w:ascii="Arial" w:hAnsi="Arial" w:cs="Arial"/>
              </w:rPr>
              <w:t>Podlahová plocha místností</w:t>
            </w:r>
          </w:p>
        </w:tc>
        <w:tc>
          <w:tcPr>
            <w:tcW w:w="1418" w:type="dxa"/>
          </w:tcPr>
          <w:p w14:paraId="75FA302A" w14:textId="2355C163" w:rsidR="00A958EA" w:rsidRDefault="00B95A75" w:rsidP="00790E72">
            <w:pPr>
              <w:spacing w:line="360" w:lineRule="auto"/>
              <w:jc w:val="center"/>
              <w:rPr>
                <w:rFonts w:ascii="Arial" w:hAnsi="Arial" w:cs="Arial"/>
              </w:rPr>
            </w:pPr>
            <w:r>
              <w:rPr>
                <w:rFonts w:ascii="Arial" w:hAnsi="Arial" w:cs="Arial"/>
              </w:rPr>
              <w:t>61,74 m</w:t>
            </w:r>
            <w:r w:rsidRPr="00B95A75">
              <w:rPr>
                <w:rFonts w:ascii="Arial" w:hAnsi="Arial" w:cs="Arial"/>
                <w:vertAlign w:val="superscript"/>
              </w:rPr>
              <w:t>2</w:t>
            </w:r>
          </w:p>
        </w:tc>
      </w:tr>
    </w:tbl>
    <w:p w14:paraId="7B3EE9C6" w14:textId="77777777" w:rsidR="00A958EA" w:rsidRPr="00EB6A75" w:rsidRDefault="00A958EA" w:rsidP="00EB6A75">
      <w:pPr>
        <w:spacing w:line="360" w:lineRule="auto"/>
        <w:ind w:firstLine="432"/>
        <w:rPr>
          <w:rFonts w:ascii="Arial" w:hAnsi="Arial" w:cs="Arial"/>
        </w:rPr>
      </w:pPr>
    </w:p>
    <w:p w14:paraId="7EF60D62" w14:textId="77777777" w:rsidR="00EB6A75" w:rsidRPr="00EB6A75" w:rsidRDefault="00EB6A75" w:rsidP="00826CC8">
      <w:pPr>
        <w:pStyle w:val="Nadpis1"/>
      </w:pPr>
      <w:bookmarkStart w:id="12" w:name="_Toc175302038"/>
      <w:r w:rsidRPr="00826CC8">
        <w:t>Architektonické</w:t>
      </w:r>
      <w:r w:rsidRPr="00EB6A75">
        <w:t xml:space="preserve"> řešení</w:t>
      </w:r>
      <w:bookmarkEnd w:id="12"/>
    </w:p>
    <w:p w14:paraId="440F1E97" w14:textId="77777777" w:rsidR="00826CC8" w:rsidRDefault="00826CC8" w:rsidP="00826CC8">
      <w:pPr>
        <w:spacing w:before="240" w:line="360" w:lineRule="auto"/>
        <w:ind w:firstLine="432"/>
        <w:rPr>
          <w:rFonts w:ascii="Arial" w:hAnsi="Arial" w:cs="Arial"/>
        </w:rPr>
      </w:pPr>
      <w:bookmarkStart w:id="13" w:name="_Toc215878641"/>
      <w:r w:rsidRPr="000C5AEF">
        <w:rPr>
          <w:rFonts w:ascii="Arial" w:hAnsi="Arial" w:cs="Arial"/>
        </w:rPr>
        <w:t xml:space="preserve">Základní objemové a dispoziční řešení bylo stanoveno ve Studii (A8000, 06/2024), která byla předána objednatelem jako vstupní podklad k navazující projektové přípravě. Provozně dispoziční uspořádání stavby pak bylo proti této studii upraveno v souladu s dalšími požadavky objednatele v navazujícím návrhu stavby, který byl vypracován jako předstupeň této projektové </w:t>
      </w:r>
      <w:r>
        <w:rPr>
          <w:rFonts w:ascii="Arial" w:hAnsi="Arial" w:cs="Arial"/>
        </w:rPr>
        <w:t>d</w:t>
      </w:r>
      <w:r w:rsidRPr="000C5AEF">
        <w:rPr>
          <w:rFonts w:ascii="Arial" w:hAnsi="Arial" w:cs="Arial"/>
        </w:rPr>
        <w:t>okumentace</w:t>
      </w:r>
      <w:r>
        <w:rPr>
          <w:rFonts w:ascii="Arial" w:hAnsi="Arial" w:cs="Arial"/>
        </w:rPr>
        <w:t>.</w:t>
      </w:r>
    </w:p>
    <w:p w14:paraId="406C6283" w14:textId="3890A86B" w:rsidR="00EB6A75" w:rsidRPr="00EB6A75" w:rsidRDefault="00EB6A75" w:rsidP="00EB6A75">
      <w:pPr>
        <w:spacing w:line="360" w:lineRule="auto"/>
        <w:ind w:firstLine="432"/>
        <w:rPr>
          <w:rFonts w:ascii="Arial" w:hAnsi="Arial" w:cs="Arial"/>
        </w:rPr>
      </w:pPr>
      <w:r w:rsidRPr="004239BF">
        <w:rPr>
          <w:rFonts w:ascii="Arial" w:hAnsi="Arial" w:cs="Arial"/>
        </w:rPr>
        <w:t xml:space="preserve"> </w:t>
      </w:r>
      <w:r w:rsidR="004239BF" w:rsidRPr="004239BF">
        <w:rPr>
          <w:rFonts w:ascii="Arial" w:hAnsi="Arial" w:cs="Arial"/>
        </w:rPr>
        <w:t>V objektu</w:t>
      </w:r>
      <w:r w:rsidRPr="004239BF">
        <w:rPr>
          <w:rFonts w:ascii="Arial" w:hAnsi="Arial" w:cs="Arial"/>
        </w:rPr>
        <w:t xml:space="preserve"> je umístěno hygienické zázemí</w:t>
      </w:r>
      <w:r w:rsidR="004239BF" w:rsidRPr="004239BF">
        <w:rPr>
          <w:rFonts w:ascii="Arial" w:hAnsi="Arial" w:cs="Arial"/>
        </w:rPr>
        <w:t xml:space="preserve"> pro návštěvníky areálu</w:t>
      </w:r>
      <w:r w:rsidRPr="004239BF">
        <w:rPr>
          <w:rFonts w:ascii="Arial" w:hAnsi="Arial" w:cs="Arial"/>
        </w:rPr>
        <w:t xml:space="preserve">. </w:t>
      </w:r>
      <w:r w:rsidR="004239BF" w:rsidRPr="004239BF">
        <w:rPr>
          <w:rFonts w:ascii="Arial" w:hAnsi="Arial" w:cs="Arial"/>
        </w:rPr>
        <w:t>Jedná se přízemní objekt obdélníkového půdorysu o rozměru cca 12 x 8,2m s fasádním obkladem ze svislých dřevěný</w:t>
      </w:r>
      <w:r w:rsidR="00826CC8">
        <w:rPr>
          <w:rFonts w:ascii="Arial" w:hAnsi="Arial" w:cs="Arial"/>
        </w:rPr>
        <w:t>ch</w:t>
      </w:r>
      <w:r w:rsidR="004239BF" w:rsidRPr="004239BF">
        <w:rPr>
          <w:rFonts w:ascii="Arial" w:hAnsi="Arial" w:cs="Arial"/>
        </w:rPr>
        <w:t xml:space="preserve"> latí o rozměru 40 x 60 mm. Střecha je přetažená přes vstupy do hygienického zázemí</w:t>
      </w:r>
      <w:r w:rsidRPr="004239BF">
        <w:rPr>
          <w:rFonts w:ascii="Arial" w:hAnsi="Arial" w:cs="Arial"/>
        </w:rPr>
        <w:t>.</w:t>
      </w:r>
      <w:r w:rsidR="004239BF" w:rsidRPr="004239BF">
        <w:rPr>
          <w:rFonts w:ascii="Arial" w:hAnsi="Arial" w:cs="Arial"/>
        </w:rPr>
        <w:t xml:space="preserve"> Vstupní dveře jsou řešeny jako neviditelné také s dřevěným laťováním.</w:t>
      </w:r>
    </w:p>
    <w:p w14:paraId="190C0373" w14:textId="77777777" w:rsidR="00EB6A75" w:rsidRPr="00EB6A75" w:rsidRDefault="00EB6A75" w:rsidP="00826CC8">
      <w:pPr>
        <w:pStyle w:val="Nadpis1"/>
      </w:pPr>
      <w:bookmarkStart w:id="14" w:name="_Toc175302039"/>
      <w:r w:rsidRPr="00EB6A75">
        <w:t>Provozní a dispoziční řešení</w:t>
      </w:r>
      <w:bookmarkEnd w:id="14"/>
      <w:r w:rsidRPr="00EB6A75">
        <w:t xml:space="preserve"> </w:t>
      </w:r>
    </w:p>
    <w:p w14:paraId="7CED0DAB" w14:textId="21EA4D6D" w:rsidR="00EB6A75" w:rsidRPr="00EB6A75" w:rsidRDefault="00EB6A75" w:rsidP="00EB6A75">
      <w:pPr>
        <w:spacing w:line="360" w:lineRule="auto"/>
        <w:ind w:firstLine="426"/>
        <w:rPr>
          <w:rFonts w:ascii="Arial" w:hAnsi="Arial" w:cs="Arial"/>
        </w:rPr>
      </w:pPr>
      <w:r w:rsidRPr="009F770F">
        <w:rPr>
          <w:rFonts w:ascii="Arial" w:hAnsi="Arial" w:cs="Arial"/>
        </w:rPr>
        <w:t xml:space="preserve">Objekt je umístěn v přímé návaznosti na své okolí. </w:t>
      </w:r>
      <w:r w:rsidR="00B32F74" w:rsidRPr="009F770F">
        <w:rPr>
          <w:rFonts w:ascii="Arial" w:hAnsi="Arial" w:cs="Arial"/>
        </w:rPr>
        <w:t>Vstupy do hygienického zázemí je umístěn na SV straně. Kde přímo vstoupíme do hygienického zázemí pro muže a ženy nebo pro imobilní osoby.</w:t>
      </w:r>
      <w:r w:rsidRPr="009F770F">
        <w:rPr>
          <w:rFonts w:ascii="Arial" w:hAnsi="Arial" w:cs="Arial"/>
        </w:rPr>
        <w:t xml:space="preserve"> </w:t>
      </w:r>
      <w:r w:rsidR="009F770F" w:rsidRPr="009F770F">
        <w:rPr>
          <w:rFonts w:ascii="Arial" w:hAnsi="Arial" w:cs="Arial"/>
        </w:rPr>
        <w:t>Vstupy jsou zastřešeny přetaženou střešní konstrukcí a je zde umístěna lavička.</w:t>
      </w:r>
    </w:p>
    <w:p w14:paraId="2D32507C" w14:textId="77777777" w:rsidR="00EB6A75" w:rsidRPr="00EB6A75" w:rsidRDefault="00EB6A75" w:rsidP="00161085">
      <w:pPr>
        <w:pStyle w:val="Nadpis1"/>
      </w:pPr>
      <w:bookmarkStart w:id="15" w:name="_Toc175302040"/>
      <w:r w:rsidRPr="00EB6A75">
        <w:t>Bezbariérové užívání stavby</w:t>
      </w:r>
      <w:bookmarkEnd w:id="15"/>
    </w:p>
    <w:p w14:paraId="7E466628" w14:textId="55995E4A" w:rsidR="00EB6A75" w:rsidRPr="00EB6A75" w:rsidRDefault="00EB6A75" w:rsidP="00EB6A75">
      <w:pPr>
        <w:spacing w:line="360" w:lineRule="auto"/>
        <w:ind w:firstLine="426"/>
        <w:rPr>
          <w:rFonts w:ascii="Arial" w:hAnsi="Arial" w:cs="Arial"/>
        </w:rPr>
      </w:pPr>
      <w:bookmarkStart w:id="16" w:name="_Hlk175647315"/>
      <w:bookmarkStart w:id="17" w:name="_Hlk175647665"/>
      <w:r w:rsidRPr="00EB6A75">
        <w:rPr>
          <w:rFonts w:ascii="Arial" w:hAnsi="Arial" w:cs="Arial"/>
        </w:rPr>
        <w:t>Užívání objektu osobami s omezenou schopností pohybu a orientace (OOSPO) je řešeno v souladu s vyhlášk</w:t>
      </w:r>
      <w:r w:rsidR="00DC353D">
        <w:rPr>
          <w:rFonts w:ascii="Arial" w:hAnsi="Arial" w:cs="Arial"/>
        </w:rPr>
        <w:t>o</w:t>
      </w:r>
      <w:r w:rsidRPr="00EB6A75">
        <w:rPr>
          <w:rFonts w:ascii="Arial" w:hAnsi="Arial" w:cs="Arial"/>
        </w:rPr>
        <w:t xml:space="preserve"> č.</w:t>
      </w:r>
      <w:r w:rsidR="00DC353D" w:rsidRPr="00DC353D">
        <w:rPr>
          <w:rFonts w:ascii="Arial" w:hAnsi="Arial" w:cs="Arial"/>
        </w:rPr>
        <w:t>146/2024</w:t>
      </w:r>
      <w:r w:rsidRPr="00EB6A75">
        <w:rPr>
          <w:rFonts w:ascii="Arial" w:hAnsi="Arial" w:cs="Arial"/>
        </w:rPr>
        <w:t xml:space="preserve"> Sb. </w:t>
      </w:r>
      <w:r w:rsidR="00DC353D" w:rsidRPr="00DC353D">
        <w:rPr>
          <w:rFonts w:ascii="Arial" w:hAnsi="Arial" w:cs="Arial"/>
        </w:rPr>
        <w:t>o požadavcích na výstavbu</w:t>
      </w:r>
      <w:r w:rsidR="00DC353D">
        <w:rPr>
          <w:rFonts w:ascii="Arial" w:hAnsi="Arial" w:cs="Arial"/>
        </w:rPr>
        <w:t xml:space="preserve"> a v souladu s </w:t>
      </w:r>
      <w:r w:rsidRPr="00EB6A75">
        <w:rPr>
          <w:rFonts w:ascii="Arial" w:hAnsi="Arial" w:cs="Arial"/>
        </w:rPr>
        <w:t>ČSN 73 4001</w:t>
      </w:r>
      <w:bookmarkEnd w:id="16"/>
      <w:r w:rsidRPr="00EB6A75">
        <w:rPr>
          <w:rFonts w:ascii="Arial" w:hAnsi="Arial" w:cs="Arial"/>
        </w:rPr>
        <w:t>.</w:t>
      </w:r>
    </w:p>
    <w:p w14:paraId="6DCA06D0" w14:textId="77777777" w:rsidR="00EB6A75" w:rsidRPr="00EB6A75" w:rsidRDefault="00EB6A75" w:rsidP="00EB6A75">
      <w:pPr>
        <w:spacing w:line="360" w:lineRule="auto"/>
        <w:ind w:firstLine="426"/>
        <w:rPr>
          <w:rFonts w:ascii="Arial" w:hAnsi="Arial" w:cs="Arial"/>
        </w:rPr>
      </w:pPr>
      <w:r w:rsidRPr="00EB6A75">
        <w:rPr>
          <w:rFonts w:ascii="Arial" w:hAnsi="Arial" w:cs="Arial"/>
        </w:rPr>
        <w:t>Zásady řešení souhrnně za celou stavbu jsou popsány v souhrnné technické zprávě</w:t>
      </w:r>
      <w:bookmarkEnd w:id="17"/>
      <w:r w:rsidRPr="00EB6A75">
        <w:rPr>
          <w:rFonts w:ascii="Arial" w:hAnsi="Arial" w:cs="Arial"/>
        </w:rPr>
        <w:t>.</w:t>
      </w:r>
    </w:p>
    <w:p w14:paraId="7A74442F" w14:textId="77777777" w:rsidR="00EB6A75" w:rsidRPr="00EB6A75" w:rsidRDefault="00EB6A75" w:rsidP="00EB6A75">
      <w:pPr>
        <w:spacing w:line="360" w:lineRule="auto"/>
        <w:ind w:firstLine="432"/>
        <w:rPr>
          <w:rFonts w:ascii="Arial" w:hAnsi="Arial" w:cs="Arial"/>
        </w:rPr>
      </w:pPr>
      <w:r w:rsidRPr="00EB6A75">
        <w:rPr>
          <w:rFonts w:ascii="Arial" w:hAnsi="Arial" w:cs="Arial"/>
        </w:rPr>
        <w:lastRenderedPageBreak/>
        <w:t xml:space="preserve">V bezbariérové kabině musí být záchodová mísa, umyvadlo, háček na oděvy a prostor pro odpadkový koš. Záchodová mísa musí být osazena v osové vzdálenosti 450 mm od boční stěny. Mezi čelem záchodové mísy a zadní stěnou kabiny musí být nejméně 700 mm. Prostor okolo záchodové mísy musí umožnit čelní, diagonální nebo boční nástup. Horní hrana sedátka záchodové mísy musí být ve výši 460 mm nad podlahou. Ovládání splachovacího zařízení musí být umístěno na straně, ze které je volný přístup ke záchodové míse, nejvýše 1200 mm nad podlahou. Splachovací zařízení umístěné na stěně musí být v dosahu osoby sedící na záchodové míse. </w:t>
      </w:r>
    </w:p>
    <w:p w14:paraId="5968AB32" w14:textId="77777777" w:rsidR="00EB6A75" w:rsidRPr="00EB6A75" w:rsidRDefault="00EB6A75" w:rsidP="00EB6A75">
      <w:pPr>
        <w:spacing w:line="360" w:lineRule="auto"/>
        <w:ind w:firstLine="432"/>
        <w:rPr>
          <w:rFonts w:ascii="Arial" w:hAnsi="Arial" w:cs="Arial"/>
        </w:rPr>
      </w:pPr>
      <w:r w:rsidRPr="00EB6A75">
        <w:rPr>
          <w:rFonts w:ascii="Arial" w:hAnsi="Arial" w:cs="Arial"/>
        </w:rPr>
        <w:t xml:space="preserve">Umyvadlo musí být opatřeno stojánkovou výtokovou baterií s pákovým ovládáním. Umyvadlo musí umožnit podjezd osoby na vozíku, jeho horní hrana musí být ve výšce 800 mm. </w:t>
      </w:r>
    </w:p>
    <w:p w14:paraId="1F7C7B34" w14:textId="77777777" w:rsidR="00EB6A75" w:rsidRPr="00EB6A75" w:rsidRDefault="00EB6A75" w:rsidP="00EB6A75">
      <w:pPr>
        <w:spacing w:line="360" w:lineRule="auto"/>
        <w:ind w:firstLine="432"/>
        <w:rPr>
          <w:rFonts w:ascii="Arial" w:hAnsi="Arial" w:cs="Arial"/>
        </w:rPr>
      </w:pPr>
      <w:r w:rsidRPr="00EB6A75">
        <w:rPr>
          <w:rFonts w:ascii="Arial" w:hAnsi="Arial" w:cs="Arial"/>
        </w:rPr>
        <w:t>Po obou stranách záchodové mísy musí být madla ve vzájemné vzdálenosti 600 mm a ve výši 800 mm nad podlahou. U záchodové mísy s přístupem jen z jedné strany musí být madlo na straně přístupu sklopné a záchodovou mísu musí přesahovat o 150 mm; madlo na opačné straně záchodové mísy musí být pevné a záchodovou mísu musí přesahovat o 200 mm. Vedle umyvadla může být jedno svislé madlo délky nejméně 500 mm. Madla budou v provedení nerez, s oblým designem. Madla budou svým materiálem, provedením a způsobem kotvení určena pro vysokou zátěž.</w:t>
      </w:r>
    </w:p>
    <w:p w14:paraId="058F2BCC" w14:textId="77777777" w:rsidR="00EB6A75" w:rsidRPr="00EB6A75" w:rsidRDefault="00EB6A75" w:rsidP="00826CC8">
      <w:pPr>
        <w:pStyle w:val="Nadpis1"/>
      </w:pPr>
      <w:bookmarkStart w:id="18" w:name="_Toc175302041"/>
      <w:r w:rsidRPr="00EB6A75">
        <w:t>Stavební fyzika</w:t>
      </w:r>
      <w:bookmarkEnd w:id="18"/>
    </w:p>
    <w:p w14:paraId="608FE389" w14:textId="77777777" w:rsidR="00EB6A75" w:rsidRPr="00EB6A75" w:rsidRDefault="00EB6A75" w:rsidP="00EB6A75">
      <w:pPr>
        <w:pStyle w:val="Nadpis2"/>
        <w:numPr>
          <w:ilvl w:val="1"/>
          <w:numId w:val="1"/>
        </w:numPr>
        <w:spacing w:line="360" w:lineRule="auto"/>
        <w:rPr>
          <w:rFonts w:cs="Arial"/>
        </w:rPr>
      </w:pPr>
      <w:bookmarkStart w:id="19" w:name="_Toc175302042"/>
      <w:r w:rsidRPr="00EB6A75">
        <w:rPr>
          <w:rFonts w:cs="Arial"/>
        </w:rPr>
        <w:t>Tepelná ochrana budovy</w:t>
      </w:r>
      <w:bookmarkEnd w:id="19"/>
    </w:p>
    <w:p w14:paraId="0B18E1FA" w14:textId="798CA9A5" w:rsidR="00EB6A75" w:rsidRPr="00EB6A75" w:rsidRDefault="00EB6A75" w:rsidP="00EB6A75">
      <w:pPr>
        <w:spacing w:line="360" w:lineRule="auto"/>
        <w:ind w:firstLine="576"/>
        <w:rPr>
          <w:rFonts w:ascii="Arial" w:hAnsi="Arial" w:cs="Arial"/>
        </w:rPr>
      </w:pPr>
      <w:r w:rsidRPr="00EB6A75">
        <w:rPr>
          <w:rFonts w:ascii="Arial" w:hAnsi="Arial" w:cs="Arial"/>
        </w:rPr>
        <w:t>Řešení tepelně technických vlastností konstrukcí z hlediska úspor energie a tepelné ochrany budov je navrženo</w:t>
      </w:r>
      <w:r w:rsidR="009F770F">
        <w:rPr>
          <w:rFonts w:ascii="Arial" w:hAnsi="Arial" w:cs="Arial"/>
        </w:rPr>
        <w:t xml:space="preserve"> přiměřeně</w:t>
      </w:r>
      <w:r w:rsidRPr="00EB6A75">
        <w:rPr>
          <w:rFonts w:ascii="Arial" w:hAnsi="Arial" w:cs="Arial"/>
        </w:rPr>
        <w:t xml:space="preserve"> podle požadavků ČSN 73 0540-2 – Tepelná ochrana budov</w:t>
      </w:r>
      <w:r w:rsidR="009F770F">
        <w:rPr>
          <w:rFonts w:ascii="Arial" w:hAnsi="Arial" w:cs="Arial"/>
        </w:rPr>
        <w:t>, jelikož se jedná pouze o sezónní nevytápěný objekt – navržené konstrukce jsou navrženy zejména pro udržení tepelné stability v místnostech.</w:t>
      </w:r>
    </w:p>
    <w:p w14:paraId="5F2FE07A" w14:textId="77777777" w:rsidR="00EB6A75" w:rsidRPr="00EB6A75" w:rsidRDefault="00EB6A75" w:rsidP="00EB6A75">
      <w:pPr>
        <w:pStyle w:val="Nadpis2"/>
        <w:numPr>
          <w:ilvl w:val="1"/>
          <w:numId w:val="1"/>
        </w:numPr>
        <w:spacing w:line="360" w:lineRule="auto"/>
        <w:rPr>
          <w:rFonts w:cs="Arial"/>
        </w:rPr>
      </w:pPr>
      <w:bookmarkStart w:id="20" w:name="_Toc175302043"/>
      <w:r w:rsidRPr="00EB6A75">
        <w:rPr>
          <w:rFonts w:cs="Arial"/>
        </w:rPr>
        <w:t>Stavební akustika a ochrana stavby před hlukem a vibracemi</w:t>
      </w:r>
      <w:bookmarkEnd w:id="20"/>
    </w:p>
    <w:p w14:paraId="4AC383F5" w14:textId="77777777" w:rsidR="00EB6A75" w:rsidRPr="00EB6A75" w:rsidRDefault="00EB6A75" w:rsidP="00EB6A75">
      <w:pPr>
        <w:spacing w:line="360" w:lineRule="auto"/>
        <w:ind w:firstLine="576"/>
        <w:rPr>
          <w:rFonts w:ascii="Arial" w:hAnsi="Arial" w:cs="Arial"/>
        </w:rPr>
      </w:pPr>
      <w:r w:rsidRPr="00EB6A75">
        <w:rPr>
          <w:rFonts w:ascii="Arial" w:hAnsi="Arial" w:cs="Arial"/>
        </w:rPr>
        <w:t>Vnitřní konstrukce i konstrukce obvodové nejsou s ohledem na užívání posuzovány.</w:t>
      </w:r>
    </w:p>
    <w:p w14:paraId="49AA2D76" w14:textId="77777777" w:rsidR="00EB6A75" w:rsidRPr="00EB6A75" w:rsidRDefault="00EB6A75" w:rsidP="00EB6A75">
      <w:pPr>
        <w:spacing w:line="360" w:lineRule="auto"/>
        <w:ind w:firstLine="576"/>
        <w:rPr>
          <w:rFonts w:ascii="Arial" w:hAnsi="Arial" w:cs="Arial"/>
        </w:rPr>
      </w:pPr>
      <w:r w:rsidRPr="00EB6A75">
        <w:rPr>
          <w:rFonts w:ascii="Arial" w:hAnsi="Arial" w:cs="Arial"/>
        </w:rPr>
        <w:t xml:space="preserve">V objektu nejsou významnější zdroje vibrací. </w:t>
      </w:r>
    </w:p>
    <w:p w14:paraId="209EF172" w14:textId="3C3253F5" w:rsidR="00EB6A75" w:rsidRPr="00EB6A75" w:rsidRDefault="00EB6A75" w:rsidP="00EB6A75">
      <w:pPr>
        <w:spacing w:line="360" w:lineRule="auto"/>
        <w:ind w:firstLine="576"/>
        <w:rPr>
          <w:rFonts w:ascii="Arial" w:hAnsi="Arial" w:cs="Arial"/>
        </w:rPr>
      </w:pPr>
      <w:r w:rsidRPr="00EB6A75">
        <w:rPr>
          <w:rFonts w:ascii="Arial" w:hAnsi="Arial" w:cs="Arial"/>
        </w:rPr>
        <w:t>Pro dělící svislé konstrukce jsou primárně navrženy příčky suché výstavby s dřevěnou podkonstrukcí výšky 100 mm opláštěné oboustranně sádrovláknitými deskami 2x12,5 mm s vnitřní minerální izolační vrstvou tloušťky 50 mm a hmotnosti 50 kg/m</w:t>
      </w:r>
      <w:r w:rsidRPr="00EB6A75">
        <w:rPr>
          <w:rFonts w:ascii="Arial" w:hAnsi="Arial" w:cs="Arial"/>
          <w:vertAlign w:val="superscript"/>
        </w:rPr>
        <w:t>3</w:t>
      </w:r>
      <w:r w:rsidRPr="00EB6A75">
        <w:rPr>
          <w:rFonts w:ascii="Arial" w:hAnsi="Arial" w:cs="Arial"/>
        </w:rPr>
        <w:t>. Příčky při celkové tloušťce 150 mm mají minimální laboratorní neprůzvučnost 62 dB. Při požadavku normy R‘w = 47 dB, kdy R‘w = Rw – k příčky vyhovují.</w:t>
      </w:r>
    </w:p>
    <w:p w14:paraId="0CA15345" w14:textId="77777777" w:rsidR="00EB6A75" w:rsidRPr="00EB6A75" w:rsidRDefault="00EB6A75" w:rsidP="00EB6A75">
      <w:pPr>
        <w:spacing w:line="360" w:lineRule="auto"/>
        <w:ind w:firstLine="576"/>
        <w:rPr>
          <w:rFonts w:ascii="Arial" w:hAnsi="Arial" w:cs="Arial"/>
        </w:rPr>
      </w:pPr>
      <w:r w:rsidRPr="00EB6A75">
        <w:rPr>
          <w:rFonts w:ascii="Arial" w:hAnsi="Arial" w:cs="Arial"/>
        </w:rPr>
        <w:t>Vliv stavby na okolí je popsán v souhrnné technické zprávě.</w:t>
      </w:r>
    </w:p>
    <w:p w14:paraId="24044207" w14:textId="77777777" w:rsidR="00EB6A75" w:rsidRPr="00EB6A75" w:rsidRDefault="00EB6A75" w:rsidP="00EB6A75">
      <w:pPr>
        <w:pStyle w:val="Nadpis2"/>
        <w:numPr>
          <w:ilvl w:val="1"/>
          <w:numId w:val="1"/>
        </w:numPr>
        <w:spacing w:line="360" w:lineRule="auto"/>
        <w:rPr>
          <w:rFonts w:cs="Arial"/>
        </w:rPr>
      </w:pPr>
      <w:bookmarkStart w:id="21" w:name="_Toc175302044"/>
      <w:r w:rsidRPr="00EB6A75">
        <w:rPr>
          <w:rFonts w:cs="Arial"/>
        </w:rPr>
        <w:lastRenderedPageBreak/>
        <w:t>Ochrana proti radonu</w:t>
      </w:r>
      <w:bookmarkEnd w:id="21"/>
    </w:p>
    <w:p w14:paraId="5265D6B7" w14:textId="77777777" w:rsidR="00EB6A75" w:rsidRPr="00EB6A75" w:rsidRDefault="00EB6A75" w:rsidP="00EB6A75">
      <w:pPr>
        <w:spacing w:line="360" w:lineRule="auto"/>
        <w:ind w:firstLine="576"/>
        <w:rPr>
          <w:rFonts w:ascii="Arial" w:hAnsi="Arial" w:cs="Arial"/>
        </w:rPr>
      </w:pPr>
      <w:r w:rsidRPr="00EB6A75">
        <w:rPr>
          <w:rFonts w:ascii="Arial" w:hAnsi="Arial" w:cs="Arial"/>
        </w:rPr>
        <w:t>Stavba bude řešena s opatřeními na ochranu před pronikáním radonu z podloží. Podle průzkumu je radonový index pozemku střední (třetí kvartil c</w:t>
      </w:r>
      <w:r w:rsidRPr="00EB6A75">
        <w:rPr>
          <w:rFonts w:ascii="Arial" w:hAnsi="Arial" w:cs="Arial"/>
          <w:vertAlign w:val="subscript"/>
        </w:rPr>
        <w:t>A75</w:t>
      </w:r>
      <w:r w:rsidRPr="00EB6A75">
        <w:rPr>
          <w:rFonts w:ascii="Arial" w:hAnsi="Arial" w:cs="Arial"/>
        </w:rPr>
        <w:t xml:space="preserve"> = 32,4-72,0 kBq/m</w:t>
      </w:r>
      <w:r w:rsidRPr="00EB6A75">
        <w:rPr>
          <w:rFonts w:ascii="Arial" w:hAnsi="Arial" w:cs="Arial"/>
          <w:vertAlign w:val="superscript"/>
        </w:rPr>
        <w:t>3</w:t>
      </w:r>
      <w:r w:rsidRPr="00EB6A75">
        <w:rPr>
          <w:rFonts w:ascii="Arial" w:hAnsi="Arial" w:cs="Arial"/>
        </w:rPr>
        <w:t>). Dle ČSN 73 0601 je radonový odpor protiradonové izolace (zároveň hydroizolace) posouzen dle tabulky č. 4 normy s požadavkem minimálního odporu 38 Ms/m. Navržena je proto povlakové izolace s odporem R</w:t>
      </w:r>
      <w:r w:rsidRPr="00EB6A75">
        <w:rPr>
          <w:rFonts w:ascii="Arial" w:hAnsi="Arial" w:cs="Arial"/>
          <w:vertAlign w:val="subscript"/>
        </w:rPr>
        <w:t>Rn</w:t>
      </w:r>
      <w:r w:rsidRPr="00EB6A75">
        <w:rPr>
          <w:rFonts w:ascii="Arial" w:hAnsi="Arial" w:cs="Arial"/>
        </w:rPr>
        <w:t xml:space="preserve"> = min. 1125 při užití dvou asfaltových modifikovaných pásů tl. 4 mm v celistvé vrstvě s plynotěsně provedenými spoji a prostupy. Asfaltové pásy je vhodné provést spojitě ve dvou vrstvách (pásech) a to ve dvou směrech – podélně a příčně. Izolace chrání v plném rozsahu kontaktní podlaží, které je i řešeno s nuceným větráním ve všech prostorách.</w:t>
      </w:r>
    </w:p>
    <w:p w14:paraId="27EB11F5" w14:textId="77777777" w:rsidR="00EB6A75" w:rsidRPr="00EB6A75" w:rsidRDefault="00EB6A75" w:rsidP="00EB6A75">
      <w:pPr>
        <w:spacing w:line="360" w:lineRule="auto"/>
        <w:ind w:firstLine="576"/>
        <w:rPr>
          <w:rFonts w:ascii="Arial" w:hAnsi="Arial" w:cs="Arial"/>
        </w:rPr>
      </w:pPr>
      <w:r w:rsidRPr="00EB6A75">
        <w:rPr>
          <w:rFonts w:ascii="Arial" w:hAnsi="Arial" w:cs="Arial"/>
        </w:rPr>
        <w:t>Stanovení radonového indexu pozemku dle zákona č. 263/2016 Sb. ve znění pozdějších předpisů a příslušných vyhlášek je doloženo v dokladové části (E).</w:t>
      </w:r>
    </w:p>
    <w:p w14:paraId="001CB7EE" w14:textId="77777777" w:rsidR="00EB6A75" w:rsidRPr="00EB6A75" w:rsidRDefault="00EB6A75" w:rsidP="00EB6A75">
      <w:pPr>
        <w:pStyle w:val="Nadpis2"/>
        <w:numPr>
          <w:ilvl w:val="1"/>
          <w:numId w:val="1"/>
        </w:numPr>
        <w:spacing w:line="360" w:lineRule="auto"/>
        <w:rPr>
          <w:rFonts w:cs="Arial"/>
        </w:rPr>
      </w:pPr>
      <w:bookmarkStart w:id="22" w:name="_Toc175302045"/>
      <w:r w:rsidRPr="00EB6A75">
        <w:rPr>
          <w:rFonts w:cs="Arial"/>
        </w:rPr>
        <w:t>Denní osvětlení</w:t>
      </w:r>
      <w:bookmarkEnd w:id="22"/>
    </w:p>
    <w:p w14:paraId="68C8C35B" w14:textId="77777777" w:rsidR="00EB6A75" w:rsidRPr="00EB6A75" w:rsidRDefault="00EB6A75" w:rsidP="00EB6A75">
      <w:pPr>
        <w:spacing w:line="360" w:lineRule="auto"/>
        <w:ind w:firstLine="576"/>
        <w:rPr>
          <w:rFonts w:ascii="Arial" w:hAnsi="Arial" w:cs="Arial"/>
        </w:rPr>
      </w:pPr>
      <w:bookmarkStart w:id="23" w:name="_Hlk160622131"/>
      <w:r w:rsidRPr="00EB6A75">
        <w:rPr>
          <w:rFonts w:ascii="Arial" w:hAnsi="Arial" w:cs="Arial"/>
        </w:rPr>
        <w:t>Prostory objektu vzhledem k jejich účelu nevyžadují denní osvětlení.</w:t>
      </w:r>
    </w:p>
    <w:p w14:paraId="78FB661A" w14:textId="77777777" w:rsidR="00EB6A75" w:rsidRPr="00EB6A75" w:rsidRDefault="00EB6A75" w:rsidP="00826CC8">
      <w:pPr>
        <w:pStyle w:val="Nadpis1"/>
      </w:pPr>
      <w:bookmarkStart w:id="24" w:name="_Toc175302046"/>
      <w:bookmarkEnd w:id="23"/>
      <w:r w:rsidRPr="00EB6A75">
        <w:t xml:space="preserve">Stavebně </w:t>
      </w:r>
      <w:r w:rsidRPr="00826CC8">
        <w:t>technické</w:t>
      </w:r>
      <w:r w:rsidRPr="00EB6A75">
        <w:t xml:space="preserve"> řešení</w:t>
      </w:r>
      <w:bookmarkEnd w:id="13"/>
      <w:bookmarkEnd w:id="24"/>
      <w:r w:rsidRPr="00EB6A75">
        <w:t xml:space="preserve"> </w:t>
      </w:r>
    </w:p>
    <w:p w14:paraId="5F88FF2F" w14:textId="77777777" w:rsidR="00EB6A75" w:rsidRPr="00EB6A75" w:rsidRDefault="00EB6A75" w:rsidP="00EB6A75">
      <w:pPr>
        <w:pStyle w:val="Nadpis2"/>
        <w:numPr>
          <w:ilvl w:val="1"/>
          <w:numId w:val="1"/>
        </w:numPr>
        <w:spacing w:line="360" w:lineRule="auto"/>
        <w:rPr>
          <w:rFonts w:cs="Arial"/>
        </w:rPr>
      </w:pPr>
      <w:bookmarkStart w:id="25" w:name="_Toc17357730"/>
      <w:bookmarkStart w:id="26" w:name="_Toc175302047"/>
      <w:bookmarkStart w:id="27" w:name="_Toc191283964"/>
      <w:bookmarkStart w:id="28" w:name="_Toc213145003"/>
      <w:r w:rsidRPr="00EB6A75">
        <w:rPr>
          <w:rFonts w:cs="Arial"/>
        </w:rPr>
        <w:t>Přípravné a bourací práce</w:t>
      </w:r>
      <w:bookmarkEnd w:id="25"/>
      <w:bookmarkEnd w:id="26"/>
    </w:p>
    <w:p w14:paraId="25B2A523" w14:textId="72645BDE" w:rsidR="00EB6A75" w:rsidRPr="00EB6A75" w:rsidRDefault="00EB6A75" w:rsidP="00EB6A75">
      <w:pPr>
        <w:spacing w:line="360" w:lineRule="auto"/>
        <w:ind w:firstLine="567"/>
        <w:rPr>
          <w:rFonts w:ascii="Arial" w:hAnsi="Arial" w:cs="Arial"/>
        </w:rPr>
      </w:pPr>
      <w:r w:rsidRPr="00EB6A75">
        <w:rPr>
          <w:rFonts w:ascii="Arial" w:hAnsi="Arial" w:cs="Arial"/>
        </w:rPr>
        <w:t xml:space="preserve">Před zahájením stavby </w:t>
      </w:r>
      <w:r w:rsidR="00B95A75">
        <w:rPr>
          <w:rFonts w:ascii="Arial" w:hAnsi="Arial" w:cs="Arial"/>
        </w:rPr>
        <w:t xml:space="preserve">dojde k vyklizení dotčeného území </w:t>
      </w:r>
      <w:r w:rsidRPr="00EB6A75">
        <w:rPr>
          <w:rFonts w:ascii="Arial" w:hAnsi="Arial" w:cs="Arial"/>
        </w:rPr>
        <w:t>tak, aby bylo možné provést veškeré navržené stavební úpravy.</w:t>
      </w:r>
    </w:p>
    <w:p w14:paraId="5175FB3E" w14:textId="77777777" w:rsidR="00EB6A75" w:rsidRPr="00EB6A75" w:rsidRDefault="00EB6A75" w:rsidP="00EB6A75">
      <w:pPr>
        <w:pStyle w:val="Nadpis2"/>
        <w:numPr>
          <w:ilvl w:val="1"/>
          <w:numId w:val="1"/>
        </w:numPr>
        <w:spacing w:line="360" w:lineRule="auto"/>
        <w:rPr>
          <w:rFonts w:cs="Arial"/>
        </w:rPr>
      </w:pPr>
      <w:bookmarkStart w:id="29" w:name="_Toc175302048"/>
      <w:r w:rsidRPr="00EB6A75">
        <w:rPr>
          <w:rFonts w:cs="Arial"/>
        </w:rPr>
        <w:t>Zemní práce</w:t>
      </w:r>
      <w:bookmarkEnd w:id="29"/>
    </w:p>
    <w:p w14:paraId="363456F6" w14:textId="77777777" w:rsidR="00EB6A75" w:rsidRPr="009F770F" w:rsidRDefault="00EB6A75" w:rsidP="00EB6A75">
      <w:pPr>
        <w:spacing w:line="360" w:lineRule="auto"/>
        <w:ind w:firstLine="567"/>
        <w:rPr>
          <w:rFonts w:ascii="Arial" w:hAnsi="Arial" w:cs="Arial"/>
        </w:rPr>
      </w:pPr>
      <w:r w:rsidRPr="009F770F">
        <w:rPr>
          <w:rFonts w:ascii="Arial" w:hAnsi="Arial" w:cs="Arial"/>
        </w:rPr>
        <w:t>Zemní práce v rámci tohoto objektu budou prováděny od úrovně původního terénu (PT).</w:t>
      </w:r>
    </w:p>
    <w:p w14:paraId="5E5DA7FD" w14:textId="59A31A59" w:rsidR="00D54497" w:rsidRDefault="00EB6A75" w:rsidP="00D54497">
      <w:pPr>
        <w:spacing w:after="0" w:line="360" w:lineRule="auto"/>
        <w:ind w:firstLine="567"/>
        <w:rPr>
          <w:rFonts w:ascii="Arial" w:hAnsi="Arial" w:cs="Arial"/>
        </w:rPr>
      </w:pPr>
      <w:r w:rsidRPr="00D54497">
        <w:rPr>
          <w:rFonts w:ascii="Arial" w:hAnsi="Arial" w:cs="Arial"/>
        </w:rPr>
        <w:t xml:space="preserve">Podle geotechnického průzkumu se navrhovaný objekt umístěn v prostoru vnitřní výsypky rekultivovaného povrchového dolu Medard. </w:t>
      </w:r>
      <w:r w:rsidR="00D54497" w:rsidRPr="00D54497">
        <w:rPr>
          <w:rFonts w:ascii="Arial" w:hAnsi="Arial" w:cs="Arial"/>
        </w:rPr>
        <w:t xml:space="preserve">U objektu SO 02 lze konstatovat, </w:t>
      </w:r>
      <w:r w:rsidR="00D54497" w:rsidRPr="00D54497">
        <w:rPr>
          <w:rFonts w:ascii="Arial" w:hAnsi="Arial" w:cs="Arial" w:hint="eastAsia"/>
        </w:rPr>
        <w:t>ž</w:t>
      </w:r>
      <w:r w:rsidR="00D54497" w:rsidRPr="00D54497">
        <w:rPr>
          <w:rFonts w:ascii="Arial" w:hAnsi="Arial" w:cs="Arial"/>
        </w:rPr>
        <w:t>e podzemn</w:t>
      </w:r>
      <w:r w:rsidR="00D54497" w:rsidRPr="00D54497">
        <w:rPr>
          <w:rFonts w:ascii="Arial" w:hAnsi="Arial" w:cs="Arial" w:hint="eastAsia"/>
        </w:rPr>
        <w:t>í</w:t>
      </w:r>
      <w:r w:rsidR="00D54497" w:rsidRPr="00D54497">
        <w:rPr>
          <w:rFonts w:ascii="Arial" w:hAnsi="Arial" w:cs="Arial"/>
        </w:rPr>
        <w:t xml:space="preserve"> vody budou zasti</w:t>
      </w:r>
      <w:r w:rsidR="00D54497" w:rsidRPr="00D54497">
        <w:rPr>
          <w:rFonts w:ascii="Arial" w:hAnsi="Arial" w:cs="Arial" w:hint="eastAsia"/>
        </w:rPr>
        <w:t>ž</w:t>
      </w:r>
      <w:r w:rsidR="00D54497" w:rsidRPr="00D54497">
        <w:rPr>
          <w:rFonts w:ascii="Arial" w:hAnsi="Arial" w:cs="Arial"/>
        </w:rPr>
        <w:t>eny v</w:t>
      </w:r>
      <w:r w:rsidR="00D54497">
        <w:rPr>
          <w:rFonts w:ascii="Arial" w:hAnsi="Arial" w:cs="Arial"/>
        </w:rPr>
        <w:t> </w:t>
      </w:r>
      <w:r w:rsidR="00D54497" w:rsidRPr="00D54497">
        <w:rPr>
          <w:rFonts w:ascii="Arial" w:hAnsi="Arial" w:cs="Arial"/>
        </w:rPr>
        <w:t>z</w:t>
      </w:r>
      <w:r w:rsidR="00D54497" w:rsidRPr="00D54497">
        <w:rPr>
          <w:rFonts w:ascii="Arial" w:hAnsi="Arial" w:cs="Arial" w:hint="eastAsia"/>
        </w:rPr>
        <w:t>á</w:t>
      </w:r>
      <w:r w:rsidR="00D54497" w:rsidRPr="00D54497">
        <w:rPr>
          <w:rFonts w:ascii="Arial" w:hAnsi="Arial" w:cs="Arial"/>
        </w:rPr>
        <w:t>kladov</w:t>
      </w:r>
      <w:r w:rsidR="00D54497" w:rsidRPr="00D54497">
        <w:rPr>
          <w:rFonts w:ascii="Arial" w:hAnsi="Arial" w:cs="Arial" w:hint="eastAsia"/>
        </w:rPr>
        <w:t>é</w:t>
      </w:r>
      <w:r w:rsidR="00D54497">
        <w:rPr>
          <w:rFonts w:ascii="Arial" w:hAnsi="Arial" w:cs="Arial"/>
        </w:rPr>
        <w:t xml:space="preserve"> </w:t>
      </w:r>
      <w:r w:rsidR="00D54497" w:rsidRPr="00D54497">
        <w:rPr>
          <w:rFonts w:ascii="Arial" w:hAnsi="Arial" w:cs="Arial"/>
        </w:rPr>
        <w:t>j</w:t>
      </w:r>
      <w:r w:rsidR="00D54497" w:rsidRPr="00D54497">
        <w:rPr>
          <w:rFonts w:ascii="Arial" w:hAnsi="Arial" w:cs="Arial" w:hint="eastAsia"/>
        </w:rPr>
        <w:t>á</w:t>
      </w:r>
      <w:r w:rsidR="00D54497" w:rsidRPr="00D54497">
        <w:rPr>
          <w:rFonts w:ascii="Arial" w:hAnsi="Arial" w:cs="Arial"/>
        </w:rPr>
        <w:t>m</w:t>
      </w:r>
      <w:r w:rsidR="00D54497" w:rsidRPr="00D54497">
        <w:rPr>
          <w:rFonts w:ascii="Arial" w:hAnsi="Arial" w:cs="Arial" w:hint="eastAsia"/>
        </w:rPr>
        <w:t>ě</w:t>
      </w:r>
      <w:r w:rsidR="00D54497" w:rsidRPr="00D54497">
        <w:rPr>
          <w:rFonts w:ascii="Arial" w:hAnsi="Arial" w:cs="Arial"/>
        </w:rPr>
        <w:t xml:space="preserve"> objekt</w:t>
      </w:r>
      <w:r w:rsidR="00D54497" w:rsidRPr="00D54497">
        <w:rPr>
          <w:rFonts w:ascii="Arial" w:hAnsi="Arial" w:cs="Arial" w:hint="eastAsia"/>
        </w:rPr>
        <w:t>ů</w:t>
      </w:r>
      <w:r w:rsidR="00D54497" w:rsidRPr="00D54497">
        <w:rPr>
          <w:rFonts w:ascii="Arial" w:hAnsi="Arial" w:cs="Arial"/>
        </w:rPr>
        <w:t>. V j</w:t>
      </w:r>
      <w:r w:rsidR="00D54497" w:rsidRPr="00D54497">
        <w:rPr>
          <w:rFonts w:ascii="Arial" w:hAnsi="Arial" w:cs="Arial" w:hint="eastAsia"/>
        </w:rPr>
        <w:t>á</w:t>
      </w:r>
      <w:r w:rsidR="00D54497" w:rsidRPr="00D54497">
        <w:rPr>
          <w:rFonts w:ascii="Arial" w:hAnsi="Arial" w:cs="Arial"/>
        </w:rPr>
        <w:t>m</w:t>
      </w:r>
      <w:r w:rsidR="00D54497" w:rsidRPr="00D54497">
        <w:rPr>
          <w:rFonts w:ascii="Arial" w:hAnsi="Arial" w:cs="Arial" w:hint="eastAsia"/>
        </w:rPr>
        <w:t>á</w:t>
      </w:r>
      <w:r w:rsidR="00D54497" w:rsidRPr="00D54497">
        <w:rPr>
          <w:rFonts w:ascii="Arial" w:hAnsi="Arial" w:cs="Arial"/>
        </w:rPr>
        <w:t>ch doporu</w:t>
      </w:r>
      <w:r w:rsidR="00D54497" w:rsidRPr="00D54497">
        <w:rPr>
          <w:rFonts w:ascii="Arial" w:hAnsi="Arial" w:cs="Arial" w:hint="eastAsia"/>
        </w:rPr>
        <w:t>č</w:t>
      </w:r>
      <w:r w:rsidR="00D54497" w:rsidRPr="00D54497">
        <w:rPr>
          <w:rFonts w:ascii="Arial" w:hAnsi="Arial" w:cs="Arial"/>
        </w:rPr>
        <w:t>ujeme uva</w:t>
      </w:r>
      <w:r w:rsidR="00D54497" w:rsidRPr="00D54497">
        <w:rPr>
          <w:rFonts w:ascii="Arial" w:hAnsi="Arial" w:cs="Arial" w:hint="eastAsia"/>
        </w:rPr>
        <w:t>ž</w:t>
      </w:r>
      <w:r w:rsidR="00D54497" w:rsidRPr="00D54497">
        <w:rPr>
          <w:rFonts w:ascii="Arial" w:hAnsi="Arial" w:cs="Arial"/>
        </w:rPr>
        <w:t>ovat s vybudov</w:t>
      </w:r>
      <w:r w:rsidR="00D54497" w:rsidRPr="00D54497">
        <w:rPr>
          <w:rFonts w:ascii="Arial" w:hAnsi="Arial" w:cs="Arial" w:hint="eastAsia"/>
        </w:rPr>
        <w:t>á</w:t>
      </w:r>
      <w:r w:rsidR="00D54497" w:rsidRPr="00D54497">
        <w:rPr>
          <w:rFonts w:ascii="Arial" w:hAnsi="Arial" w:cs="Arial"/>
        </w:rPr>
        <w:t>n</w:t>
      </w:r>
      <w:r w:rsidR="00D54497" w:rsidRPr="00D54497">
        <w:rPr>
          <w:rFonts w:ascii="Arial" w:hAnsi="Arial" w:cs="Arial" w:hint="eastAsia"/>
        </w:rPr>
        <w:t>í</w:t>
      </w:r>
      <w:r w:rsidR="00D54497" w:rsidRPr="00D54497">
        <w:rPr>
          <w:rFonts w:ascii="Arial" w:hAnsi="Arial" w:cs="Arial"/>
        </w:rPr>
        <w:t>m obvodov</w:t>
      </w:r>
      <w:r w:rsidR="00D54497" w:rsidRPr="00D54497">
        <w:rPr>
          <w:rFonts w:ascii="Arial" w:hAnsi="Arial" w:cs="Arial" w:hint="eastAsia"/>
        </w:rPr>
        <w:t>é</w:t>
      </w:r>
      <w:r w:rsidR="00D54497" w:rsidRPr="00D54497">
        <w:rPr>
          <w:rFonts w:ascii="Arial" w:hAnsi="Arial" w:cs="Arial"/>
        </w:rPr>
        <w:t>ho dren</w:t>
      </w:r>
      <w:r w:rsidR="00D54497" w:rsidRPr="00D54497">
        <w:rPr>
          <w:rFonts w:ascii="Arial" w:hAnsi="Arial" w:cs="Arial" w:hint="eastAsia"/>
        </w:rPr>
        <w:t>áž</w:t>
      </w:r>
      <w:r w:rsidR="00D54497" w:rsidRPr="00D54497">
        <w:rPr>
          <w:rFonts w:ascii="Arial" w:hAnsi="Arial" w:cs="Arial"/>
        </w:rPr>
        <w:t>n</w:t>
      </w:r>
      <w:r w:rsidR="00D54497" w:rsidRPr="00D54497">
        <w:rPr>
          <w:rFonts w:ascii="Arial" w:hAnsi="Arial" w:cs="Arial" w:hint="eastAsia"/>
        </w:rPr>
        <w:t>í</w:t>
      </w:r>
      <w:r w:rsidR="00D54497" w:rsidRPr="00D54497">
        <w:rPr>
          <w:rFonts w:ascii="Arial" w:hAnsi="Arial" w:cs="Arial"/>
        </w:rPr>
        <w:t>ho syst</w:t>
      </w:r>
      <w:r w:rsidR="00D54497" w:rsidRPr="00D54497">
        <w:rPr>
          <w:rFonts w:ascii="Arial" w:hAnsi="Arial" w:cs="Arial" w:hint="eastAsia"/>
        </w:rPr>
        <w:t>é</w:t>
      </w:r>
      <w:r w:rsidR="00D54497" w:rsidRPr="00D54497">
        <w:rPr>
          <w:rFonts w:ascii="Arial" w:hAnsi="Arial" w:cs="Arial"/>
        </w:rPr>
        <w:t>mu, kter</w:t>
      </w:r>
      <w:r w:rsidR="00D54497">
        <w:rPr>
          <w:rFonts w:ascii="Arial" w:hAnsi="Arial" w:cs="Arial"/>
        </w:rPr>
        <w:t>ý</w:t>
      </w:r>
      <w:r w:rsidR="00D54497" w:rsidRPr="00D54497">
        <w:rPr>
          <w:rFonts w:ascii="Arial" w:hAnsi="Arial" w:cs="Arial"/>
        </w:rPr>
        <w:t xml:space="preserve"> bude gravita</w:t>
      </w:r>
      <w:r w:rsidR="00D54497" w:rsidRPr="00D54497">
        <w:rPr>
          <w:rFonts w:ascii="Arial" w:hAnsi="Arial" w:cs="Arial" w:hint="eastAsia"/>
        </w:rPr>
        <w:t>č</w:t>
      </w:r>
      <w:r w:rsidR="00D54497" w:rsidRPr="00D54497">
        <w:rPr>
          <w:rFonts w:ascii="Arial" w:hAnsi="Arial" w:cs="Arial"/>
        </w:rPr>
        <w:t>n</w:t>
      </w:r>
      <w:r w:rsidR="00D54497" w:rsidRPr="00D54497">
        <w:rPr>
          <w:rFonts w:ascii="Arial" w:hAnsi="Arial" w:cs="Arial" w:hint="eastAsia"/>
        </w:rPr>
        <w:t>ě</w:t>
      </w:r>
      <w:r w:rsidR="00D54497" w:rsidRPr="00D54497">
        <w:rPr>
          <w:rFonts w:ascii="Arial" w:hAnsi="Arial" w:cs="Arial"/>
        </w:rPr>
        <w:t xml:space="preserve"> za</w:t>
      </w:r>
      <w:r w:rsidR="00D54497" w:rsidRPr="00D54497">
        <w:rPr>
          <w:rFonts w:ascii="Arial" w:hAnsi="Arial" w:cs="Arial" w:hint="eastAsia"/>
        </w:rPr>
        <w:t>ú</w:t>
      </w:r>
      <w:r w:rsidR="00D54497" w:rsidRPr="00D54497">
        <w:rPr>
          <w:rFonts w:ascii="Arial" w:hAnsi="Arial" w:cs="Arial"/>
        </w:rPr>
        <w:t>st</w:t>
      </w:r>
      <w:r w:rsidR="00D54497" w:rsidRPr="00D54497">
        <w:rPr>
          <w:rFonts w:ascii="Arial" w:hAnsi="Arial" w:cs="Arial" w:hint="eastAsia"/>
        </w:rPr>
        <w:t>ě</w:t>
      </w:r>
      <w:r w:rsidR="00D54497" w:rsidRPr="00D54497">
        <w:rPr>
          <w:rFonts w:ascii="Arial" w:hAnsi="Arial" w:cs="Arial"/>
        </w:rPr>
        <w:t>n do sb</w:t>
      </w:r>
      <w:r w:rsidR="00D54497" w:rsidRPr="00D54497">
        <w:rPr>
          <w:rFonts w:ascii="Arial" w:hAnsi="Arial" w:cs="Arial" w:hint="eastAsia"/>
        </w:rPr>
        <w:t>ě</w:t>
      </w:r>
      <w:r w:rsidR="00D54497" w:rsidRPr="00D54497">
        <w:rPr>
          <w:rFonts w:ascii="Arial" w:hAnsi="Arial" w:cs="Arial"/>
        </w:rPr>
        <w:t>rn</w:t>
      </w:r>
      <w:r w:rsidR="00D54497" w:rsidRPr="00D54497">
        <w:rPr>
          <w:rFonts w:ascii="Arial" w:hAnsi="Arial" w:cs="Arial" w:hint="eastAsia"/>
        </w:rPr>
        <w:t>é</w:t>
      </w:r>
      <w:r w:rsidR="00D54497" w:rsidRPr="00D54497">
        <w:rPr>
          <w:rFonts w:ascii="Arial" w:hAnsi="Arial" w:cs="Arial"/>
        </w:rPr>
        <w:t xml:space="preserve"> j</w:t>
      </w:r>
      <w:r w:rsidR="00D54497" w:rsidRPr="00D54497">
        <w:rPr>
          <w:rFonts w:ascii="Arial" w:hAnsi="Arial" w:cs="Arial" w:hint="eastAsia"/>
        </w:rPr>
        <w:t>í</w:t>
      </w:r>
      <w:r w:rsidR="00D54497" w:rsidRPr="00D54497">
        <w:rPr>
          <w:rFonts w:ascii="Arial" w:hAnsi="Arial" w:cs="Arial"/>
        </w:rPr>
        <w:t>mky se zpevn</w:t>
      </w:r>
      <w:r w:rsidR="00D54497" w:rsidRPr="00D54497">
        <w:rPr>
          <w:rFonts w:ascii="Arial" w:hAnsi="Arial" w:cs="Arial" w:hint="eastAsia"/>
        </w:rPr>
        <w:t>ě</w:t>
      </w:r>
      <w:r w:rsidR="00D54497" w:rsidRPr="00D54497">
        <w:rPr>
          <w:rFonts w:ascii="Arial" w:hAnsi="Arial" w:cs="Arial"/>
        </w:rPr>
        <w:t>n</w:t>
      </w:r>
      <w:r w:rsidR="00D54497">
        <w:rPr>
          <w:rFonts w:ascii="Arial" w:hAnsi="Arial" w:cs="Arial"/>
        </w:rPr>
        <w:t>ý</w:t>
      </w:r>
      <w:r w:rsidR="00D54497" w:rsidRPr="00D54497">
        <w:rPr>
          <w:rFonts w:ascii="Arial" w:hAnsi="Arial" w:cs="Arial"/>
        </w:rPr>
        <w:t>mi st</w:t>
      </w:r>
      <w:r w:rsidR="00D54497" w:rsidRPr="00D54497">
        <w:rPr>
          <w:rFonts w:ascii="Arial" w:hAnsi="Arial" w:cs="Arial" w:hint="eastAsia"/>
        </w:rPr>
        <w:t>ě</w:t>
      </w:r>
      <w:r w:rsidR="00D54497" w:rsidRPr="00D54497">
        <w:rPr>
          <w:rFonts w:ascii="Arial" w:hAnsi="Arial" w:cs="Arial"/>
        </w:rPr>
        <w:t>nami. Z j</w:t>
      </w:r>
      <w:r w:rsidR="00D54497" w:rsidRPr="00D54497">
        <w:rPr>
          <w:rFonts w:ascii="Arial" w:hAnsi="Arial" w:cs="Arial" w:hint="eastAsia"/>
        </w:rPr>
        <w:t>í</w:t>
      </w:r>
      <w:r w:rsidR="00D54497" w:rsidRPr="00D54497">
        <w:rPr>
          <w:rFonts w:ascii="Arial" w:hAnsi="Arial" w:cs="Arial"/>
        </w:rPr>
        <w:t>mky pak</w:t>
      </w:r>
      <w:r w:rsidR="00D54497">
        <w:rPr>
          <w:rFonts w:ascii="Arial" w:hAnsi="Arial" w:cs="Arial"/>
        </w:rPr>
        <w:t xml:space="preserve"> </w:t>
      </w:r>
      <w:r w:rsidR="00D54497" w:rsidRPr="00D54497">
        <w:rPr>
          <w:rFonts w:ascii="Arial" w:hAnsi="Arial" w:cs="Arial"/>
        </w:rPr>
        <w:t>budou vody po dobu realizace z</w:t>
      </w:r>
      <w:r w:rsidR="00D54497" w:rsidRPr="00D54497">
        <w:rPr>
          <w:rFonts w:ascii="Arial" w:hAnsi="Arial" w:cs="Arial" w:hint="eastAsia"/>
        </w:rPr>
        <w:t>á</w:t>
      </w:r>
      <w:r w:rsidR="00D54497" w:rsidRPr="00D54497">
        <w:rPr>
          <w:rFonts w:ascii="Arial" w:hAnsi="Arial" w:cs="Arial"/>
        </w:rPr>
        <w:t>kladov</w:t>
      </w:r>
      <w:r w:rsidR="00D54497">
        <w:rPr>
          <w:rFonts w:ascii="Arial" w:hAnsi="Arial" w:cs="Arial"/>
        </w:rPr>
        <w:t>ý</w:t>
      </w:r>
      <w:r w:rsidR="00D54497" w:rsidRPr="00D54497">
        <w:rPr>
          <w:rFonts w:ascii="Arial" w:hAnsi="Arial" w:cs="Arial"/>
        </w:rPr>
        <w:t>ch prvk</w:t>
      </w:r>
      <w:r w:rsidR="00D54497" w:rsidRPr="00D54497">
        <w:rPr>
          <w:rFonts w:ascii="Arial" w:hAnsi="Arial" w:cs="Arial" w:hint="eastAsia"/>
        </w:rPr>
        <w:t>ů</w:t>
      </w:r>
      <w:r w:rsidR="00D54497" w:rsidRPr="00D54497">
        <w:rPr>
          <w:rFonts w:ascii="Arial" w:hAnsi="Arial" w:cs="Arial"/>
        </w:rPr>
        <w:t xml:space="preserve"> </w:t>
      </w:r>
      <w:r w:rsidR="00D54497" w:rsidRPr="00D54497">
        <w:rPr>
          <w:rFonts w:ascii="Arial" w:hAnsi="Arial" w:cs="Arial" w:hint="eastAsia"/>
        </w:rPr>
        <w:t>č</w:t>
      </w:r>
      <w:r w:rsidR="00D54497" w:rsidRPr="00D54497">
        <w:rPr>
          <w:rFonts w:ascii="Arial" w:hAnsi="Arial" w:cs="Arial"/>
        </w:rPr>
        <w:t>erp</w:t>
      </w:r>
      <w:r w:rsidR="00D54497" w:rsidRPr="00D54497">
        <w:rPr>
          <w:rFonts w:ascii="Arial" w:hAnsi="Arial" w:cs="Arial" w:hint="eastAsia"/>
        </w:rPr>
        <w:t>á</w:t>
      </w:r>
      <w:r w:rsidR="00D54497" w:rsidRPr="00D54497">
        <w:rPr>
          <w:rFonts w:ascii="Arial" w:hAnsi="Arial" w:cs="Arial"/>
        </w:rPr>
        <w:t>ny mimo stavebn</w:t>
      </w:r>
      <w:r w:rsidR="00D54497" w:rsidRPr="00D54497">
        <w:rPr>
          <w:rFonts w:ascii="Arial" w:hAnsi="Arial" w:cs="Arial" w:hint="eastAsia"/>
        </w:rPr>
        <w:t>í</w:t>
      </w:r>
      <w:r w:rsidR="00D54497" w:rsidRPr="00D54497">
        <w:rPr>
          <w:rFonts w:ascii="Arial" w:hAnsi="Arial" w:cs="Arial"/>
        </w:rPr>
        <w:t xml:space="preserve"> j</w:t>
      </w:r>
      <w:r w:rsidR="00D54497" w:rsidRPr="00D54497">
        <w:rPr>
          <w:rFonts w:ascii="Arial" w:hAnsi="Arial" w:cs="Arial" w:hint="eastAsia"/>
        </w:rPr>
        <w:t>á</w:t>
      </w:r>
      <w:r w:rsidR="00D54497" w:rsidRPr="00D54497">
        <w:rPr>
          <w:rFonts w:ascii="Arial" w:hAnsi="Arial" w:cs="Arial"/>
        </w:rPr>
        <w:t>mu. P</w:t>
      </w:r>
      <w:r w:rsidR="00D54497" w:rsidRPr="00D54497">
        <w:rPr>
          <w:rFonts w:ascii="Arial" w:hAnsi="Arial" w:cs="Arial" w:hint="eastAsia"/>
        </w:rPr>
        <w:t>ří</w:t>
      </w:r>
      <w:r w:rsidR="00D54497" w:rsidRPr="00D54497">
        <w:rPr>
          <w:rFonts w:ascii="Arial" w:hAnsi="Arial" w:cs="Arial"/>
        </w:rPr>
        <w:t>toky budou</w:t>
      </w:r>
      <w:r w:rsidR="00D54497">
        <w:rPr>
          <w:rFonts w:ascii="Arial" w:hAnsi="Arial" w:cs="Arial"/>
        </w:rPr>
        <w:t xml:space="preserve"> </w:t>
      </w:r>
      <w:r w:rsidR="00D54497" w:rsidRPr="00D54497">
        <w:rPr>
          <w:rFonts w:ascii="Arial" w:hAnsi="Arial" w:cs="Arial"/>
        </w:rPr>
        <w:t>zvl</w:t>
      </w:r>
      <w:r w:rsidR="00D54497" w:rsidRPr="00D54497">
        <w:rPr>
          <w:rFonts w:ascii="Arial" w:hAnsi="Arial" w:cs="Arial" w:hint="eastAsia"/>
        </w:rPr>
        <w:t>á</w:t>
      </w:r>
      <w:r w:rsidR="00D54497" w:rsidRPr="00D54497">
        <w:rPr>
          <w:rFonts w:ascii="Arial" w:hAnsi="Arial" w:cs="Arial"/>
        </w:rPr>
        <w:t>dnuteln</w:t>
      </w:r>
      <w:r w:rsidR="00D54497" w:rsidRPr="00D54497">
        <w:rPr>
          <w:rFonts w:ascii="Arial" w:hAnsi="Arial" w:cs="Arial" w:hint="eastAsia"/>
        </w:rPr>
        <w:t>é</w:t>
      </w:r>
      <w:r w:rsidR="00D54497" w:rsidRPr="00D54497">
        <w:rPr>
          <w:rFonts w:ascii="Arial" w:hAnsi="Arial" w:cs="Arial"/>
        </w:rPr>
        <w:t xml:space="preserve"> b</w:t>
      </w:r>
      <w:r w:rsidR="00D54497" w:rsidRPr="00D54497">
        <w:rPr>
          <w:rFonts w:ascii="Arial" w:hAnsi="Arial" w:cs="Arial" w:hint="eastAsia"/>
        </w:rPr>
        <w:t>ěž</w:t>
      </w:r>
      <w:r w:rsidR="00D54497" w:rsidRPr="00D54497">
        <w:rPr>
          <w:rFonts w:ascii="Arial" w:hAnsi="Arial" w:cs="Arial"/>
        </w:rPr>
        <w:t>n</w:t>
      </w:r>
      <w:r w:rsidR="00D54497">
        <w:rPr>
          <w:rFonts w:ascii="Arial" w:hAnsi="Arial" w:cs="Arial"/>
        </w:rPr>
        <w:t>ý</w:t>
      </w:r>
      <w:r w:rsidR="00D54497" w:rsidRPr="00D54497">
        <w:rPr>
          <w:rFonts w:ascii="Arial" w:hAnsi="Arial" w:cs="Arial"/>
        </w:rPr>
        <w:t>mi stavebn</w:t>
      </w:r>
      <w:r w:rsidR="00D54497" w:rsidRPr="00D54497">
        <w:rPr>
          <w:rFonts w:ascii="Arial" w:hAnsi="Arial" w:cs="Arial" w:hint="eastAsia"/>
        </w:rPr>
        <w:t>í</w:t>
      </w:r>
      <w:r w:rsidR="00D54497" w:rsidRPr="00D54497">
        <w:rPr>
          <w:rFonts w:ascii="Arial" w:hAnsi="Arial" w:cs="Arial"/>
        </w:rPr>
        <w:t xml:space="preserve">mi </w:t>
      </w:r>
      <w:r w:rsidR="00D54497" w:rsidRPr="00D54497">
        <w:rPr>
          <w:rFonts w:ascii="Arial" w:hAnsi="Arial" w:cs="Arial" w:hint="eastAsia"/>
        </w:rPr>
        <w:t>č</w:t>
      </w:r>
      <w:r w:rsidR="00D54497" w:rsidRPr="00D54497">
        <w:rPr>
          <w:rFonts w:ascii="Arial" w:hAnsi="Arial" w:cs="Arial"/>
        </w:rPr>
        <w:t>erpadly. Vzhlede</w:t>
      </w:r>
      <w:r w:rsidR="00D54497">
        <w:rPr>
          <w:rFonts w:ascii="Arial" w:hAnsi="Arial" w:cs="Arial"/>
        </w:rPr>
        <w:t>m</w:t>
      </w:r>
      <w:r w:rsidR="00D54497" w:rsidRPr="00D54497">
        <w:rPr>
          <w:rFonts w:ascii="Arial" w:hAnsi="Arial" w:cs="Arial"/>
        </w:rPr>
        <w:t xml:space="preserve"> k prostorov</w:t>
      </w:r>
      <w:r w:rsidR="00D54497">
        <w:rPr>
          <w:rFonts w:ascii="Arial" w:hAnsi="Arial" w:cs="Arial"/>
        </w:rPr>
        <w:t>ý</w:t>
      </w:r>
      <w:r w:rsidR="00D54497" w:rsidRPr="00D54497">
        <w:rPr>
          <w:rFonts w:ascii="Arial" w:hAnsi="Arial" w:cs="Arial"/>
        </w:rPr>
        <w:t>m mo</w:t>
      </w:r>
      <w:r w:rsidR="00D54497" w:rsidRPr="00D54497">
        <w:rPr>
          <w:rFonts w:ascii="Arial" w:hAnsi="Arial" w:cs="Arial" w:hint="eastAsia"/>
        </w:rPr>
        <w:t>ž</w:t>
      </w:r>
      <w:r w:rsidR="00D54497" w:rsidRPr="00D54497">
        <w:rPr>
          <w:rFonts w:ascii="Arial" w:hAnsi="Arial" w:cs="Arial"/>
        </w:rPr>
        <w:t xml:space="preserve">nostem </w:t>
      </w:r>
      <w:r w:rsidR="00D54497" w:rsidRPr="00D54497">
        <w:rPr>
          <w:rFonts w:ascii="Arial" w:hAnsi="Arial" w:cs="Arial" w:hint="eastAsia"/>
        </w:rPr>
        <w:t>ú</w:t>
      </w:r>
      <w:r w:rsidR="00D54497" w:rsidRPr="00D54497">
        <w:rPr>
          <w:rFonts w:ascii="Arial" w:hAnsi="Arial" w:cs="Arial"/>
        </w:rPr>
        <w:t>zem</w:t>
      </w:r>
      <w:r w:rsidR="00D54497" w:rsidRPr="00D54497">
        <w:rPr>
          <w:rFonts w:ascii="Arial" w:hAnsi="Arial" w:cs="Arial" w:hint="eastAsia"/>
        </w:rPr>
        <w:t>í</w:t>
      </w:r>
      <w:r w:rsidR="00D54497" w:rsidRPr="00D54497">
        <w:rPr>
          <w:rFonts w:ascii="Arial" w:hAnsi="Arial" w:cs="Arial"/>
        </w:rPr>
        <w:t xml:space="preserve"> lze</w:t>
      </w:r>
      <w:r w:rsidR="00D54497">
        <w:rPr>
          <w:rFonts w:ascii="Arial" w:hAnsi="Arial" w:cs="Arial"/>
        </w:rPr>
        <w:t xml:space="preserve"> </w:t>
      </w:r>
      <w:r w:rsidR="00D54497" w:rsidRPr="00D54497">
        <w:rPr>
          <w:rFonts w:ascii="Arial" w:hAnsi="Arial" w:cs="Arial"/>
        </w:rPr>
        <w:t>alternativn</w:t>
      </w:r>
      <w:r w:rsidR="00D54497" w:rsidRPr="00D54497">
        <w:rPr>
          <w:rFonts w:ascii="Arial" w:hAnsi="Arial" w:cs="Arial" w:hint="eastAsia"/>
        </w:rPr>
        <w:t>ě</w:t>
      </w:r>
      <w:r w:rsidR="00D54497" w:rsidRPr="00D54497">
        <w:rPr>
          <w:rFonts w:ascii="Arial" w:hAnsi="Arial" w:cs="Arial"/>
        </w:rPr>
        <w:t xml:space="preserve"> prov</w:t>
      </w:r>
      <w:r w:rsidR="00D54497" w:rsidRPr="00D54497">
        <w:rPr>
          <w:rFonts w:ascii="Arial" w:hAnsi="Arial" w:cs="Arial" w:hint="eastAsia"/>
        </w:rPr>
        <w:t>é</w:t>
      </w:r>
      <w:r w:rsidR="00D54497" w:rsidRPr="00D54497">
        <w:rPr>
          <w:rFonts w:ascii="Arial" w:hAnsi="Arial" w:cs="Arial"/>
        </w:rPr>
        <w:t>st jednodu</w:t>
      </w:r>
      <w:r w:rsidR="00D54497" w:rsidRPr="00D54497">
        <w:rPr>
          <w:rFonts w:ascii="Arial" w:hAnsi="Arial" w:cs="Arial" w:hint="eastAsia"/>
        </w:rPr>
        <w:t>šší</w:t>
      </w:r>
      <w:r w:rsidR="00D54497" w:rsidRPr="00D54497">
        <w:rPr>
          <w:rFonts w:ascii="Arial" w:hAnsi="Arial" w:cs="Arial"/>
        </w:rPr>
        <w:t xml:space="preserve"> gravita</w:t>
      </w:r>
      <w:r w:rsidR="00D54497" w:rsidRPr="00D54497">
        <w:rPr>
          <w:rFonts w:ascii="Arial" w:hAnsi="Arial" w:cs="Arial" w:hint="eastAsia"/>
        </w:rPr>
        <w:t>č</w:t>
      </w:r>
      <w:r w:rsidR="00D54497" w:rsidRPr="00D54497">
        <w:rPr>
          <w:rFonts w:ascii="Arial" w:hAnsi="Arial" w:cs="Arial"/>
        </w:rPr>
        <w:t>n</w:t>
      </w:r>
      <w:r w:rsidR="00D54497" w:rsidRPr="00D54497">
        <w:rPr>
          <w:rFonts w:ascii="Arial" w:hAnsi="Arial" w:cs="Arial" w:hint="eastAsia"/>
        </w:rPr>
        <w:t>í</w:t>
      </w:r>
      <w:r w:rsidR="00D54497" w:rsidRPr="00D54497">
        <w:rPr>
          <w:rFonts w:ascii="Arial" w:hAnsi="Arial" w:cs="Arial"/>
        </w:rPr>
        <w:t xml:space="preserve"> odvodn</w:t>
      </w:r>
      <w:r w:rsidR="00D54497" w:rsidRPr="00D54497">
        <w:rPr>
          <w:rFonts w:ascii="Arial" w:hAnsi="Arial" w:cs="Arial" w:hint="eastAsia"/>
        </w:rPr>
        <w:t>ě</w:t>
      </w:r>
      <w:r w:rsidR="00D54497" w:rsidRPr="00D54497">
        <w:rPr>
          <w:rFonts w:ascii="Arial" w:hAnsi="Arial" w:cs="Arial"/>
        </w:rPr>
        <w:t>n</w:t>
      </w:r>
      <w:r w:rsidR="00D54497" w:rsidRPr="00D54497">
        <w:rPr>
          <w:rFonts w:ascii="Arial" w:hAnsi="Arial" w:cs="Arial" w:hint="eastAsia"/>
        </w:rPr>
        <w:t>í</w:t>
      </w:r>
      <w:r w:rsidR="00D54497" w:rsidRPr="00D54497">
        <w:rPr>
          <w:rFonts w:ascii="Arial" w:hAnsi="Arial" w:cs="Arial"/>
        </w:rPr>
        <w:t xml:space="preserve"> stavebn</w:t>
      </w:r>
      <w:r w:rsidR="00D54497" w:rsidRPr="00D54497">
        <w:rPr>
          <w:rFonts w:ascii="Arial" w:hAnsi="Arial" w:cs="Arial" w:hint="eastAsia"/>
        </w:rPr>
        <w:t>í</w:t>
      </w:r>
      <w:r w:rsidR="00D54497" w:rsidRPr="00D54497">
        <w:rPr>
          <w:rFonts w:ascii="Arial" w:hAnsi="Arial" w:cs="Arial"/>
        </w:rPr>
        <w:t>ch jam odvod</w:t>
      </w:r>
      <w:r w:rsidR="00D54497" w:rsidRPr="00D54497">
        <w:rPr>
          <w:rFonts w:ascii="Arial" w:hAnsi="Arial" w:cs="Arial" w:hint="eastAsia"/>
        </w:rPr>
        <w:t>ň</w:t>
      </w:r>
      <w:r w:rsidR="00D54497" w:rsidRPr="00D54497">
        <w:rPr>
          <w:rFonts w:ascii="Arial" w:hAnsi="Arial" w:cs="Arial"/>
        </w:rPr>
        <w:t>ovac</w:t>
      </w:r>
      <w:r w:rsidR="00D54497" w:rsidRPr="00D54497">
        <w:rPr>
          <w:rFonts w:ascii="Arial" w:hAnsi="Arial" w:cs="Arial" w:hint="eastAsia"/>
        </w:rPr>
        <w:t>í</w:t>
      </w:r>
      <w:r w:rsidR="00D54497" w:rsidRPr="00D54497">
        <w:rPr>
          <w:rFonts w:ascii="Arial" w:hAnsi="Arial" w:cs="Arial"/>
        </w:rPr>
        <w:t>m p</w:t>
      </w:r>
      <w:r w:rsidR="00D54497" w:rsidRPr="00D54497">
        <w:rPr>
          <w:rFonts w:ascii="Arial" w:hAnsi="Arial" w:cs="Arial" w:hint="eastAsia"/>
        </w:rPr>
        <w:t>ří</w:t>
      </w:r>
      <w:r w:rsidR="00D54497" w:rsidRPr="00D54497">
        <w:rPr>
          <w:rFonts w:ascii="Arial" w:hAnsi="Arial" w:cs="Arial"/>
        </w:rPr>
        <w:t>kopem</w:t>
      </w:r>
      <w:r w:rsidRPr="00D54497">
        <w:rPr>
          <w:rFonts w:ascii="Arial" w:hAnsi="Arial" w:cs="Arial"/>
        </w:rPr>
        <w:t>. Základové poměry jsou složité, objekt je ale navržen v „lehké konstrukci“ zařaditelné do 2. geotechnické kategorie.</w:t>
      </w:r>
      <w:r w:rsidR="00D54497">
        <w:rPr>
          <w:rFonts w:ascii="Arial" w:hAnsi="Arial" w:cs="Arial"/>
        </w:rPr>
        <w:t xml:space="preserve"> Je potřeba provést </w:t>
      </w:r>
      <w:r w:rsidR="00D54497" w:rsidRPr="00D54497">
        <w:rPr>
          <w:rFonts w:ascii="Arial" w:hAnsi="Arial" w:cs="Arial" w:hint="eastAsia"/>
        </w:rPr>
        <w:t>řá</w:t>
      </w:r>
      <w:r w:rsidR="00D54497" w:rsidRPr="00D54497">
        <w:rPr>
          <w:rFonts w:ascii="Arial" w:hAnsi="Arial" w:cs="Arial"/>
        </w:rPr>
        <w:t>dn</w:t>
      </w:r>
      <w:r w:rsidR="00D54497" w:rsidRPr="00D54497">
        <w:rPr>
          <w:rFonts w:ascii="Arial" w:hAnsi="Arial" w:cs="Arial" w:hint="eastAsia"/>
        </w:rPr>
        <w:t>é</w:t>
      </w:r>
      <w:r w:rsidR="00D54497" w:rsidRPr="00D54497">
        <w:rPr>
          <w:rFonts w:ascii="Arial" w:hAnsi="Arial" w:cs="Arial"/>
        </w:rPr>
        <w:t xml:space="preserve"> dohutn</w:t>
      </w:r>
      <w:r w:rsidR="00D54497" w:rsidRPr="00D54497">
        <w:rPr>
          <w:rFonts w:ascii="Arial" w:hAnsi="Arial" w:cs="Arial" w:hint="eastAsia"/>
        </w:rPr>
        <w:t>ě</w:t>
      </w:r>
      <w:r w:rsidR="00D54497" w:rsidRPr="00D54497">
        <w:rPr>
          <w:rFonts w:ascii="Arial" w:hAnsi="Arial" w:cs="Arial"/>
        </w:rPr>
        <w:t>n</w:t>
      </w:r>
      <w:r w:rsidR="00D54497" w:rsidRPr="00D54497">
        <w:rPr>
          <w:rFonts w:ascii="Arial" w:hAnsi="Arial" w:cs="Arial" w:hint="eastAsia"/>
        </w:rPr>
        <w:t>í</w:t>
      </w:r>
      <w:r w:rsidR="00D54497" w:rsidRPr="00D54497">
        <w:rPr>
          <w:rFonts w:ascii="Arial" w:hAnsi="Arial" w:cs="Arial"/>
        </w:rPr>
        <w:t xml:space="preserve"> z</w:t>
      </w:r>
      <w:r w:rsidR="00D54497" w:rsidRPr="00D54497">
        <w:rPr>
          <w:rFonts w:ascii="Arial" w:hAnsi="Arial" w:cs="Arial" w:hint="eastAsia"/>
        </w:rPr>
        <w:t>á</w:t>
      </w:r>
      <w:r w:rsidR="00D54497" w:rsidRPr="00D54497">
        <w:rPr>
          <w:rFonts w:ascii="Arial" w:hAnsi="Arial" w:cs="Arial"/>
        </w:rPr>
        <w:t>kladov</w:t>
      </w:r>
      <w:r w:rsidR="00D54497" w:rsidRPr="00D54497">
        <w:rPr>
          <w:rFonts w:ascii="Arial" w:hAnsi="Arial" w:cs="Arial" w:hint="eastAsia"/>
        </w:rPr>
        <w:t>é</w:t>
      </w:r>
      <w:r w:rsidR="00D54497" w:rsidRPr="00D54497">
        <w:rPr>
          <w:rFonts w:ascii="Arial" w:hAnsi="Arial" w:cs="Arial"/>
        </w:rPr>
        <w:t xml:space="preserve"> sp</w:t>
      </w:r>
      <w:r w:rsidR="00D54497" w:rsidRPr="00D54497">
        <w:rPr>
          <w:rFonts w:ascii="Arial" w:hAnsi="Arial" w:cs="Arial" w:hint="eastAsia"/>
        </w:rPr>
        <w:t>á</w:t>
      </w:r>
      <w:r w:rsidR="00D54497" w:rsidRPr="00D54497">
        <w:rPr>
          <w:rFonts w:ascii="Arial" w:hAnsi="Arial" w:cs="Arial"/>
        </w:rPr>
        <w:t xml:space="preserve">ry </w:t>
      </w:r>
      <w:r w:rsidR="00D54497">
        <w:rPr>
          <w:rFonts w:ascii="Arial" w:hAnsi="Arial" w:cs="Arial"/>
        </w:rPr>
        <w:t>a p</w:t>
      </w:r>
      <w:r w:rsidR="00D54497" w:rsidRPr="00D54497">
        <w:rPr>
          <w:rFonts w:ascii="Arial" w:hAnsi="Arial" w:cs="Arial"/>
        </w:rPr>
        <w:t>okud budou geotechnické parametry pro založení objektu nedostatečné, bude nutné provést výměnu základové půdy</w:t>
      </w:r>
      <w:r w:rsidR="00D54497">
        <w:rPr>
          <w:rFonts w:ascii="Arial" w:hAnsi="Arial" w:cs="Arial"/>
        </w:rPr>
        <w:t>. P</w:t>
      </w:r>
      <w:r w:rsidR="00D54497" w:rsidRPr="00D54497">
        <w:rPr>
          <w:rFonts w:ascii="Arial" w:hAnsi="Arial" w:cs="Arial"/>
        </w:rPr>
        <w:t>odzemn</w:t>
      </w:r>
      <w:r w:rsidR="00D54497" w:rsidRPr="00D54497">
        <w:rPr>
          <w:rFonts w:ascii="Arial" w:hAnsi="Arial" w:cs="Arial" w:hint="eastAsia"/>
        </w:rPr>
        <w:t>í</w:t>
      </w:r>
      <w:r w:rsidR="00D54497" w:rsidRPr="00D54497">
        <w:rPr>
          <w:rFonts w:ascii="Arial" w:hAnsi="Arial" w:cs="Arial"/>
        </w:rPr>
        <w:t xml:space="preserve"> voda vykazuje kombinovanou st</w:t>
      </w:r>
      <w:r w:rsidR="00D54497" w:rsidRPr="00D54497">
        <w:rPr>
          <w:rFonts w:ascii="Arial" w:hAnsi="Arial" w:cs="Arial" w:hint="eastAsia"/>
        </w:rPr>
        <w:t>ř</w:t>
      </w:r>
      <w:r w:rsidR="00D54497" w:rsidRPr="00D54497">
        <w:rPr>
          <w:rFonts w:ascii="Arial" w:hAnsi="Arial" w:cs="Arial"/>
        </w:rPr>
        <w:t>edn</w:t>
      </w:r>
      <w:r w:rsidR="00D54497" w:rsidRPr="00D54497">
        <w:rPr>
          <w:rFonts w:ascii="Arial" w:hAnsi="Arial" w:cs="Arial" w:hint="eastAsia"/>
        </w:rPr>
        <w:t>í</w:t>
      </w:r>
      <w:r w:rsidR="00D54497" w:rsidRPr="00D54497">
        <w:rPr>
          <w:rFonts w:ascii="Arial" w:hAnsi="Arial" w:cs="Arial"/>
        </w:rPr>
        <w:t xml:space="preserve"> agresivitu stupn</w:t>
      </w:r>
      <w:r w:rsidR="00D54497" w:rsidRPr="00D54497">
        <w:rPr>
          <w:rFonts w:ascii="Arial" w:hAnsi="Arial" w:cs="Arial" w:hint="eastAsia"/>
        </w:rPr>
        <w:t>ě</w:t>
      </w:r>
      <w:r w:rsidR="00D54497" w:rsidRPr="00D54497">
        <w:rPr>
          <w:rFonts w:ascii="Arial" w:hAnsi="Arial" w:cs="Arial"/>
        </w:rPr>
        <w:t xml:space="preserve"> XA2 (agresivn</w:t>
      </w:r>
      <w:r w:rsidR="00D54497" w:rsidRPr="00D54497">
        <w:rPr>
          <w:rFonts w:ascii="Arial" w:hAnsi="Arial" w:cs="Arial" w:hint="eastAsia"/>
        </w:rPr>
        <w:t>í</w:t>
      </w:r>
      <w:r w:rsidR="00D54497" w:rsidRPr="00D54497">
        <w:rPr>
          <w:rFonts w:ascii="Arial" w:hAnsi="Arial" w:cs="Arial"/>
        </w:rPr>
        <w:t xml:space="preserve"> CO2 a SO4) na betonov</w:t>
      </w:r>
      <w:r w:rsidR="00D54497" w:rsidRPr="00D54497">
        <w:rPr>
          <w:rFonts w:ascii="Arial" w:hAnsi="Arial" w:cs="Arial" w:hint="eastAsia"/>
        </w:rPr>
        <w:t>é</w:t>
      </w:r>
      <w:r w:rsidR="00D54497" w:rsidRPr="00D54497">
        <w:rPr>
          <w:rFonts w:ascii="Arial" w:hAnsi="Arial" w:cs="Arial"/>
        </w:rPr>
        <w:t xml:space="preserve"> konstrukce ve smyslu </w:t>
      </w:r>
      <w:r w:rsidR="00D54497" w:rsidRPr="00D54497">
        <w:rPr>
          <w:rFonts w:ascii="Arial" w:hAnsi="Arial" w:cs="Arial" w:hint="eastAsia"/>
        </w:rPr>
        <w:t>Č</w:t>
      </w:r>
      <w:r w:rsidR="00D54497" w:rsidRPr="00D54497">
        <w:rPr>
          <w:rFonts w:ascii="Arial" w:hAnsi="Arial" w:cs="Arial"/>
        </w:rPr>
        <w:t>SN EN 206+A2</w:t>
      </w:r>
      <w:r w:rsidR="00D54497">
        <w:rPr>
          <w:rFonts w:ascii="Arial" w:hAnsi="Arial" w:cs="Arial"/>
        </w:rPr>
        <w:t>. B</w:t>
      </w:r>
      <w:r w:rsidR="00D54497" w:rsidRPr="00D54497">
        <w:rPr>
          <w:rFonts w:ascii="Arial" w:hAnsi="Arial" w:cs="Arial"/>
        </w:rPr>
        <w:t>udouc</w:t>
      </w:r>
      <w:r w:rsidR="00D54497" w:rsidRPr="00D54497">
        <w:rPr>
          <w:rFonts w:ascii="Arial" w:hAnsi="Arial" w:cs="Arial" w:hint="eastAsia"/>
        </w:rPr>
        <w:t>í</w:t>
      </w:r>
      <w:r w:rsidR="00D54497" w:rsidRPr="00D54497">
        <w:rPr>
          <w:rFonts w:ascii="Arial" w:hAnsi="Arial" w:cs="Arial"/>
        </w:rPr>
        <w:t xml:space="preserve"> objekt doporu</w:t>
      </w:r>
      <w:r w:rsidR="00D54497" w:rsidRPr="00D54497">
        <w:rPr>
          <w:rFonts w:ascii="Arial" w:hAnsi="Arial" w:cs="Arial" w:hint="eastAsia"/>
        </w:rPr>
        <w:t>č</w:t>
      </w:r>
      <w:r w:rsidR="00D54497" w:rsidRPr="00D54497">
        <w:rPr>
          <w:rFonts w:ascii="Arial" w:hAnsi="Arial" w:cs="Arial"/>
        </w:rPr>
        <w:t>ujeme zalo</w:t>
      </w:r>
      <w:r w:rsidR="00D54497" w:rsidRPr="00D54497">
        <w:rPr>
          <w:rFonts w:ascii="Arial" w:hAnsi="Arial" w:cs="Arial" w:hint="eastAsia"/>
        </w:rPr>
        <w:t>ž</w:t>
      </w:r>
      <w:r w:rsidR="00D54497" w:rsidRPr="00D54497">
        <w:rPr>
          <w:rFonts w:ascii="Arial" w:hAnsi="Arial" w:cs="Arial"/>
        </w:rPr>
        <w:t>it plo</w:t>
      </w:r>
      <w:r w:rsidR="00D54497" w:rsidRPr="00D54497">
        <w:rPr>
          <w:rFonts w:ascii="Arial" w:hAnsi="Arial" w:cs="Arial" w:hint="eastAsia"/>
        </w:rPr>
        <w:t>š</w:t>
      </w:r>
      <w:r w:rsidR="00D54497" w:rsidRPr="00D54497">
        <w:rPr>
          <w:rFonts w:ascii="Arial" w:hAnsi="Arial" w:cs="Arial"/>
        </w:rPr>
        <w:t>n</w:t>
      </w:r>
      <w:r w:rsidR="00D54497" w:rsidRPr="00D54497">
        <w:rPr>
          <w:rFonts w:ascii="Arial" w:hAnsi="Arial" w:cs="Arial" w:hint="eastAsia"/>
        </w:rPr>
        <w:t>ě</w:t>
      </w:r>
      <w:r w:rsidR="00D54497" w:rsidRPr="00D54497">
        <w:rPr>
          <w:rFonts w:ascii="Arial" w:hAnsi="Arial" w:cs="Arial"/>
        </w:rPr>
        <w:t xml:space="preserve"> na armovan</w:t>
      </w:r>
      <w:r w:rsidR="00D54497" w:rsidRPr="00D54497">
        <w:rPr>
          <w:rFonts w:ascii="Arial" w:hAnsi="Arial" w:cs="Arial" w:hint="eastAsia"/>
        </w:rPr>
        <w:t>é</w:t>
      </w:r>
      <w:r w:rsidR="00D54497" w:rsidRPr="00D54497">
        <w:rPr>
          <w:rFonts w:ascii="Arial" w:hAnsi="Arial" w:cs="Arial"/>
        </w:rPr>
        <w:t xml:space="preserve"> </w:t>
      </w:r>
      <w:r w:rsidR="00D54497" w:rsidRPr="00D54497">
        <w:rPr>
          <w:rFonts w:ascii="Arial" w:hAnsi="Arial" w:cs="Arial" w:hint="eastAsia"/>
        </w:rPr>
        <w:t>Ž</w:t>
      </w:r>
      <w:r w:rsidR="00D54497" w:rsidRPr="00D54497">
        <w:rPr>
          <w:rFonts w:ascii="Arial" w:hAnsi="Arial" w:cs="Arial"/>
        </w:rPr>
        <w:t>B desce v</w:t>
      </w:r>
      <w:r w:rsidR="00D54497">
        <w:rPr>
          <w:rFonts w:ascii="Arial" w:hAnsi="Arial" w:cs="Arial"/>
        </w:rPr>
        <w:t> </w:t>
      </w:r>
      <w:r w:rsidR="00D54497" w:rsidRPr="00D54497">
        <w:rPr>
          <w:rFonts w:ascii="Arial" w:hAnsi="Arial" w:cs="Arial"/>
        </w:rPr>
        <w:t>prost</w:t>
      </w:r>
      <w:r w:rsidR="00D54497" w:rsidRPr="00D54497">
        <w:rPr>
          <w:rFonts w:ascii="Arial" w:hAnsi="Arial" w:cs="Arial" w:hint="eastAsia"/>
        </w:rPr>
        <w:t>ř</w:t>
      </w:r>
      <w:r w:rsidR="00D54497" w:rsidRPr="00D54497">
        <w:rPr>
          <w:rFonts w:ascii="Arial" w:hAnsi="Arial" w:cs="Arial"/>
        </w:rPr>
        <w:t>ed</w:t>
      </w:r>
      <w:r w:rsidR="00D54497" w:rsidRPr="00D54497">
        <w:rPr>
          <w:rFonts w:ascii="Arial" w:hAnsi="Arial" w:cs="Arial" w:hint="eastAsia"/>
        </w:rPr>
        <w:t>í</w:t>
      </w:r>
      <w:r w:rsidR="00D54497">
        <w:rPr>
          <w:rFonts w:ascii="Arial" w:hAnsi="Arial" w:cs="Arial"/>
        </w:rPr>
        <w:t xml:space="preserve"> </w:t>
      </w:r>
      <w:r w:rsidR="00D54497" w:rsidRPr="00D54497">
        <w:rPr>
          <w:rFonts w:ascii="Arial" w:hAnsi="Arial" w:cs="Arial"/>
        </w:rPr>
        <w:t>st</w:t>
      </w:r>
      <w:r w:rsidR="00D54497" w:rsidRPr="00D54497">
        <w:rPr>
          <w:rFonts w:ascii="Arial" w:hAnsi="Arial" w:cs="Arial" w:hint="eastAsia"/>
        </w:rPr>
        <w:t>á</w:t>
      </w:r>
      <w:r w:rsidR="00D54497" w:rsidRPr="00D54497">
        <w:rPr>
          <w:rFonts w:ascii="Arial" w:hAnsi="Arial" w:cs="Arial"/>
        </w:rPr>
        <w:t>vaj</w:t>
      </w:r>
      <w:r w:rsidR="00D54497" w:rsidRPr="00D54497">
        <w:rPr>
          <w:rFonts w:ascii="Arial" w:hAnsi="Arial" w:cs="Arial" w:hint="eastAsia"/>
        </w:rPr>
        <w:t>í</w:t>
      </w:r>
      <w:r w:rsidR="00D54497" w:rsidRPr="00D54497">
        <w:rPr>
          <w:rFonts w:ascii="Arial" w:hAnsi="Arial" w:cs="Arial"/>
        </w:rPr>
        <w:t>c</w:t>
      </w:r>
      <w:r w:rsidR="00D54497" w:rsidRPr="00D54497">
        <w:rPr>
          <w:rFonts w:ascii="Arial" w:hAnsi="Arial" w:cs="Arial" w:hint="eastAsia"/>
        </w:rPr>
        <w:t>í</w:t>
      </w:r>
      <w:r w:rsidR="00D54497" w:rsidRPr="00D54497">
        <w:rPr>
          <w:rFonts w:ascii="Arial" w:hAnsi="Arial" w:cs="Arial"/>
        </w:rPr>
        <w:t>ch nav</w:t>
      </w:r>
      <w:r w:rsidR="00D54497" w:rsidRPr="00D54497">
        <w:rPr>
          <w:rFonts w:ascii="Arial" w:hAnsi="Arial" w:cs="Arial" w:hint="eastAsia"/>
        </w:rPr>
        <w:t>áž</w:t>
      </w:r>
      <w:r w:rsidR="00D54497" w:rsidRPr="00D54497">
        <w:rPr>
          <w:rFonts w:ascii="Arial" w:hAnsi="Arial" w:cs="Arial"/>
        </w:rPr>
        <w:t>ek typu Y2 a Y7</w:t>
      </w:r>
      <w:r w:rsidR="00D54497">
        <w:rPr>
          <w:rFonts w:ascii="Arial" w:hAnsi="Arial" w:cs="Arial"/>
        </w:rPr>
        <w:t>. Z</w:t>
      </w:r>
      <w:r w:rsidR="00D54497" w:rsidRPr="00D54497">
        <w:rPr>
          <w:rFonts w:ascii="Arial" w:hAnsi="Arial" w:cs="Arial"/>
        </w:rPr>
        <w:t>aji</w:t>
      </w:r>
      <w:r w:rsidR="00D54497" w:rsidRPr="00D54497">
        <w:rPr>
          <w:rFonts w:ascii="Arial" w:hAnsi="Arial" w:cs="Arial" w:hint="eastAsia"/>
        </w:rPr>
        <w:t>š</w:t>
      </w:r>
      <w:r w:rsidR="00D54497" w:rsidRPr="00D54497">
        <w:rPr>
          <w:rFonts w:ascii="Arial" w:hAnsi="Arial" w:cs="Arial"/>
        </w:rPr>
        <w:t>t</w:t>
      </w:r>
      <w:r w:rsidR="00D54497" w:rsidRPr="00D54497">
        <w:rPr>
          <w:rFonts w:ascii="Arial" w:hAnsi="Arial" w:cs="Arial" w:hint="eastAsia"/>
        </w:rPr>
        <w:t>ě</w:t>
      </w:r>
      <w:r w:rsidR="00D54497" w:rsidRPr="00D54497">
        <w:rPr>
          <w:rFonts w:ascii="Arial" w:hAnsi="Arial" w:cs="Arial"/>
        </w:rPr>
        <w:t>n</w:t>
      </w:r>
      <w:r w:rsidR="00D54497" w:rsidRPr="00D54497">
        <w:rPr>
          <w:rFonts w:ascii="Arial" w:hAnsi="Arial" w:cs="Arial" w:hint="eastAsia"/>
        </w:rPr>
        <w:t>í</w:t>
      </w:r>
      <w:r w:rsidR="00D54497" w:rsidRPr="00D54497">
        <w:rPr>
          <w:rFonts w:ascii="Arial" w:hAnsi="Arial" w:cs="Arial"/>
        </w:rPr>
        <w:t xml:space="preserve"> stavebn</w:t>
      </w:r>
      <w:r w:rsidR="00D54497" w:rsidRPr="00D54497">
        <w:rPr>
          <w:rFonts w:ascii="Arial" w:hAnsi="Arial" w:cs="Arial" w:hint="eastAsia"/>
        </w:rPr>
        <w:t>í</w:t>
      </w:r>
      <w:r w:rsidR="00D54497" w:rsidRPr="00D54497">
        <w:rPr>
          <w:rFonts w:ascii="Arial" w:hAnsi="Arial" w:cs="Arial"/>
        </w:rPr>
        <w:t xml:space="preserve"> j</w:t>
      </w:r>
      <w:r w:rsidR="00D54497" w:rsidRPr="00D54497">
        <w:rPr>
          <w:rFonts w:ascii="Arial" w:hAnsi="Arial" w:cs="Arial" w:hint="eastAsia"/>
        </w:rPr>
        <w:t>á</w:t>
      </w:r>
      <w:r w:rsidR="00D54497" w:rsidRPr="00D54497">
        <w:rPr>
          <w:rFonts w:ascii="Arial" w:hAnsi="Arial" w:cs="Arial"/>
        </w:rPr>
        <w:t xml:space="preserve">my </w:t>
      </w:r>
      <w:r w:rsidR="00D54497">
        <w:rPr>
          <w:rFonts w:ascii="Arial" w:hAnsi="Arial" w:cs="Arial"/>
        </w:rPr>
        <w:t xml:space="preserve">bude </w:t>
      </w:r>
      <w:r w:rsidR="00D54497">
        <w:rPr>
          <w:rFonts w:ascii="Arial" w:hAnsi="Arial" w:cs="Arial"/>
        </w:rPr>
        <w:lastRenderedPageBreak/>
        <w:t xml:space="preserve">provedeno </w:t>
      </w:r>
      <w:r w:rsidR="00D54497" w:rsidRPr="00D54497">
        <w:rPr>
          <w:rFonts w:ascii="Arial" w:hAnsi="Arial" w:cs="Arial"/>
        </w:rPr>
        <w:t>svahov</w:t>
      </w:r>
      <w:r w:rsidR="00D54497" w:rsidRPr="00D54497">
        <w:rPr>
          <w:rFonts w:ascii="Arial" w:hAnsi="Arial" w:cs="Arial" w:hint="eastAsia"/>
        </w:rPr>
        <w:t>á</w:t>
      </w:r>
      <w:r w:rsidR="00D54497" w:rsidRPr="00D54497">
        <w:rPr>
          <w:rFonts w:ascii="Arial" w:hAnsi="Arial" w:cs="Arial"/>
        </w:rPr>
        <w:t>n</w:t>
      </w:r>
      <w:r w:rsidR="00D54497" w:rsidRPr="00D54497">
        <w:rPr>
          <w:rFonts w:ascii="Arial" w:hAnsi="Arial" w:cs="Arial" w:hint="eastAsia"/>
        </w:rPr>
        <w:t>í</w:t>
      </w:r>
      <w:r w:rsidR="00D54497" w:rsidRPr="00D54497">
        <w:rPr>
          <w:rFonts w:ascii="Arial" w:hAnsi="Arial" w:cs="Arial"/>
        </w:rPr>
        <w:t>m v pom</w:t>
      </w:r>
      <w:r w:rsidR="00D54497" w:rsidRPr="00D54497">
        <w:rPr>
          <w:rFonts w:ascii="Arial" w:hAnsi="Arial" w:cs="Arial" w:hint="eastAsia"/>
        </w:rPr>
        <w:t>ě</w:t>
      </w:r>
      <w:r w:rsidR="00D54497" w:rsidRPr="00D54497">
        <w:rPr>
          <w:rFonts w:ascii="Arial" w:hAnsi="Arial" w:cs="Arial"/>
        </w:rPr>
        <w:t>ru 1:2,5-1:3, v z</w:t>
      </w:r>
      <w:r w:rsidR="00D54497" w:rsidRPr="00D54497">
        <w:rPr>
          <w:rFonts w:ascii="Arial" w:hAnsi="Arial" w:cs="Arial" w:hint="eastAsia"/>
        </w:rPr>
        <w:t>á</w:t>
      </w:r>
      <w:r w:rsidR="00D54497" w:rsidRPr="00D54497">
        <w:rPr>
          <w:rFonts w:ascii="Arial" w:hAnsi="Arial" w:cs="Arial"/>
        </w:rPr>
        <w:t>vislosti na charakteru</w:t>
      </w:r>
      <w:r w:rsidR="00D54497">
        <w:rPr>
          <w:rFonts w:ascii="Arial" w:hAnsi="Arial" w:cs="Arial"/>
        </w:rPr>
        <w:t xml:space="preserve"> </w:t>
      </w:r>
      <w:r w:rsidR="00D54497" w:rsidRPr="00D54497">
        <w:rPr>
          <w:rFonts w:ascii="Arial" w:hAnsi="Arial" w:cs="Arial"/>
        </w:rPr>
        <w:t>zemin</w:t>
      </w:r>
      <w:r w:rsidR="00D54497">
        <w:rPr>
          <w:rFonts w:ascii="Arial" w:hAnsi="Arial" w:cs="Arial"/>
        </w:rPr>
        <w:t xml:space="preserve"> </w:t>
      </w:r>
      <w:r w:rsidR="00D54497" w:rsidRPr="00D54497">
        <w:rPr>
          <w:rFonts w:ascii="Arial" w:hAnsi="Arial" w:cs="Arial"/>
        </w:rPr>
        <w:t>a klimatick</w:t>
      </w:r>
      <w:r w:rsidR="00D54497">
        <w:rPr>
          <w:rFonts w:ascii="Arial" w:hAnsi="Arial" w:cs="Arial"/>
        </w:rPr>
        <w:t>ý</w:t>
      </w:r>
      <w:r w:rsidR="00D54497" w:rsidRPr="00D54497">
        <w:rPr>
          <w:rFonts w:ascii="Arial" w:hAnsi="Arial" w:cs="Arial"/>
        </w:rPr>
        <w:t>ch pom</w:t>
      </w:r>
      <w:r w:rsidR="00D54497" w:rsidRPr="00D54497">
        <w:rPr>
          <w:rFonts w:ascii="Arial" w:hAnsi="Arial" w:cs="Arial" w:hint="eastAsia"/>
        </w:rPr>
        <w:t>ě</w:t>
      </w:r>
      <w:r w:rsidR="00D54497" w:rsidRPr="00D54497">
        <w:rPr>
          <w:rFonts w:ascii="Arial" w:hAnsi="Arial" w:cs="Arial"/>
        </w:rPr>
        <w:t>rech</w:t>
      </w:r>
      <w:r w:rsidR="00D54497">
        <w:rPr>
          <w:rFonts w:ascii="Arial" w:hAnsi="Arial" w:cs="Arial"/>
        </w:rPr>
        <w:t>.</w:t>
      </w:r>
      <w:r w:rsidR="00D54497" w:rsidRPr="00D54497">
        <w:rPr>
          <w:rFonts w:ascii="Arial" w:hAnsi="Arial" w:cs="Arial"/>
        </w:rPr>
        <w:t xml:space="preserve"> </w:t>
      </w:r>
    </w:p>
    <w:p w14:paraId="370C84A5" w14:textId="4A6D2EA4" w:rsidR="00EB6A75" w:rsidRPr="009F770F" w:rsidRDefault="00EB6A75" w:rsidP="00255865">
      <w:pPr>
        <w:spacing w:after="0" w:line="360" w:lineRule="auto"/>
        <w:ind w:firstLine="567"/>
        <w:rPr>
          <w:rFonts w:ascii="Arial" w:hAnsi="Arial" w:cs="Arial"/>
        </w:rPr>
      </w:pPr>
      <w:r w:rsidRPr="00D54497">
        <w:rPr>
          <w:rFonts w:ascii="Arial" w:hAnsi="Arial" w:cs="Arial"/>
        </w:rPr>
        <w:t xml:space="preserve"> </w:t>
      </w:r>
      <w:r w:rsidRPr="009F770F">
        <w:rPr>
          <w:rFonts w:ascii="Arial" w:hAnsi="Arial" w:cs="Arial"/>
        </w:rPr>
        <w:t>Výkopy zahrnující zejména dokopávky rýh a jam pro běžné základové konstrukce budou prováděny v třídě těžitelnosti I. Výkopek využitelný pro zpětné zásypy, podsypy a obsypy konstrukcí bude deponován na určené staveništní deponii.</w:t>
      </w:r>
    </w:p>
    <w:p w14:paraId="76498E25" w14:textId="77777777" w:rsidR="00EB6A75" w:rsidRPr="009F770F" w:rsidRDefault="00EB6A75" w:rsidP="00EB6A75">
      <w:pPr>
        <w:spacing w:line="360" w:lineRule="auto"/>
        <w:ind w:firstLine="567"/>
        <w:rPr>
          <w:rFonts w:ascii="Arial" w:hAnsi="Arial" w:cs="Arial"/>
        </w:rPr>
      </w:pPr>
      <w:r w:rsidRPr="009F770F">
        <w:rPr>
          <w:rFonts w:ascii="Arial" w:hAnsi="Arial" w:cs="Arial"/>
        </w:rPr>
        <w:t>Po izolaci základů se provedou hutněné zásypy a obsypy základových konstrukcí.</w:t>
      </w:r>
    </w:p>
    <w:p w14:paraId="7EDF2A55" w14:textId="77777777" w:rsidR="00EB6A75" w:rsidRPr="009F770F" w:rsidRDefault="00EB6A75" w:rsidP="00EB6A75">
      <w:pPr>
        <w:spacing w:line="360" w:lineRule="auto"/>
        <w:ind w:firstLine="567"/>
        <w:rPr>
          <w:rFonts w:ascii="Arial" w:hAnsi="Arial" w:cs="Arial"/>
        </w:rPr>
      </w:pPr>
      <w:r w:rsidRPr="009F770F">
        <w:rPr>
          <w:rFonts w:ascii="Arial" w:hAnsi="Arial" w:cs="Arial"/>
        </w:rPr>
        <w:t>Terénní úpravy kolem objektu a ozelenění – řešeno samostatným stavebním objektem SO 112.</w:t>
      </w:r>
    </w:p>
    <w:p w14:paraId="5267F9B0" w14:textId="77777777" w:rsidR="00EB6A75" w:rsidRPr="00EB6A75" w:rsidRDefault="00EB6A75" w:rsidP="00EB6A75">
      <w:pPr>
        <w:spacing w:line="360" w:lineRule="auto"/>
        <w:ind w:firstLine="567"/>
        <w:rPr>
          <w:rFonts w:ascii="Arial" w:hAnsi="Arial" w:cs="Arial"/>
        </w:rPr>
      </w:pPr>
      <w:r w:rsidRPr="009F770F">
        <w:rPr>
          <w:rFonts w:ascii="Arial" w:hAnsi="Arial" w:cs="Arial"/>
        </w:rPr>
        <w:t>Případné zemní práce pro domovní instalace vedené pod úrovní terénu jsou řešeny v projektové dokumentaci jednotlivých profesí technických zařízení budov.</w:t>
      </w:r>
    </w:p>
    <w:p w14:paraId="79E2A3AF" w14:textId="77777777" w:rsidR="00EB6A75" w:rsidRPr="00EB6A75" w:rsidRDefault="00EB6A75" w:rsidP="00EB6A75">
      <w:pPr>
        <w:pStyle w:val="Nadpis2"/>
        <w:numPr>
          <w:ilvl w:val="1"/>
          <w:numId w:val="1"/>
        </w:numPr>
        <w:spacing w:line="360" w:lineRule="auto"/>
        <w:rPr>
          <w:rFonts w:cs="Arial"/>
        </w:rPr>
      </w:pPr>
      <w:bookmarkStart w:id="30" w:name="_Toc175302049"/>
      <w:r w:rsidRPr="00EB6A75">
        <w:rPr>
          <w:rFonts w:cs="Arial"/>
        </w:rPr>
        <w:t>Základy</w:t>
      </w:r>
      <w:bookmarkEnd w:id="30"/>
    </w:p>
    <w:p w14:paraId="06AE6D1C" w14:textId="77777777" w:rsidR="00EB6A75" w:rsidRPr="00EB6A75" w:rsidRDefault="00EB6A75" w:rsidP="00EB6A75">
      <w:pPr>
        <w:spacing w:line="360" w:lineRule="auto"/>
        <w:ind w:firstLine="567"/>
        <w:rPr>
          <w:rFonts w:ascii="Arial" w:hAnsi="Arial" w:cs="Arial"/>
        </w:rPr>
      </w:pPr>
      <w:r w:rsidRPr="00EB6A75">
        <w:rPr>
          <w:rFonts w:ascii="Arial" w:hAnsi="Arial" w:cs="Arial"/>
        </w:rPr>
        <w:t xml:space="preserve">Založení nové stavby je řešeno ve stavebně konstrukčním řešení tohoto objektu. </w:t>
      </w:r>
    </w:p>
    <w:p w14:paraId="6C9C7A73" w14:textId="77777777" w:rsidR="00EB6A75" w:rsidRPr="00EB6A75" w:rsidRDefault="00EB6A75" w:rsidP="00EB6A75">
      <w:pPr>
        <w:spacing w:line="360" w:lineRule="auto"/>
        <w:ind w:firstLine="567"/>
        <w:rPr>
          <w:rFonts w:ascii="Arial" w:hAnsi="Arial" w:cs="Arial"/>
        </w:rPr>
      </w:pPr>
      <w:r w:rsidRPr="00EB6A75">
        <w:rPr>
          <w:rFonts w:ascii="Arial" w:hAnsi="Arial" w:cs="Arial"/>
        </w:rPr>
        <w:t>Na základě výsledků geotechnického průzkumu doloženého v dokladové části (E) je doporučeno založení objektu na armované desce. Při realizaci základů je nutný geotechnický dozor.</w:t>
      </w:r>
    </w:p>
    <w:p w14:paraId="4A127F38" w14:textId="77777777" w:rsidR="00EB6A75" w:rsidRPr="00EB6A75" w:rsidRDefault="00EB6A75" w:rsidP="00EB6A75">
      <w:pPr>
        <w:pStyle w:val="Nadpis2"/>
        <w:numPr>
          <w:ilvl w:val="1"/>
          <w:numId w:val="1"/>
        </w:numPr>
        <w:spacing w:line="360" w:lineRule="auto"/>
        <w:rPr>
          <w:rFonts w:cs="Arial"/>
        </w:rPr>
      </w:pPr>
      <w:bookmarkStart w:id="31" w:name="_Toc175302050"/>
      <w:r w:rsidRPr="00EB6A75">
        <w:rPr>
          <w:rFonts w:cs="Arial"/>
        </w:rPr>
        <w:t>Izolace spodní stavby</w:t>
      </w:r>
      <w:bookmarkEnd w:id="31"/>
    </w:p>
    <w:p w14:paraId="42A7617C"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32" w:name="_Toc175302051"/>
      <w:r w:rsidRPr="00EB6A75">
        <w:rPr>
          <w:rFonts w:cs="Arial"/>
          <w:sz w:val="22"/>
        </w:rPr>
        <w:t>Hydroizolace</w:t>
      </w:r>
      <w:bookmarkEnd w:id="32"/>
    </w:p>
    <w:p w14:paraId="2A53993B" w14:textId="77777777" w:rsidR="00EB6A75" w:rsidRPr="00EB6A75" w:rsidRDefault="00EB6A75" w:rsidP="00EB6A75">
      <w:pPr>
        <w:spacing w:line="360" w:lineRule="auto"/>
        <w:ind w:firstLine="567"/>
        <w:rPr>
          <w:rFonts w:ascii="Arial" w:hAnsi="Arial" w:cs="Arial"/>
        </w:rPr>
      </w:pPr>
      <w:r w:rsidRPr="00EB6A75">
        <w:rPr>
          <w:rFonts w:ascii="Arial" w:hAnsi="Arial" w:cs="Arial"/>
        </w:rPr>
        <w:t>Stavba je z hlediska izolací spodní stavby navrhována v prostředí, kde se nevyskytuje podzemní voda. Izolace je tedy navržena primárně jako ochrana proti pronikání zemní vlhkosti, ochrana proti vlivu přípovrchové vody z okolí stavby a případně jako protiradonové opatření.</w:t>
      </w:r>
    </w:p>
    <w:p w14:paraId="642A3556" w14:textId="77777777" w:rsidR="00EB6A75" w:rsidRPr="00EB6A75" w:rsidRDefault="00EB6A75" w:rsidP="00EB6A75">
      <w:pPr>
        <w:spacing w:line="360" w:lineRule="auto"/>
        <w:ind w:firstLine="576"/>
        <w:rPr>
          <w:rFonts w:ascii="Arial" w:hAnsi="Arial" w:cs="Arial"/>
        </w:rPr>
      </w:pPr>
      <w:r w:rsidRPr="00EB6A75">
        <w:rPr>
          <w:rFonts w:ascii="Arial" w:hAnsi="Arial" w:cs="Arial"/>
        </w:rPr>
        <w:t>Bude provedena převážně povlaková izolace ze dvou asfaltových modifikovaných pásů tl. 4 mm v celistvé vrstvě s plynotěsně provedenými spoji a prostupy. Asfaltové pásy je vhodné provést spojitě ve dvou vrstvách (pásech) a to ve dvou směrech – podélně a příčně. Izolace chrání v plném rozsahu kontaktní podlaží, které je i řešeno s nuceným větráním ve všech prostorách. Prostupy potrubí je možno provést tvarovkami s integrovaným límcem pro napojení hydroizolace – límec z EPDM fólie s SBS asfaltovou vrstvou.</w:t>
      </w:r>
    </w:p>
    <w:p w14:paraId="424D1A54"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33" w:name="_Toc175302052"/>
      <w:r w:rsidRPr="00EB6A75">
        <w:rPr>
          <w:rFonts w:cs="Arial"/>
          <w:sz w:val="22"/>
        </w:rPr>
        <w:t>Tepelná izolace</w:t>
      </w:r>
      <w:bookmarkEnd w:id="33"/>
    </w:p>
    <w:p w14:paraId="22F7EC8C" w14:textId="77777777" w:rsidR="00EB6A75" w:rsidRPr="00EB6A75" w:rsidRDefault="00EB6A75" w:rsidP="00EB6A75">
      <w:pPr>
        <w:spacing w:line="360" w:lineRule="auto"/>
        <w:ind w:firstLine="567"/>
        <w:rPr>
          <w:rFonts w:ascii="Arial" w:hAnsi="Arial" w:cs="Arial"/>
        </w:rPr>
      </w:pPr>
      <w:r w:rsidRPr="00EB6A75">
        <w:rPr>
          <w:rFonts w:ascii="Arial" w:hAnsi="Arial" w:cs="Arial"/>
        </w:rPr>
        <w:t xml:space="preserve">Tepelně izolační perimetr (stěna pod úrovní terénu) bude proveden z extrudovaného polystyrenu. </w:t>
      </w:r>
    </w:p>
    <w:p w14:paraId="1C3A7D25" w14:textId="77777777" w:rsidR="00EB6A75" w:rsidRPr="00EB6A75" w:rsidRDefault="00EB6A75" w:rsidP="00EB6A75">
      <w:pPr>
        <w:pStyle w:val="Nadpis2"/>
        <w:numPr>
          <w:ilvl w:val="1"/>
          <w:numId w:val="1"/>
        </w:numPr>
        <w:spacing w:line="360" w:lineRule="auto"/>
        <w:rPr>
          <w:rFonts w:cs="Arial"/>
        </w:rPr>
      </w:pPr>
      <w:bookmarkStart w:id="34" w:name="_Toc175302053"/>
      <w:r w:rsidRPr="00EB6A75">
        <w:rPr>
          <w:rFonts w:cs="Arial"/>
        </w:rPr>
        <w:lastRenderedPageBreak/>
        <w:t>Nosné konstrukce</w:t>
      </w:r>
      <w:bookmarkEnd w:id="34"/>
    </w:p>
    <w:p w14:paraId="0ADFB675"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35" w:name="_Toc175302054"/>
      <w:r w:rsidRPr="00EB6A75">
        <w:rPr>
          <w:rFonts w:cs="Arial"/>
          <w:sz w:val="22"/>
        </w:rPr>
        <w:t>Svislé</w:t>
      </w:r>
      <w:bookmarkEnd w:id="35"/>
    </w:p>
    <w:p w14:paraId="43675AF4" w14:textId="77777777" w:rsidR="00EB6A75" w:rsidRPr="00EB6A75" w:rsidRDefault="00EB6A75" w:rsidP="00EB6A75">
      <w:pPr>
        <w:spacing w:line="360" w:lineRule="auto"/>
        <w:ind w:firstLine="567"/>
        <w:rPr>
          <w:rFonts w:ascii="Arial" w:hAnsi="Arial" w:cs="Arial"/>
        </w:rPr>
      </w:pPr>
      <w:r w:rsidRPr="00EB6A75">
        <w:rPr>
          <w:rFonts w:ascii="Arial" w:hAnsi="Arial" w:cs="Arial"/>
        </w:rPr>
        <w:t>Nosné konstrukce jsou předmětem návrhu ve stavebně konstrukčním řešení tohoto objektu. Nosná konstrukce objektu je navržena jako dřevostavba z dřevěných sloupků a paždíků s vloženou minerální tepelnou izolací. Systém je opláštěn sádrovláknitými deskami.</w:t>
      </w:r>
    </w:p>
    <w:p w14:paraId="7E3F2849"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36" w:name="_Toc175302055"/>
      <w:r w:rsidRPr="00EB6A75">
        <w:rPr>
          <w:rFonts w:cs="Arial"/>
          <w:sz w:val="22"/>
        </w:rPr>
        <w:t>Střešní</w:t>
      </w:r>
      <w:bookmarkEnd w:id="36"/>
    </w:p>
    <w:p w14:paraId="57F97127" w14:textId="77777777" w:rsidR="00EB6A75" w:rsidRPr="00EB6A75" w:rsidRDefault="00EB6A75" w:rsidP="00EB6A75">
      <w:pPr>
        <w:spacing w:line="360" w:lineRule="auto"/>
        <w:ind w:firstLine="567"/>
        <w:rPr>
          <w:rFonts w:ascii="Arial" w:hAnsi="Arial" w:cs="Arial"/>
        </w:rPr>
      </w:pPr>
      <w:r w:rsidRPr="00EB6A75">
        <w:rPr>
          <w:rFonts w:ascii="Arial" w:hAnsi="Arial" w:cs="Arial"/>
        </w:rPr>
        <w:t>Nosné konstrukce jsou předmětem návrhu ve stavebně konstrukčním řešení tohoto objektu. Konstrukce je navržena z dřevěných trámů uzavřených nosnou OSB deskou na pero a drážku.</w:t>
      </w:r>
    </w:p>
    <w:p w14:paraId="30494E84" w14:textId="77777777" w:rsidR="00EB6A75" w:rsidRPr="00EB6A75" w:rsidRDefault="00EB6A75" w:rsidP="00EB6A75">
      <w:pPr>
        <w:pStyle w:val="Nadpis2"/>
        <w:numPr>
          <w:ilvl w:val="1"/>
          <w:numId w:val="1"/>
        </w:numPr>
        <w:spacing w:line="360" w:lineRule="auto"/>
        <w:rPr>
          <w:rFonts w:cs="Arial"/>
          <w:u w:val="single"/>
        </w:rPr>
      </w:pPr>
      <w:bookmarkStart w:id="37" w:name="_Toc175302056"/>
      <w:r w:rsidRPr="00EB6A75">
        <w:rPr>
          <w:rFonts w:cs="Arial"/>
        </w:rPr>
        <w:t>Obvodový plášť</w:t>
      </w:r>
      <w:bookmarkEnd w:id="37"/>
    </w:p>
    <w:p w14:paraId="0755F4E0" w14:textId="7C70FD8A" w:rsidR="00EB6A75" w:rsidRPr="00EB6A75" w:rsidRDefault="00EB6A75" w:rsidP="00EB6A75">
      <w:pPr>
        <w:spacing w:line="360" w:lineRule="auto"/>
        <w:ind w:firstLine="432"/>
        <w:rPr>
          <w:rFonts w:ascii="Arial" w:hAnsi="Arial" w:cs="Arial"/>
        </w:rPr>
      </w:pPr>
      <w:r w:rsidRPr="00674800">
        <w:rPr>
          <w:rFonts w:ascii="Arial" w:hAnsi="Arial" w:cs="Arial"/>
        </w:rPr>
        <w:t xml:space="preserve">Je navržen jako dvouplášťový s provětrávanou vrstvou. Na nosné konstrukci je upevněna dřevěná rastrová konstrukce tloušťky 60 mm s vloženou minerální tepelnou izolací uzavřenou vně difuzně otevřenou fólií. Provětrávaná vrstva je vytvořena </w:t>
      </w:r>
      <w:r w:rsidR="00674800" w:rsidRPr="00674800">
        <w:rPr>
          <w:rFonts w:ascii="Arial" w:hAnsi="Arial" w:cs="Arial"/>
        </w:rPr>
        <w:t>vodorovným laťováním na které jsou umístěny svisle dřevěné latě 40 x 60mm. Mezera mezi jednotlivými latěmi je 30 mm.</w:t>
      </w:r>
    </w:p>
    <w:p w14:paraId="079FDD77" w14:textId="77777777" w:rsidR="00EB6A75" w:rsidRPr="00EB6A75" w:rsidRDefault="00EB6A75" w:rsidP="00EB6A75">
      <w:pPr>
        <w:pStyle w:val="Nadpis2"/>
        <w:numPr>
          <w:ilvl w:val="1"/>
          <w:numId w:val="1"/>
        </w:numPr>
        <w:spacing w:line="360" w:lineRule="auto"/>
        <w:rPr>
          <w:rFonts w:cs="Arial"/>
          <w:u w:val="single"/>
        </w:rPr>
      </w:pPr>
      <w:bookmarkStart w:id="38" w:name="_Toc175302057"/>
      <w:r w:rsidRPr="00EB6A75">
        <w:rPr>
          <w:rFonts w:cs="Arial"/>
        </w:rPr>
        <w:t>Střešní plášť</w:t>
      </w:r>
      <w:bookmarkEnd w:id="38"/>
    </w:p>
    <w:p w14:paraId="3C865A1D" w14:textId="2F7BA2E4" w:rsidR="00255865" w:rsidRDefault="00EB6A75" w:rsidP="00EB6A75">
      <w:pPr>
        <w:spacing w:line="360" w:lineRule="auto"/>
        <w:ind w:firstLine="432"/>
        <w:rPr>
          <w:rFonts w:ascii="Arial" w:hAnsi="Arial" w:cs="Arial"/>
        </w:rPr>
      </w:pPr>
      <w:r w:rsidRPr="00EB6A75">
        <w:rPr>
          <w:rFonts w:ascii="Arial" w:hAnsi="Arial" w:cs="Arial"/>
        </w:rPr>
        <w:t xml:space="preserve">Je navržen jako jednoplášťový. </w:t>
      </w:r>
      <w:r w:rsidR="00255865">
        <w:rPr>
          <w:rFonts w:ascii="Arial" w:hAnsi="Arial" w:cs="Arial"/>
        </w:rPr>
        <w:t xml:space="preserve">Střecha je navržena ozeleněná extenzivní zelení. </w:t>
      </w:r>
      <w:r w:rsidRPr="00EB6A75">
        <w:rPr>
          <w:rFonts w:ascii="Arial" w:hAnsi="Arial" w:cs="Arial"/>
        </w:rPr>
        <w:t xml:space="preserve">Na nosné konstrukci je položena parotěsná vrstva ze samolepícího pásu z SBS modifikovaného asfaltu s hliníkovou vložkou. Parotěsná vrstva musí být dokonale napojena na veškeré prostupy střešním pláštěm a na povrchy svislých konstrukcí. Spád střechy je řešen </w:t>
      </w:r>
      <w:r w:rsidR="00255865">
        <w:rPr>
          <w:rFonts w:ascii="Arial" w:hAnsi="Arial" w:cs="Arial"/>
        </w:rPr>
        <w:t>2</w:t>
      </w:r>
      <w:r w:rsidRPr="00EB6A75">
        <w:rPr>
          <w:rFonts w:ascii="Arial" w:hAnsi="Arial" w:cs="Arial"/>
        </w:rPr>
        <w:t xml:space="preserve"> % spádovými deskami z</w:t>
      </w:r>
      <w:r w:rsidR="00255865">
        <w:rPr>
          <w:rFonts w:ascii="Arial" w:hAnsi="Arial" w:cs="Arial"/>
        </w:rPr>
        <w:t xml:space="preserve"> minerální </w:t>
      </w:r>
      <w:r w:rsidR="00255865" w:rsidRPr="00255865">
        <w:rPr>
          <w:rFonts w:ascii="Arial" w:hAnsi="Arial" w:cs="Arial"/>
        </w:rPr>
        <w:t>izolace</w:t>
      </w:r>
      <w:r w:rsidRPr="00255865">
        <w:rPr>
          <w:rFonts w:ascii="Arial" w:hAnsi="Arial" w:cs="Arial"/>
        </w:rPr>
        <w:t xml:space="preserve">. Na spádové vrstvě je položena </w:t>
      </w:r>
      <w:r w:rsidR="00255865" w:rsidRPr="00255865">
        <w:rPr>
          <w:rFonts w:ascii="Arial" w:hAnsi="Arial" w:cs="Arial"/>
        </w:rPr>
        <w:t xml:space="preserve">další vrstva minerální </w:t>
      </w:r>
      <w:r w:rsidRPr="00255865">
        <w:rPr>
          <w:rFonts w:ascii="Arial" w:hAnsi="Arial" w:cs="Arial"/>
        </w:rPr>
        <w:t>tepelná</w:t>
      </w:r>
      <w:r w:rsidR="00255865" w:rsidRPr="00255865">
        <w:rPr>
          <w:rFonts w:ascii="Arial" w:hAnsi="Arial" w:cs="Arial"/>
        </w:rPr>
        <w:t xml:space="preserve"> izolace.</w:t>
      </w:r>
      <w:r w:rsidRPr="00255865">
        <w:rPr>
          <w:rFonts w:ascii="Arial" w:hAnsi="Arial" w:cs="Arial"/>
        </w:rPr>
        <w:t xml:space="preserve"> Hydroizolace je navržena fóliová z PVC-P pro mechanické kotvení. </w:t>
      </w:r>
      <w:r w:rsidR="00255865" w:rsidRPr="00255865">
        <w:rPr>
          <w:rFonts w:ascii="Arial" w:hAnsi="Arial" w:cs="Arial"/>
        </w:rPr>
        <w:t>Pak je navrženo souvrství pro pěstování extenzivní zeleně dle předepsané skladby.</w:t>
      </w:r>
    </w:p>
    <w:p w14:paraId="642272A8" w14:textId="5AB7BCE8" w:rsidR="00EB6A75" w:rsidRPr="00EB6A75" w:rsidRDefault="00EB6A75" w:rsidP="00EB6A75">
      <w:pPr>
        <w:spacing w:line="360" w:lineRule="auto"/>
        <w:ind w:firstLine="432"/>
        <w:rPr>
          <w:rFonts w:ascii="Arial" w:hAnsi="Arial" w:cs="Arial"/>
        </w:rPr>
      </w:pPr>
      <w:r w:rsidRPr="00EB6A75">
        <w:rPr>
          <w:rFonts w:ascii="Arial" w:hAnsi="Arial" w:cs="Arial"/>
        </w:rPr>
        <w:t>Gravitační odvedení srážkové vody je navrženo dvěma vnitřními svody.</w:t>
      </w:r>
    </w:p>
    <w:p w14:paraId="39513E96" w14:textId="77777777" w:rsidR="00EB6A75" w:rsidRPr="00EB6A75" w:rsidRDefault="00EB6A75" w:rsidP="00EB6A75">
      <w:pPr>
        <w:pStyle w:val="Nadpis2"/>
        <w:numPr>
          <w:ilvl w:val="1"/>
          <w:numId w:val="1"/>
        </w:numPr>
        <w:spacing w:line="360" w:lineRule="auto"/>
        <w:rPr>
          <w:rFonts w:cs="Arial"/>
          <w:u w:val="single"/>
        </w:rPr>
      </w:pPr>
      <w:bookmarkStart w:id="39" w:name="_Toc175302058"/>
      <w:r w:rsidRPr="00EB6A75">
        <w:rPr>
          <w:rFonts w:cs="Arial"/>
        </w:rPr>
        <w:t>Klempířské výrobky</w:t>
      </w:r>
      <w:bookmarkEnd w:id="39"/>
    </w:p>
    <w:p w14:paraId="7CDAE50B" w14:textId="4907657E" w:rsidR="00EB6A75" w:rsidRPr="00EB6A75" w:rsidRDefault="00EB6A75" w:rsidP="00EB6A75">
      <w:pPr>
        <w:spacing w:line="360" w:lineRule="auto"/>
        <w:ind w:firstLine="432"/>
        <w:rPr>
          <w:rFonts w:ascii="Arial" w:hAnsi="Arial" w:cs="Arial"/>
        </w:rPr>
      </w:pPr>
      <w:r w:rsidRPr="00EB6A75">
        <w:rPr>
          <w:rFonts w:ascii="Arial" w:hAnsi="Arial" w:cs="Arial"/>
        </w:rPr>
        <w:t>Materiálem pro klempířské výrobky je ocelový nebo hliníkový plech. Parapety a římsové prvky jsou kompletizované výrobky s lakovanou (práškovou technologií) povrchovou úpravou v odstínu výplní otvorů. Pro atiky jsou navrženy klempířské pozinkované profily tloušťky 1 mm v kombinaci s poplastovanými plechy pro napojení na střešní hydroizolační fólii.</w:t>
      </w:r>
    </w:p>
    <w:p w14:paraId="7491CE0E" w14:textId="77777777" w:rsidR="00EB6A75" w:rsidRPr="00EB6A75" w:rsidRDefault="00EB6A75" w:rsidP="00EB6A75">
      <w:pPr>
        <w:pStyle w:val="Nadpis2"/>
        <w:numPr>
          <w:ilvl w:val="1"/>
          <w:numId w:val="1"/>
        </w:numPr>
        <w:spacing w:line="360" w:lineRule="auto"/>
        <w:rPr>
          <w:rFonts w:cs="Arial"/>
        </w:rPr>
      </w:pPr>
      <w:bookmarkStart w:id="40" w:name="_Toc175302059"/>
      <w:r w:rsidRPr="00EB6A75">
        <w:rPr>
          <w:rFonts w:cs="Arial"/>
        </w:rPr>
        <w:t>Vnitřní svislé dělící konstrukce nenosné</w:t>
      </w:r>
      <w:bookmarkEnd w:id="40"/>
    </w:p>
    <w:p w14:paraId="189AE10E" w14:textId="77777777" w:rsidR="00EB6A75" w:rsidRPr="00EB6A75" w:rsidRDefault="00EB6A75" w:rsidP="00EB6A75">
      <w:pPr>
        <w:spacing w:line="360" w:lineRule="auto"/>
        <w:ind w:firstLine="432"/>
        <w:rPr>
          <w:rFonts w:ascii="Arial" w:hAnsi="Arial" w:cs="Arial"/>
        </w:rPr>
      </w:pPr>
      <w:r w:rsidRPr="00EB6A75">
        <w:rPr>
          <w:rFonts w:ascii="Arial" w:hAnsi="Arial" w:cs="Arial"/>
        </w:rPr>
        <w:t>Běžnou dělící konstrukcí je příčka ze zdvojených sádrovláknitých desek (2x12,5 mm) s dřevěnou podkonstrukcí (100 mm) s vnitřní minerální izolační vrstvou.</w:t>
      </w:r>
    </w:p>
    <w:p w14:paraId="08B89435" w14:textId="77777777" w:rsidR="00EB6A75" w:rsidRPr="00EB6A75" w:rsidRDefault="00EB6A75" w:rsidP="00EB6A75">
      <w:pPr>
        <w:spacing w:line="360" w:lineRule="auto"/>
        <w:ind w:firstLine="432"/>
        <w:rPr>
          <w:rFonts w:ascii="Arial" w:hAnsi="Arial" w:cs="Arial"/>
        </w:rPr>
      </w:pPr>
      <w:r w:rsidRPr="00EB6A75">
        <w:rPr>
          <w:rFonts w:ascii="Arial" w:hAnsi="Arial" w:cs="Arial"/>
        </w:rPr>
        <w:lastRenderedPageBreak/>
        <w:t>U záchodových kabin je navržena instalační předstěna ze zdvojených sádrovláknitých desek (2x12,5 mm) s dřevěnou nebo kovovou podkonstrukcí (50 mm). Podle druhu konstrukce budou použity kotvy pro kotvení k nosným konstrukcím.</w:t>
      </w:r>
    </w:p>
    <w:p w14:paraId="2C1A589F" w14:textId="77777777" w:rsidR="00EB6A75" w:rsidRPr="00EB6A75" w:rsidRDefault="00EB6A75" w:rsidP="00EB6A75">
      <w:pPr>
        <w:spacing w:line="360" w:lineRule="auto"/>
        <w:ind w:firstLine="432"/>
        <w:rPr>
          <w:rFonts w:ascii="Arial" w:hAnsi="Arial" w:cs="Arial"/>
        </w:rPr>
      </w:pPr>
      <w:r w:rsidRPr="00EB6A75">
        <w:rPr>
          <w:rFonts w:ascii="Arial" w:hAnsi="Arial" w:cs="Arial"/>
        </w:rPr>
        <w:t>Záchodové kabiny budou provedeny prefabrikovaným systémem nízkých tenkých příček s dveřními křídly.</w:t>
      </w:r>
    </w:p>
    <w:p w14:paraId="09C69B6A" w14:textId="77777777" w:rsidR="00EB6A75" w:rsidRPr="00EB6A75" w:rsidRDefault="00EB6A75" w:rsidP="00EB6A75">
      <w:pPr>
        <w:pStyle w:val="Nadpis2"/>
        <w:numPr>
          <w:ilvl w:val="1"/>
          <w:numId w:val="1"/>
        </w:numPr>
        <w:spacing w:line="360" w:lineRule="auto"/>
        <w:rPr>
          <w:rFonts w:cs="Arial"/>
        </w:rPr>
      </w:pPr>
      <w:bookmarkStart w:id="41" w:name="_Toc175302060"/>
      <w:r w:rsidRPr="00EB6A75">
        <w:rPr>
          <w:rFonts w:cs="Arial"/>
        </w:rPr>
        <w:t>Překlady</w:t>
      </w:r>
      <w:bookmarkEnd w:id="41"/>
    </w:p>
    <w:p w14:paraId="2344E835" w14:textId="77777777" w:rsidR="00EB6A75" w:rsidRPr="00EB6A75" w:rsidRDefault="00EB6A75" w:rsidP="00EB6A75">
      <w:pPr>
        <w:spacing w:line="360" w:lineRule="auto"/>
        <w:ind w:firstLine="432"/>
        <w:rPr>
          <w:rFonts w:ascii="Arial" w:hAnsi="Arial" w:cs="Arial"/>
        </w:rPr>
      </w:pPr>
      <w:r w:rsidRPr="00EB6A75">
        <w:rPr>
          <w:rFonts w:ascii="Arial" w:hAnsi="Arial" w:cs="Arial"/>
        </w:rPr>
        <w:t>Použití překladů se nepředpokládá s ohledem zvolenou nosnou konstrukci.</w:t>
      </w:r>
    </w:p>
    <w:p w14:paraId="258D03A9" w14:textId="77777777" w:rsidR="00EB6A75" w:rsidRPr="00EB6A75" w:rsidRDefault="00EB6A75" w:rsidP="00EB6A75">
      <w:pPr>
        <w:pStyle w:val="Nadpis2"/>
        <w:numPr>
          <w:ilvl w:val="1"/>
          <w:numId w:val="1"/>
        </w:numPr>
        <w:spacing w:line="360" w:lineRule="auto"/>
        <w:rPr>
          <w:rFonts w:cs="Arial"/>
        </w:rPr>
      </w:pPr>
      <w:bookmarkStart w:id="42" w:name="_Toc175302061"/>
      <w:r w:rsidRPr="00EB6A75">
        <w:rPr>
          <w:rFonts w:cs="Arial"/>
        </w:rPr>
        <w:t>Konstrukce a úpravy povrchů podlah, schodišť a ramp</w:t>
      </w:r>
      <w:bookmarkEnd w:id="42"/>
    </w:p>
    <w:p w14:paraId="2DD22C08" w14:textId="4E652F2D" w:rsidR="00EB6A75" w:rsidRPr="00EB6A75" w:rsidRDefault="00EB6A75" w:rsidP="00EB6A75">
      <w:pPr>
        <w:spacing w:line="360" w:lineRule="auto"/>
        <w:ind w:firstLine="432"/>
        <w:rPr>
          <w:rFonts w:ascii="Arial" w:hAnsi="Arial" w:cs="Arial"/>
        </w:rPr>
      </w:pPr>
      <w:r w:rsidRPr="00EB6A75">
        <w:rPr>
          <w:rFonts w:ascii="Arial" w:hAnsi="Arial" w:cs="Arial"/>
        </w:rPr>
        <w:t>Nášlapnou vrstvou je beton uzavřený epoxidovým nátěrem s protiskluznou úpravou.</w:t>
      </w:r>
    </w:p>
    <w:p w14:paraId="72F00D3D" w14:textId="77777777" w:rsidR="00EB6A75" w:rsidRPr="00EB6A75" w:rsidRDefault="00EB6A75" w:rsidP="00EB6A75">
      <w:pPr>
        <w:pStyle w:val="Nadpis2"/>
        <w:numPr>
          <w:ilvl w:val="1"/>
          <w:numId w:val="1"/>
        </w:numPr>
        <w:spacing w:line="360" w:lineRule="auto"/>
        <w:rPr>
          <w:rFonts w:cs="Arial"/>
        </w:rPr>
      </w:pPr>
      <w:bookmarkStart w:id="43" w:name="_Toc175302062"/>
      <w:r w:rsidRPr="00EB6A75">
        <w:rPr>
          <w:rFonts w:cs="Arial"/>
        </w:rPr>
        <w:t>Vnitřní úpravy povrchů stěn a stropů, podhledy</w:t>
      </w:r>
      <w:bookmarkEnd w:id="43"/>
    </w:p>
    <w:p w14:paraId="7E38D14C" w14:textId="5D3382AB" w:rsidR="00EB6A75" w:rsidRPr="00EB6A75" w:rsidRDefault="00EB6A75" w:rsidP="00EB6A75">
      <w:pPr>
        <w:spacing w:line="360" w:lineRule="auto"/>
        <w:ind w:firstLine="432"/>
        <w:rPr>
          <w:rFonts w:ascii="Arial" w:hAnsi="Arial" w:cs="Arial"/>
        </w:rPr>
      </w:pPr>
      <w:r w:rsidRPr="00EB6A75">
        <w:rPr>
          <w:rFonts w:ascii="Arial" w:hAnsi="Arial" w:cs="Arial"/>
        </w:rPr>
        <w:t>Povrchy stěn interiérových prostor budou opatřeny lepeným keramickým obkladem velikosti 50 x 50 mm.</w:t>
      </w:r>
    </w:p>
    <w:p w14:paraId="64C23F6D" w14:textId="1C28B65C" w:rsidR="00EB6A75" w:rsidRPr="00EB6A75" w:rsidRDefault="00EB6A75" w:rsidP="00EB6A75">
      <w:pPr>
        <w:spacing w:line="360" w:lineRule="auto"/>
        <w:ind w:firstLine="432"/>
        <w:rPr>
          <w:rFonts w:ascii="Arial" w:hAnsi="Arial" w:cs="Arial"/>
        </w:rPr>
      </w:pPr>
      <w:r w:rsidRPr="00EB6A75">
        <w:rPr>
          <w:rFonts w:ascii="Arial" w:hAnsi="Arial" w:cs="Arial"/>
        </w:rPr>
        <w:t>Podhledy jsou navrženy ze sádrovláknitých desek.</w:t>
      </w:r>
    </w:p>
    <w:p w14:paraId="0B082B51" w14:textId="77777777" w:rsidR="00EB6A75" w:rsidRPr="00EB6A75" w:rsidRDefault="00EB6A75" w:rsidP="00EB6A75">
      <w:pPr>
        <w:pStyle w:val="Nadpis2"/>
        <w:numPr>
          <w:ilvl w:val="1"/>
          <w:numId w:val="1"/>
        </w:numPr>
        <w:spacing w:line="360" w:lineRule="auto"/>
        <w:rPr>
          <w:rFonts w:cs="Arial"/>
        </w:rPr>
      </w:pPr>
      <w:bookmarkStart w:id="44" w:name="_Toc175302063"/>
      <w:r w:rsidRPr="00EB6A75">
        <w:rPr>
          <w:rFonts w:cs="Arial"/>
        </w:rPr>
        <w:t>Úpravy dilatačních konstrukcí</w:t>
      </w:r>
      <w:bookmarkEnd w:id="44"/>
    </w:p>
    <w:p w14:paraId="5372796C" w14:textId="77777777" w:rsidR="00EB6A75" w:rsidRPr="00EB6A75" w:rsidRDefault="00EB6A75" w:rsidP="00EB6A75">
      <w:pPr>
        <w:spacing w:line="360" w:lineRule="auto"/>
        <w:ind w:firstLine="432"/>
        <w:rPr>
          <w:rFonts w:ascii="Arial" w:hAnsi="Arial" w:cs="Arial"/>
        </w:rPr>
      </w:pPr>
      <w:r w:rsidRPr="00EB6A75">
        <w:rPr>
          <w:rFonts w:ascii="Arial" w:hAnsi="Arial" w:cs="Arial"/>
        </w:rPr>
        <w:t>Objektové dělící prvky nejsou navrhovány. Dilatační konstrukce (převážně v podlahách a podhledech) budou systémové podle druhu dilatovaného povrchu.</w:t>
      </w:r>
    </w:p>
    <w:p w14:paraId="69A90A82" w14:textId="77777777" w:rsidR="00EB6A75" w:rsidRPr="00EB6A75" w:rsidRDefault="00EB6A75" w:rsidP="00EB6A75">
      <w:pPr>
        <w:pStyle w:val="Nadpis2"/>
        <w:numPr>
          <w:ilvl w:val="1"/>
          <w:numId w:val="1"/>
        </w:numPr>
        <w:spacing w:line="360" w:lineRule="auto"/>
        <w:rPr>
          <w:rFonts w:cs="Arial"/>
        </w:rPr>
      </w:pPr>
      <w:bookmarkStart w:id="45" w:name="_Toc175302064"/>
      <w:r w:rsidRPr="00EB6A75">
        <w:rPr>
          <w:rFonts w:cs="Arial"/>
        </w:rPr>
        <w:t>Výplně otvorů</w:t>
      </w:r>
      <w:bookmarkEnd w:id="45"/>
    </w:p>
    <w:p w14:paraId="15051B1C"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46" w:name="_Toc175302065"/>
      <w:r w:rsidRPr="00EB6A75">
        <w:rPr>
          <w:rFonts w:cs="Arial"/>
          <w:sz w:val="22"/>
        </w:rPr>
        <w:t>Výplně otvorů ve fasádě</w:t>
      </w:r>
      <w:bookmarkEnd w:id="46"/>
    </w:p>
    <w:p w14:paraId="7FEDBAA3" w14:textId="11A985F5" w:rsidR="00EB6A75" w:rsidRPr="00EB6A75" w:rsidRDefault="00EB6A75" w:rsidP="00EB6A75">
      <w:pPr>
        <w:spacing w:line="360" w:lineRule="auto"/>
        <w:ind w:firstLine="432"/>
        <w:rPr>
          <w:rFonts w:ascii="Arial" w:hAnsi="Arial" w:cs="Arial"/>
        </w:rPr>
      </w:pPr>
      <w:r w:rsidRPr="00255865">
        <w:rPr>
          <w:rFonts w:ascii="Arial" w:hAnsi="Arial" w:cs="Arial"/>
        </w:rPr>
        <w:t xml:space="preserve">Okna jsou navržena dřevohliníková s hliníkovou stranou do exteriéru s povrchovou úpravou včetně oplechování v odstínu podle výběru architekta. Zasklení bude provedeno izolačním </w:t>
      </w:r>
      <w:r w:rsidR="00674800" w:rsidRPr="00255865">
        <w:rPr>
          <w:rFonts w:ascii="Arial" w:hAnsi="Arial" w:cs="Arial"/>
        </w:rPr>
        <w:t>dvo</w:t>
      </w:r>
      <w:r w:rsidRPr="00255865">
        <w:rPr>
          <w:rFonts w:ascii="Arial" w:hAnsi="Arial" w:cs="Arial"/>
        </w:rPr>
        <w:t>jsklem bez výrazného zabarvení,</w:t>
      </w:r>
      <w:r w:rsidRPr="00EB6A75">
        <w:rPr>
          <w:rFonts w:ascii="Arial" w:hAnsi="Arial" w:cs="Arial"/>
        </w:rPr>
        <w:t xml:space="preserve"> které musí splňovat požadavky kladené na fasádní systém z hlediska prostupu tepla dle kap. 5.1, dále s ohledem na tepelné zisky budovy je stanoven max. solární faktor zasklení dle požadavku návrhu vytápění a chlazení</w:t>
      </w:r>
      <w:r w:rsidRPr="00674800">
        <w:rPr>
          <w:rFonts w:ascii="Arial" w:hAnsi="Arial" w:cs="Arial"/>
        </w:rPr>
        <w:t xml:space="preserve">. Je nutné respektovat předpisy výrobců </w:t>
      </w:r>
      <w:r w:rsidR="00674800" w:rsidRPr="00674800">
        <w:rPr>
          <w:rFonts w:ascii="Arial" w:hAnsi="Arial" w:cs="Arial"/>
        </w:rPr>
        <w:t>dvoj</w:t>
      </w:r>
      <w:r w:rsidRPr="00674800">
        <w:rPr>
          <w:rFonts w:ascii="Arial" w:hAnsi="Arial" w:cs="Arial"/>
        </w:rPr>
        <w:t>skel.</w:t>
      </w:r>
      <w:r w:rsidRPr="00EB6A75">
        <w:rPr>
          <w:rFonts w:ascii="Arial" w:hAnsi="Arial" w:cs="Arial"/>
        </w:rPr>
        <w:t xml:space="preserve"> Budou dodrženy následující minimální stavebně fyzikální požadavky na okna: Těsnost proti nárazovému dešti dle EN 12208 (do E750), odolnost proti zatížení větrem dle EN 12210 (do C5), průvzdušnost dle EN 12207 (do tř. 4), neprůzvučnost do 47 dB.</w:t>
      </w:r>
    </w:p>
    <w:p w14:paraId="5E1E0BA1" w14:textId="77777777" w:rsidR="00EB6A75" w:rsidRPr="00EB6A75" w:rsidRDefault="00EB6A75" w:rsidP="00EB6A75">
      <w:pPr>
        <w:spacing w:line="360" w:lineRule="auto"/>
        <w:ind w:firstLine="432"/>
        <w:rPr>
          <w:rFonts w:ascii="Arial" w:hAnsi="Arial" w:cs="Arial"/>
        </w:rPr>
      </w:pPr>
      <w:r w:rsidRPr="00EB6A75">
        <w:rPr>
          <w:rFonts w:ascii="Arial" w:hAnsi="Arial" w:cs="Arial"/>
        </w:rPr>
        <w:t>Dveřní křídla budou plná tepelně izolované dveře do exteriéru s povrchovou úpravou v odstínu podle výběru architekta. Dveřní křídla budou osazena jako bezfalcová do kovových zárubní.</w:t>
      </w:r>
    </w:p>
    <w:p w14:paraId="3FA442CE" w14:textId="77777777" w:rsidR="00EB6A75" w:rsidRPr="00EB6A75" w:rsidRDefault="00EB6A75" w:rsidP="00EB6A75">
      <w:pPr>
        <w:spacing w:line="360" w:lineRule="auto"/>
        <w:ind w:firstLine="432"/>
        <w:rPr>
          <w:rFonts w:ascii="Arial" w:hAnsi="Arial" w:cs="Arial"/>
        </w:rPr>
      </w:pPr>
      <w:r w:rsidRPr="00EB6A75">
        <w:rPr>
          <w:rFonts w:ascii="Arial" w:hAnsi="Arial" w:cs="Arial"/>
        </w:rPr>
        <w:t>Větrací žaluzie ve fasádě budou kovové.</w:t>
      </w:r>
    </w:p>
    <w:p w14:paraId="1BA3B586"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47" w:name="_Toc175302066"/>
      <w:r w:rsidRPr="00EB6A75">
        <w:rPr>
          <w:rFonts w:cs="Arial"/>
          <w:sz w:val="22"/>
        </w:rPr>
        <w:lastRenderedPageBreak/>
        <w:t>Zastínění</w:t>
      </w:r>
      <w:bookmarkEnd w:id="47"/>
    </w:p>
    <w:p w14:paraId="7277A39A" w14:textId="660CCBDF" w:rsidR="00EB6A75" w:rsidRPr="00EB6A75" w:rsidRDefault="00D70DC5" w:rsidP="00EB6A75">
      <w:pPr>
        <w:spacing w:line="360" w:lineRule="auto"/>
        <w:ind w:firstLine="432"/>
        <w:rPr>
          <w:rFonts w:ascii="Arial" w:hAnsi="Arial" w:cs="Arial"/>
        </w:rPr>
      </w:pPr>
      <w:r>
        <w:rPr>
          <w:rFonts w:ascii="Arial" w:hAnsi="Arial" w:cs="Arial"/>
        </w:rPr>
        <w:t>V objektu není navrhováno</w:t>
      </w:r>
      <w:r w:rsidR="00EB6A75" w:rsidRPr="00EB6A75">
        <w:rPr>
          <w:rFonts w:ascii="Arial" w:hAnsi="Arial" w:cs="Arial"/>
        </w:rPr>
        <w:t>.</w:t>
      </w:r>
    </w:p>
    <w:p w14:paraId="72CC478C"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48" w:name="_Toc175302067"/>
      <w:r w:rsidRPr="00EB6A75">
        <w:rPr>
          <w:rFonts w:cs="Arial"/>
          <w:sz w:val="22"/>
        </w:rPr>
        <w:t>Vnitřní výplně otvorů</w:t>
      </w:r>
      <w:bookmarkEnd w:id="48"/>
    </w:p>
    <w:p w14:paraId="46844B41" w14:textId="3726DCFF" w:rsidR="00EB6A75" w:rsidRPr="00EB6A75" w:rsidRDefault="00D70DC5" w:rsidP="00EB6A75">
      <w:pPr>
        <w:spacing w:line="360" w:lineRule="auto"/>
        <w:ind w:firstLine="432"/>
        <w:rPr>
          <w:rFonts w:ascii="Arial" w:hAnsi="Arial" w:cs="Arial"/>
        </w:rPr>
      </w:pPr>
      <w:r>
        <w:rPr>
          <w:rFonts w:ascii="Arial" w:hAnsi="Arial" w:cs="Arial"/>
        </w:rPr>
        <w:t xml:space="preserve">V objektu nejsou navrhovány. Mezi umývárnou a </w:t>
      </w:r>
      <w:r w:rsidR="00674800">
        <w:rPr>
          <w:rFonts w:ascii="Arial" w:hAnsi="Arial" w:cs="Arial"/>
        </w:rPr>
        <w:t>místností s WC kabinami je navržen pouze začištěný dveřní otvor bez zárubně a dveřního křídla.</w:t>
      </w:r>
    </w:p>
    <w:p w14:paraId="5C47CAFD"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49" w:name="_Toc175302068"/>
      <w:r w:rsidRPr="00EB6A75">
        <w:rPr>
          <w:rFonts w:cs="Arial"/>
          <w:sz w:val="22"/>
        </w:rPr>
        <w:t>Výplně otvorů ve střešním plášti</w:t>
      </w:r>
      <w:bookmarkEnd w:id="49"/>
    </w:p>
    <w:p w14:paraId="49432599" w14:textId="77777777" w:rsidR="00EB6A75" w:rsidRPr="00EB6A75" w:rsidRDefault="00EB6A75" w:rsidP="00EB6A75">
      <w:pPr>
        <w:spacing w:line="360" w:lineRule="auto"/>
        <w:ind w:firstLine="432"/>
        <w:rPr>
          <w:rFonts w:ascii="Arial" w:hAnsi="Arial" w:cs="Arial"/>
        </w:rPr>
      </w:pPr>
      <w:r w:rsidRPr="00EB6A75">
        <w:rPr>
          <w:rFonts w:ascii="Arial" w:hAnsi="Arial" w:cs="Arial"/>
        </w:rPr>
        <w:t>Ve střešním plášti nejsou otvory navrhovány.</w:t>
      </w:r>
    </w:p>
    <w:p w14:paraId="300648AF" w14:textId="77777777" w:rsidR="00EB6A75" w:rsidRPr="00EB6A75" w:rsidRDefault="00EB6A75" w:rsidP="00EB6A75">
      <w:pPr>
        <w:pStyle w:val="Nadpis2"/>
        <w:numPr>
          <w:ilvl w:val="1"/>
          <w:numId w:val="1"/>
        </w:numPr>
        <w:spacing w:line="360" w:lineRule="auto"/>
        <w:rPr>
          <w:rFonts w:cs="Arial"/>
        </w:rPr>
      </w:pPr>
      <w:bookmarkStart w:id="50" w:name="_Toc175302069"/>
      <w:r w:rsidRPr="00EB6A75">
        <w:rPr>
          <w:rFonts w:cs="Arial"/>
        </w:rPr>
        <w:t>Výtahy a výtahové šachty</w:t>
      </w:r>
      <w:bookmarkEnd w:id="50"/>
    </w:p>
    <w:p w14:paraId="7C1F1CD7" w14:textId="77777777" w:rsidR="00EB6A75" w:rsidRPr="00EB6A75" w:rsidRDefault="00EB6A75" w:rsidP="00EB6A75">
      <w:pPr>
        <w:spacing w:line="360" w:lineRule="auto"/>
        <w:ind w:firstLine="432"/>
        <w:rPr>
          <w:rFonts w:ascii="Arial" w:hAnsi="Arial" w:cs="Arial"/>
        </w:rPr>
      </w:pPr>
      <w:r w:rsidRPr="00EB6A75">
        <w:rPr>
          <w:rFonts w:ascii="Arial" w:hAnsi="Arial" w:cs="Arial"/>
        </w:rPr>
        <w:t>V objektu nejsou výtahy navrhovány.</w:t>
      </w:r>
    </w:p>
    <w:p w14:paraId="65310B9E" w14:textId="77777777" w:rsidR="00EB6A75" w:rsidRPr="00EB6A75" w:rsidRDefault="00EB6A75" w:rsidP="00EB6A75">
      <w:pPr>
        <w:pStyle w:val="Nadpis2"/>
        <w:numPr>
          <w:ilvl w:val="1"/>
          <w:numId w:val="1"/>
        </w:numPr>
        <w:spacing w:line="360" w:lineRule="auto"/>
        <w:rPr>
          <w:rFonts w:cs="Arial"/>
        </w:rPr>
      </w:pPr>
      <w:bookmarkStart w:id="51" w:name="_Toc175302070"/>
      <w:r w:rsidRPr="00EB6A75">
        <w:rPr>
          <w:rFonts w:cs="Arial"/>
        </w:rPr>
        <w:t>Instalační a revizní šachty,</w:t>
      </w:r>
      <w:bookmarkEnd w:id="51"/>
    </w:p>
    <w:p w14:paraId="25978C75" w14:textId="77777777" w:rsidR="00EB6A75" w:rsidRPr="00EB6A75" w:rsidRDefault="00EB6A75" w:rsidP="00EB6A75">
      <w:pPr>
        <w:spacing w:line="360" w:lineRule="auto"/>
        <w:ind w:firstLine="432"/>
        <w:rPr>
          <w:rFonts w:ascii="Arial" w:hAnsi="Arial" w:cs="Arial"/>
        </w:rPr>
      </w:pPr>
      <w:r w:rsidRPr="00EB6A75">
        <w:rPr>
          <w:rFonts w:ascii="Arial" w:hAnsi="Arial" w:cs="Arial"/>
          <w:highlight w:val="yellow"/>
        </w:rPr>
        <w:t>Revizní šachty kanalizace jsou navrženy s vnitřní světlostí 600 x 900 mm. Budou provedeny na betonovém podkladu se stěnami betonovými do ztraceného bednění tloušťky 200 mm.</w:t>
      </w:r>
    </w:p>
    <w:p w14:paraId="41F43919" w14:textId="77777777" w:rsidR="00EB6A75" w:rsidRPr="00EB6A75" w:rsidRDefault="00EB6A75" w:rsidP="00EB6A75">
      <w:pPr>
        <w:pStyle w:val="Nadpis2"/>
        <w:numPr>
          <w:ilvl w:val="1"/>
          <w:numId w:val="1"/>
        </w:numPr>
        <w:spacing w:line="360" w:lineRule="auto"/>
        <w:rPr>
          <w:rFonts w:cs="Arial"/>
        </w:rPr>
      </w:pPr>
      <w:r w:rsidRPr="00EB6A75">
        <w:rPr>
          <w:rFonts w:cs="Arial"/>
        </w:rPr>
        <w:t xml:space="preserve"> </w:t>
      </w:r>
      <w:bookmarkStart w:id="52" w:name="_Toc175302071"/>
      <w:r w:rsidRPr="00EB6A75">
        <w:rPr>
          <w:rFonts w:cs="Arial"/>
        </w:rPr>
        <w:t>Technické kanály a komory</w:t>
      </w:r>
      <w:bookmarkEnd w:id="52"/>
    </w:p>
    <w:p w14:paraId="513F50B1" w14:textId="77777777" w:rsidR="00EB6A75" w:rsidRPr="00EB6A75" w:rsidRDefault="00EB6A75" w:rsidP="00EB6A75">
      <w:pPr>
        <w:spacing w:line="360" w:lineRule="auto"/>
        <w:ind w:firstLine="432"/>
        <w:rPr>
          <w:rFonts w:ascii="Arial" w:hAnsi="Arial" w:cs="Arial"/>
        </w:rPr>
      </w:pPr>
      <w:r w:rsidRPr="00EB6A75">
        <w:rPr>
          <w:rFonts w:ascii="Arial" w:hAnsi="Arial" w:cs="Arial"/>
          <w:highlight w:val="yellow"/>
        </w:rPr>
        <w:t>Kabelové kanály budou rovněž provedeny na betonovém podkladu se stěnami betonovými do ztraceného bednění tloušťky 200 mm.</w:t>
      </w:r>
    </w:p>
    <w:p w14:paraId="050783A0" w14:textId="77777777" w:rsidR="00EB6A75" w:rsidRPr="00EB6A75" w:rsidRDefault="00EB6A75" w:rsidP="00EB6A75">
      <w:pPr>
        <w:pStyle w:val="Nadpis2"/>
        <w:numPr>
          <w:ilvl w:val="1"/>
          <w:numId w:val="1"/>
        </w:numPr>
        <w:spacing w:line="360" w:lineRule="auto"/>
        <w:rPr>
          <w:rFonts w:cs="Arial"/>
        </w:rPr>
      </w:pPr>
      <w:bookmarkStart w:id="53" w:name="_Toc175302072"/>
      <w:r w:rsidRPr="00EB6A75">
        <w:rPr>
          <w:rFonts w:cs="Arial"/>
        </w:rPr>
        <w:t>Kompletace, doplňkové konstrukce</w:t>
      </w:r>
      <w:bookmarkEnd w:id="53"/>
    </w:p>
    <w:p w14:paraId="0C514521"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54" w:name="_Toc175302073"/>
      <w:r w:rsidRPr="00EB6A75">
        <w:rPr>
          <w:rFonts w:cs="Arial"/>
          <w:sz w:val="22"/>
        </w:rPr>
        <w:t>Zábradlí</w:t>
      </w:r>
      <w:bookmarkEnd w:id="54"/>
    </w:p>
    <w:p w14:paraId="24D5B8B7" w14:textId="086E11A7" w:rsidR="00EB6A75" w:rsidRPr="00EB6A75" w:rsidRDefault="00674800" w:rsidP="00EB6A75">
      <w:pPr>
        <w:spacing w:line="360" w:lineRule="auto"/>
        <w:ind w:firstLine="432"/>
        <w:rPr>
          <w:rFonts w:ascii="Arial" w:hAnsi="Arial" w:cs="Arial"/>
        </w:rPr>
      </w:pPr>
      <w:r>
        <w:rPr>
          <w:rFonts w:ascii="Arial" w:hAnsi="Arial" w:cs="Arial"/>
        </w:rPr>
        <w:t>V objektu není navrhováno</w:t>
      </w:r>
      <w:r w:rsidR="00EB6A75" w:rsidRPr="00EB6A75">
        <w:rPr>
          <w:rFonts w:ascii="Arial" w:hAnsi="Arial" w:cs="Arial"/>
        </w:rPr>
        <w:t>.</w:t>
      </w:r>
    </w:p>
    <w:p w14:paraId="361C0106"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55" w:name="_Toc175302074"/>
      <w:r w:rsidRPr="00EB6A75">
        <w:rPr>
          <w:rFonts w:cs="Arial"/>
          <w:sz w:val="22"/>
        </w:rPr>
        <w:t>Žebříky</w:t>
      </w:r>
      <w:bookmarkEnd w:id="55"/>
    </w:p>
    <w:p w14:paraId="6B601406" w14:textId="77777777" w:rsidR="00EB6A75" w:rsidRPr="00EB6A75" w:rsidRDefault="00EB6A75" w:rsidP="00EB6A75">
      <w:pPr>
        <w:spacing w:line="360" w:lineRule="auto"/>
        <w:ind w:firstLine="432"/>
        <w:rPr>
          <w:rFonts w:ascii="Arial" w:hAnsi="Arial" w:cs="Arial"/>
        </w:rPr>
      </w:pPr>
      <w:r w:rsidRPr="00EB6A75">
        <w:rPr>
          <w:rFonts w:ascii="Arial" w:hAnsi="Arial" w:cs="Arial"/>
          <w:highlight w:val="yellow"/>
        </w:rPr>
        <w:t>Podle ČSN 74 3282 budou provedeny ocelové žebříky …</w:t>
      </w:r>
    </w:p>
    <w:p w14:paraId="5FED2A01"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56" w:name="_Toc175302075"/>
      <w:r w:rsidRPr="00EB6A75">
        <w:rPr>
          <w:rFonts w:cs="Arial"/>
          <w:sz w:val="22"/>
        </w:rPr>
        <w:t>Poklopy</w:t>
      </w:r>
      <w:bookmarkEnd w:id="56"/>
    </w:p>
    <w:p w14:paraId="28716412" w14:textId="77777777" w:rsidR="00EB6A75" w:rsidRPr="00EB6A75" w:rsidRDefault="00EB6A75" w:rsidP="00EB6A75">
      <w:pPr>
        <w:spacing w:line="360" w:lineRule="auto"/>
        <w:ind w:firstLine="432"/>
        <w:rPr>
          <w:rFonts w:ascii="Arial" w:hAnsi="Arial" w:cs="Arial"/>
        </w:rPr>
      </w:pPr>
      <w:r w:rsidRPr="00EB6A75">
        <w:rPr>
          <w:rFonts w:ascii="Arial" w:hAnsi="Arial" w:cs="Arial"/>
          <w:highlight w:val="yellow"/>
        </w:rPr>
        <w:t>Otvory do šachet budou uzavřeny plastovými kompozitními poklopy.</w:t>
      </w:r>
    </w:p>
    <w:p w14:paraId="2118DC1C"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57" w:name="_Toc175302076"/>
      <w:r w:rsidRPr="00EB6A75">
        <w:rPr>
          <w:rFonts w:cs="Arial"/>
          <w:sz w:val="22"/>
        </w:rPr>
        <w:t>Záchytný a zádržný systém</w:t>
      </w:r>
      <w:bookmarkEnd w:id="57"/>
    </w:p>
    <w:p w14:paraId="6FB5C243" w14:textId="77777777" w:rsidR="00EB6A75" w:rsidRPr="00D70DC5" w:rsidRDefault="00EB6A75" w:rsidP="00EB6A75">
      <w:pPr>
        <w:spacing w:line="360" w:lineRule="auto"/>
        <w:ind w:firstLine="432"/>
        <w:rPr>
          <w:rFonts w:ascii="Arial" w:hAnsi="Arial" w:cs="Arial"/>
        </w:rPr>
      </w:pPr>
      <w:r w:rsidRPr="00D70DC5">
        <w:rPr>
          <w:rFonts w:ascii="Arial" w:hAnsi="Arial" w:cs="Arial"/>
        </w:rPr>
        <w:t>Na střeše objektu je navržen záchytný a zádržný systém. Jeho provedení vychází ze základních požadavků na stavby, které se definují zejména v § 8 písm. e) a § 55, odst. 2 vyhlášky č. 268/2009 Sb. o technických náležitostech staveb, dále z §3 odst. 3 a 4 zákona č. 183/2006 Sb. stavební zákon, ve znění pozdějších předpisů a v neposlední řádě ze zákona č. 309/2006 Sb. o bezpečnosti práce a ochrany zdraví zaměstnanců.</w:t>
      </w:r>
    </w:p>
    <w:p w14:paraId="2AEA89F0" w14:textId="77777777" w:rsidR="00EB6A75" w:rsidRPr="00D70DC5" w:rsidRDefault="00EB6A75" w:rsidP="00EB6A75">
      <w:pPr>
        <w:spacing w:line="360" w:lineRule="auto"/>
        <w:ind w:firstLine="432"/>
        <w:rPr>
          <w:rFonts w:ascii="Arial" w:hAnsi="Arial" w:cs="Arial"/>
        </w:rPr>
      </w:pPr>
      <w:r w:rsidRPr="00D70DC5">
        <w:rPr>
          <w:rFonts w:ascii="Arial" w:hAnsi="Arial" w:cs="Arial"/>
        </w:rPr>
        <w:lastRenderedPageBreak/>
        <w:t>Zaměstnavatel je povinen zajistit svým zaměstnancům ochranu proti pádu ze střechy použitím ochranné, případně záchytné konstrukce, nebo použitím OOPP proti pádu, a to nejen po obvodu střechy, ale i do světlíků, technologických a jiných otvorů.</w:t>
      </w:r>
    </w:p>
    <w:p w14:paraId="02BA90EF" w14:textId="2801AB00" w:rsidR="00EB6A75" w:rsidRPr="00EB6A75" w:rsidRDefault="00EB6A75" w:rsidP="00EB6A75">
      <w:pPr>
        <w:spacing w:line="360" w:lineRule="auto"/>
        <w:ind w:firstLine="432"/>
        <w:rPr>
          <w:rFonts w:ascii="Arial" w:hAnsi="Arial" w:cs="Arial"/>
        </w:rPr>
      </w:pPr>
      <w:r w:rsidRPr="00D70DC5">
        <w:rPr>
          <w:rFonts w:ascii="Arial" w:hAnsi="Arial" w:cs="Arial"/>
        </w:rPr>
        <w:t xml:space="preserve">Podle navrženého konstrukčního řešení střechy budou osazeny prvky záchytného a zádržného systému, tedy kotvené do </w:t>
      </w:r>
      <w:r w:rsidR="00D70DC5">
        <w:rPr>
          <w:rFonts w:ascii="Arial" w:hAnsi="Arial" w:cs="Arial"/>
        </w:rPr>
        <w:t>dřevěné</w:t>
      </w:r>
      <w:r w:rsidRPr="00D70DC5">
        <w:rPr>
          <w:rFonts w:ascii="Arial" w:hAnsi="Arial" w:cs="Arial"/>
        </w:rPr>
        <w:t xml:space="preserve"> konstrukce.</w:t>
      </w:r>
    </w:p>
    <w:p w14:paraId="4A56E502" w14:textId="77777777" w:rsidR="00EB6A75" w:rsidRPr="00EB6A75" w:rsidRDefault="00EB6A75" w:rsidP="00EB6A75">
      <w:pPr>
        <w:pStyle w:val="Nadpis3"/>
        <w:numPr>
          <w:ilvl w:val="2"/>
          <w:numId w:val="1"/>
        </w:numPr>
        <w:tabs>
          <w:tab w:val="clear" w:pos="1004"/>
          <w:tab w:val="num" w:pos="567"/>
        </w:tabs>
        <w:spacing w:line="360" w:lineRule="auto"/>
        <w:ind w:left="567" w:hanging="567"/>
        <w:rPr>
          <w:rFonts w:cs="Arial"/>
          <w:sz w:val="22"/>
        </w:rPr>
      </w:pPr>
      <w:bookmarkStart w:id="58" w:name="_Toc175302077"/>
      <w:r w:rsidRPr="00EB6A75">
        <w:rPr>
          <w:rFonts w:cs="Arial"/>
          <w:sz w:val="22"/>
        </w:rPr>
        <w:t>Vnitřní vybavení</w:t>
      </w:r>
      <w:bookmarkEnd w:id="58"/>
    </w:p>
    <w:p w14:paraId="029C62D0" w14:textId="77777777" w:rsidR="00EB6A75" w:rsidRPr="00EB6A75" w:rsidRDefault="00EB6A75" w:rsidP="00EB6A75">
      <w:pPr>
        <w:spacing w:line="360" w:lineRule="auto"/>
        <w:ind w:firstLine="432"/>
        <w:rPr>
          <w:rFonts w:ascii="Arial" w:hAnsi="Arial" w:cs="Arial"/>
        </w:rPr>
      </w:pPr>
      <w:r w:rsidRPr="00EB6A75">
        <w:rPr>
          <w:rFonts w:ascii="Arial" w:hAnsi="Arial" w:cs="Arial"/>
        </w:rPr>
        <w:t xml:space="preserve">Vnitřní vybavení interiéru bude upřesněno samostatným projektem interiéru. Součástí projektu interiéru bude též informační a orientační systém budovy a bezpečnostní tabulky. </w:t>
      </w:r>
    </w:p>
    <w:p w14:paraId="44876AF4" w14:textId="77777777" w:rsidR="00EB6A75" w:rsidRPr="00EB6A75" w:rsidRDefault="00EB6A75" w:rsidP="00826CC8">
      <w:pPr>
        <w:pStyle w:val="Nadpis1"/>
      </w:pPr>
      <w:bookmarkStart w:id="59" w:name="_Toc175302078"/>
      <w:bookmarkStart w:id="60" w:name="_Toc209333342"/>
      <w:bookmarkEnd w:id="27"/>
      <w:bookmarkEnd w:id="28"/>
      <w:r w:rsidRPr="00EB6A75">
        <w:t xml:space="preserve">Seznam </w:t>
      </w:r>
      <w:r w:rsidRPr="00826CC8">
        <w:t>hlavních</w:t>
      </w:r>
      <w:r w:rsidRPr="00EB6A75">
        <w:t xml:space="preserve"> použitých norem</w:t>
      </w:r>
      <w:bookmarkEnd w:id="59"/>
    </w:p>
    <w:p w14:paraId="1A1EDE9F" w14:textId="77777777" w:rsidR="00EB6A75" w:rsidRPr="00EB6A75" w:rsidRDefault="00EB6A75" w:rsidP="00EB6A75">
      <w:pPr>
        <w:spacing w:line="360" w:lineRule="auto"/>
        <w:rPr>
          <w:rFonts w:ascii="Arial" w:hAnsi="Arial" w:cs="Arial"/>
        </w:rPr>
      </w:pPr>
    </w:p>
    <w:p w14:paraId="2D4F4B49" w14:textId="77777777" w:rsidR="00EB6A75" w:rsidRPr="00EB6A75" w:rsidRDefault="00EB6A75" w:rsidP="00EB6A75">
      <w:pPr>
        <w:spacing w:before="45" w:after="45" w:line="360" w:lineRule="auto"/>
        <w:rPr>
          <w:rFonts w:ascii="Arial" w:hAnsi="Arial" w:cs="Arial"/>
          <w:b/>
          <w:bCs/>
        </w:rPr>
      </w:pPr>
      <w:r w:rsidRPr="00EB6A75">
        <w:rPr>
          <w:rFonts w:ascii="Arial" w:hAnsi="Arial" w:cs="Arial"/>
          <w:b/>
          <w:bCs/>
        </w:rPr>
        <w:t>ČSN 73 0035</w:t>
      </w:r>
      <w:r w:rsidRPr="00EB6A75">
        <w:rPr>
          <w:rFonts w:ascii="Arial" w:hAnsi="Arial" w:cs="Arial"/>
          <w:b/>
          <w:bCs/>
        </w:rPr>
        <w:tab/>
      </w:r>
      <w:r w:rsidRPr="00EB6A75">
        <w:rPr>
          <w:rFonts w:ascii="Arial" w:hAnsi="Arial" w:cs="Arial"/>
          <w:b/>
          <w:bCs/>
        </w:rPr>
        <w:tab/>
      </w:r>
      <w:r w:rsidRPr="00EB6A75">
        <w:rPr>
          <w:rFonts w:ascii="Arial" w:hAnsi="Arial" w:cs="Arial"/>
          <w:bCs/>
        </w:rPr>
        <w:t>Zatížení stavebních konstrukcí</w:t>
      </w:r>
      <w:r w:rsidRPr="00EB6A75">
        <w:rPr>
          <w:rFonts w:ascii="Arial" w:hAnsi="Arial" w:cs="Arial"/>
          <w:bCs/>
        </w:rPr>
        <w:br/>
      </w:r>
      <w:r w:rsidRPr="00EB6A75">
        <w:rPr>
          <w:rFonts w:ascii="Arial" w:hAnsi="Arial" w:cs="Arial"/>
          <w:b/>
          <w:bCs/>
        </w:rPr>
        <w:t>ČSN 73 4108</w:t>
      </w:r>
      <w:r w:rsidRPr="00EB6A75">
        <w:rPr>
          <w:rFonts w:ascii="Arial" w:hAnsi="Arial" w:cs="Arial"/>
          <w:b/>
          <w:bCs/>
        </w:rPr>
        <w:tab/>
      </w:r>
      <w:r w:rsidRPr="00EB6A75">
        <w:rPr>
          <w:rFonts w:ascii="Arial" w:hAnsi="Arial" w:cs="Arial"/>
          <w:b/>
          <w:bCs/>
        </w:rPr>
        <w:tab/>
      </w:r>
      <w:r w:rsidRPr="00EB6A75">
        <w:rPr>
          <w:rFonts w:ascii="Arial" w:hAnsi="Arial" w:cs="Arial"/>
          <w:bCs/>
        </w:rPr>
        <w:t>Hygienická zařízení a šatny</w:t>
      </w:r>
    </w:p>
    <w:p w14:paraId="5607FAF9"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73 0525</w:t>
      </w:r>
      <w:r w:rsidRPr="00EB6A75">
        <w:rPr>
          <w:rFonts w:ascii="Arial" w:hAnsi="Arial" w:cs="Arial"/>
          <w:b/>
          <w:bCs/>
        </w:rPr>
        <w:tab/>
      </w:r>
      <w:r w:rsidRPr="00EB6A75">
        <w:rPr>
          <w:rFonts w:ascii="Arial" w:hAnsi="Arial" w:cs="Arial"/>
          <w:b/>
          <w:bCs/>
        </w:rPr>
        <w:tab/>
      </w:r>
      <w:r w:rsidRPr="00EB6A75">
        <w:rPr>
          <w:rFonts w:ascii="Arial" w:hAnsi="Arial" w:cs="Arial"/>
          <w:bCs/>
        </w:rPr>
        <w:t>Akustika. Projektování v oboru prostorové akustiky. Všeobecné zásady</w:t>
      </w:r>
    </w:p>
    <w:p w14:paraId="0B33F8EE"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73 0527</w:t>
      </w:r>
      <w:r w:rsidRPr="00EB6A75">
        <w:rPr>
          <w:rFonts w:ascii="Arial" w:hAnsi="Arial" w:cs="Arial"/>
          <w:b/>
          <w:bCs/>
        </w:rPr>
        <w:tab/>
      </w:r>
      <w:r w:rsidRPr="00EB6A75">
        <w:rPr>
          <w:rFonts w:ascii="Arial" w:hAnsi="Arial" w:cs="Arial"/>
          <w:b/>
          <w:bCs/>
        </w:rPr>
        <w:tab/>
      </w:r>
      <w:r w:rsidRPr="00EB6A75">
        <w:rPr>
          <w:rFonts w:ascii="Arial" w:hAnsi="Arial" w:cs="Arial"/>
          <w:bCs/>
        </w:rPr>
        <w:t>Akustika. Projektování v oboru prostorové akustiky. Prostory pro kulturní účely</w:t>
      </w:r>
    </w:p>
    <w:p w14:paraId="63E16719"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73 0530</w:t>
      </w:r>
      <w:r w:rsidRPr="00EB6A75">
        <w:rPr>
          <w:rFonts w:ascii="Arial" w:hAnsi="Arial" w:cs="Arial"/>
          <w:b/>
          <w:bCs/>
        </w:rPr>
        <w:tab/>
      </w:r>
      <w:r w:rsidRPr="00EB6A75">
        <w:rPr>
          <w:rFonts w:ascii="Arial" w:hAnsi="Arial" w:cs="Arial"/>
          <w:b/>
          <w:bCs/>
        </w:rPr>
        <w:tab/>
      </w:r>
      <w:r w:rsidRPr="00EB6A75">
        <w:rPr>
          <w:rFonts w:ascii="Arial" w:hAnsi="Arial" w:cs="Arial"/>
          <w:bCs/>
        </w:rPr>
        <w:t>Akustika</w:t>
      </w:r>
      <w:r w:rsidRPr="00EB6A75">
        <w:rPr>
          <w:rFonts w:ascii="Arial" w:hAnsi="Arial" w:cs="Arial"/>
          <w:bCs/>
        </w:rPr>
        <w:br/>
      </w:r>
      <w:r w:rsidRPr="00EB6A75">
        <w:rPr>
          <w:rFonts w:ascii="Arial" w:hAnsi="Arial" w:cs="Arial"/>
          <w:b/>
          <w:bCs/>
        </w:rPr>
        <w:t>ČSN 73 0532</w:t>
      </w:r>
      <w:r w:rsidRPr="00EB6A75">
        <w:rPr>
          <w:rFonts w:ascii="Arial" w:hAnsi="Arial" w:cs="Arial"/>
          <w:b/>
          <w:bCs/>
        </w:rPr>
        <w:tab/>
      </w:r>
      <w:r w:rsidRPr="00EB6A75">
        <w:rPr>
          <w:rFonts w:ascii="Arial" w:hAnsi="Arial" w:cs="Arial"/>
          <w:b/>
          <w:bCs/>
        </w:rPr>
        <w:tab/>
      </w:r>
      <w:r w:rsidRPr="00EB6A75">
        <w:rPr>
          <w:rFonts w:ascii="Arial" w:hAnsi="Arial" w:cs="Arial"/>
          <w:bCs/>
        </w:rPr>
        <w:t>Akustika – ochrana proti hluku v budovách</w:t>
      </w:r>
    </w:p>
    <w:p w14:paraId="593D2377"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73 0540</w:t>
      </w:r>
      <w:r w:rsidRPr="00EB6A75">
        <w:rPr>
          <w:rFonts w:ascii="Arial" w:hAnsi="Arial" w:cs="Arial"/>
          <w:b/>
          <w:bCs/>
        </w:rPr>
        <w:tab/>
      </w:r>
      <w:r w:rsidRPr="00EB6A75">
        <w:rPr>
          <w:rFonts w:ascii="Arial" w:hAnsi="Arial" w:cs="Arial"/>
          <w:b/>
          <w:bCs/>
        </w:rPr>
        <w:tab/>
      </w:r>
      <w:r w:rsidRPr="00EB6A75">
        <w:rPr>
          <w:rFonts w:ascii="Arial" w:hAnsi="Arial" w:cs="Arial"/>
          <w:bCs/>
        </w:rPr>
        <w:t>Tepelná ochrana budov</w:t>
      </w:r>
    </w:p>
    <w:p w14:paraId="19866FF6"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73 0580</w:t>
      </w:r>
      <w:r w:rsidRPr="00EB6A75">
        <w:rPr>
          <w:rFonts w:ascii="Arial" w:hAnsi="Arial" w:cs="Arial"/>
          <w:bCs/>
        </w:rPr>
        <w:tab/>
      </w:r>
      <w:r w:rsidRPr="00EB6A75">
        <w:rPr>
          <w:rFonts w:ascii="Arial" w:hAnsi="Arial" w:cs="Arial"/>
          <w:bCs/>
        </w:rPr>
        <w:tab/>
        <w:t>Denní osvětlení budov</w:t>
      </w:r>
    </w:p>
    <w:p w14:paraId="55820124"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73 0600</w:t>
      </w:r>
      <w:r w:rsidRPr="00EB6A75">
        <w:rPr>
          <w:rFonts w:ascii="Arial" w:hAnsi="Arial" w:cs="Arial"/>
          <w:b/>
          <w:bCs/>
        </w:rPr>
        <w:tab/>
      </w:r>
      <w:r w:rsidRPr="00EB6A75">
        <w:rPr>
          <w:rFonts w:ascii="Arial" w:hAnsi="Arial" w:cs="Arial"/>
          <w:b/>
          <w:bCs/>
        </w:rPr>
        <w:tab/>
      </w:r>
      <w:r w:rsidRPr="00EB6A75">
        <w:rPr>
          <w:rFonts w:ascii="Arial" w:hAnsi="Arial" w:cs="Arial"/>
          <w:bCs/>
        </w:rPr>
        <w:t>Ochrana staveb proti vodě</w:t>
      </w:r>
    </w:p>
    <w:p w14:paraId="77729492"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73 0601</w:t>
      </w:r>
      <w:r w:rsidRPr="00EB6A75">
        <w:rPr>
          <w:rFonts w:ascii="Arial" w:hAnsi="Arial" w:cs="Arial"/>
          <w:b/>
          <w:bCs/>
        </w:rPr>
        <w:tab/>
      </w:r>
      <w:r w:rsidRPr="00EB6A75">
        <w:rPr>
          <w:rFonts w:ascii="Arial" w:hAnsi="Arial" w:cs="Arial"/>
          <w:b/>
          <w:bCs/>
        </w:rPr>
        <w:tab/>
      </w:r>
      <w:r w:rsidRPr="00EB6A75">
        <w:rPr>
          <w:rFonts w:ascii="Arial" w:hAnsi="Arial" w:cs="Arial"/>
          <w:bCs/>
        </w:rPr>
        <w:t>Ochrana staveb proti radonu z podloží</w:t>
      </w:r>
    </w:p>
    <w:p w14:paraId="01BAA4B9"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73 0602</w:t>
      </w:r>
      <w:r w:rsidRPr="00EB6A75">
        <w:rPr>
          <w:rFonts w:ascii="Arial" w:hAnsi="Arial" w:cs="Arial"/>
          <w:b/>
          <w:bCs/>
        </w:rPr>
        <w:tab/>
      </w:r>
      <w:r w:rsidRPr="00EB6A75">
        <w:rPr>
          <w:rFonts w:ascii="Arial" w:hAnsi="Arial" w:cs="Arial"/>
          <w:b/>
          <w:bCs/>
        </w:rPr>
        <w:tab/>
      </w:r>
      <w:r w:rsidRPr="00EB6A75">
        <w:rPr>
          <w:rFonts w:ascii="Arial" w:hAnsi="Arial" w:cs="Arial"/>
          <w:bCs/>
        </w:rPr>
        <w:t>Ochrana staveb proti radonu a záření gama ze stavebních materiálů</w:t>
      </w:r>
    </w:p>
    <w:p w14:paraId="704DEE19" w14:textId="77777777" w:rsidR="00EB6A75" w:rsidRPr="00EB6A75" w:rsidRDefault="00EB6A75" w:rsidP="00EB6A75">
      <w:pPr>
        <w:spacing w:before="45" w:after="45" w:line="360" w:lineRule="auto"/>
        <w:rPr>
          <w:rFonts w:ascii="Arial" w:hAnsi="Arial" w:cs="Arial"/>
          <w:b/>
          <w:bCs/>
        </w:rPr>
      </w:pPr>
      <w:r w:rsidRPr="00EB6A75">
        <w:rPr>
          <w:rFonts w:ascii="Arial" w:hAnsi="Arial" w:cs="Arial"/>
          <w:b/>
          <w:bCs/>
        </w:rPr>
        <w:t>ČSN 73 1101</w:t>
      </w:r>
      <w:r w:rsidRPr="00EB6A75">
        <w:rPr>
          <w:rFonts w:ascii="Arial" w:hAnsi="Arial" w:cs="Arial"/>
          <w:b/>
          <w:bCs/>
        </w:rPr>
        <w:tab/>
      </w:r>
      <w:r w:rsidRPr="00EB6A75">
        <w:rPr>
          <w:rFonts w:ascii="Arial" w:hAnsi="Arial" w:cs="Arial"/>
          <w:b/>
          <w:bCs/>
        </w:rPr>
        <w:tab/>
      </w:r>
      <w:r w:rsidRPr="00EB6A75">
        <w:rPr>
          <w:rFonts w:ascii="Arial" w:hAnsi="Arial" w:cs="Arial"/>
        </w:rPr>
        <w:t>Navrhování zděných konstrukcí</w:t>
      </w:r>
    </w:p>
    <w:p w14:paraId="78B42B51" w14:textId="77777777" w:rsidR="00EB6A75" w:rsidRPr="00EB6A75" w:rsidRDefault="00EB6A75" w:rsidP="00EB6A75">
      <w:pPr>
        <w:spacing w:before="45" w:after="45" w:line="360" w:lineRule="auto"/>
        <w:rPr>
          <w:rFonts w:ascii="Arial" w:hAnsi="Arial" w:cs="Arial"/>
        </w:rPr>
      </w:pPr>
      <w:r w:rsidRPr="00EB6A75">
        <w:rPr>
          <w:rFonts w:ascii="Arial" w:hAnsi="Arial" w:cs="Arial"/>
          <w:b/>
          <w:bCs/>
        </w:rPr>
        <w:t>ČSN 73 1201</w:t>
      </w:r>
      <w:r w:rsidRPr="00EB6A75">
        <w:rPr>
          <w:rFonts w:ascii="Arial" w:hAnsi="Arial" w:cs="Arial"/>
          <w:b/>
          <w:bCs/>
        </w:rPr>
        <w:tab/>
      </w:r>
      <w:r w:rsidRPr="00EB6A75">
        <w:rPr>
          <w:rFonts w:ascii="Arial" w:hAnsi="Arial" w:cs="Arial"/>
          <w:b/>
          <w:bCs/>
        </w:rPr>
        <w:tab/>
      </w:r>
      <w:r w:rsidRPr="00EB6A75">
        <w:rPr>
          <w:rFonts w:ascii="Arial" w:hAnsi="Arial" w:cs="Arial"/>
        </w:rPr>
        <w:t>Navrhování betonových konstrukcí</w:t>
      </w:r>
      <w:r w:rsidRPr="00EB6A75">
        <w:rPr>
          <w:rFonts w:ascii="Arial" w:hAnsi="Arial" w:cs="Arial"/>
        </w:rPr>
        <w:br/>
      </w:r>
      <w:r w:rsidRPr="00EB6A75">
        <w:rPr>
          <w:rFonts w:ascii="Arial" w:hAnsi="Arial" w:cs="Arial"/>
          <w:b/>
          <w:bCs/>
        </w:rPr>
        <w:t>ČSN 73 1401</w:t>
      </w:r>
      <w:r w:rsidRPr="00EB6A75">
        <w:rPr>
          <w:rFonts w:ascii="Arial" w:hAnsi="Arial" w:cs="Arial"/>
          <w:b/>
          <w:bCs/>
        </w:rPr>
        <w:tab/>
      </w:r>
      <w:r w:rsidRPr="00EB6A75">
        <w:rPr>
          <w:rFonts w:ascii="Arial" w:hAnsi="Arial" w:cs="Arial"/>
          <w:b/>
          <w:bCs/>
        </w:rPr>
        <w:tab/>
      </w:r>
      <w:r w:rsidRPr="00EB6A75">
        <w:rPr>
          <w:rFonts w:ascii="Arial" w:hAnsi="Arial" w:cs="Arial"/>
        </w:rPr>
        <w:t>Navrhování ocelových konstrukcí</w:t>
      </w:r>
      <w:r w:rsidRPr="00EB6A75">
        <w:rPr>
          <w:rFonts w:ascii="Arial" w:hAnsi="Arial" w:cs="Arial"/>
        </w:rPr>
        <w:br/>
      </w:r>
      <w:r w:rsidRPr="00EB6A75">
        <w:rPr>
          <w:rFonts w:ascii="Arial" w:hAnsi="Arial" w:cs="Arial"/>
          <w:b/>
          <w:bCs/>
        </w:rPr>
        <w:t>ČSN 73 1901</w:t>
      </w:r>
      <w:r w:rsidRPr="00EB6A75">
        <w:rPr>
          <w:rFonts w:ascii="Arial" w:hAnsi="Arial" w:cs="Arial"/>
          <w:b/>
          <w:bCs/>
        </w:rPr>
        <w:tab/>
      </w:r>
      <w:r w:rsidRPr="00EB6A75">
        <w:rPr>
          <w:rFonts w:ascii="Arial" w:hAnsi="Arial" w:cs="Arial"/>
          <w:b/>
          <w:bCs/>
        </w:rPr>
        <w:tab/>
      </w:r>
      <w:r w:rsidRPr="00EB6A75">
        <w:rPr>
          <w:rFonts w:ascii="Arial" w:hAnsi="Arial" w:cs="Arial"/>
        </w:rPr>
        <w:t>Navrhování střech</w:t>
      </w:r>
    </w:p>
    <w:p w14:paraId="32EECB79" w14:textId="77777777" w:rsidR="00EB6A75" w:rsidRPr="00EB6A75" w:rsidRDefault="00EB6A75" w:rsidP="00EB6A75">
      <w:pPr>
        <w:spacing w:before="45" w:after="45" w:line="360" w:lineRule="auto"/>
        <w:rPr>
          <w:rFonts w:ascii="Arial" w:hAnsi="Arial" w:cs="Arial"/>
        </w:rPr>
      </w:pPr>
      <w:r w:rsidRPr="00EB6A75">
        <w:rPr>
          <w:rFonts w:ascii="Arial" w:hAnsi="Arial" w:cs="Arial"/>
          <w:b/>
        </w:rPr>
        <w:t>ČSN 73 2901</w:t>
      </w:r>
      <w:r w:rsidRPr="00EB6A75">
        <w:rPr>
          <w:rFonts w:ascii="Arial" w:hAnsi="Arial" w:cs="Arial"/>
          <w:b/>
        </w:rPr>
        <w:tab/>
      </w:r>
      <w:r w:rsidRPr="00EB6A75">
        <w:rPr>
          <w:rFonts w:ascii="Arial" w:hAnsi="Arial" w:cs="Arial"/>
          <w:b/>
        </w:rPr>
        <w:tab/>
      </w:r>
      <w:r w:rsidRPr="00EB6A75">
        <w:rPr>
          <w:rFonts w:ascii="Arial" w:hAnsi="Arial" w:cs="Arial"/>
        </w:rPr>
        <w:t>Provádění vnějších tepelně izolačních kompozitních systémů (ETICS)</w:t>
      </w:r>
    </w:p>
    <w:p w14:paraId="0E009CFA" w14:textId="77777777" w:rsidR="00EB6A75" w:rsidRPr="00EB6A75" w:rsidRDefault="00EB6A75" w:rsidP="00EB6A75">
      <w:pPr>
        <w:spacing w:before="45" w:after="45" w:line="360" w:lineRule="auto"/>
        <w:ind w:left="2127" w:hanging="2127"/>
        <w:rPr>
          <w:rFonts w:ascii="Arial" w:hAnsi="Arial" w:cs="Arial"/>
        </w:rPr>
      </w:pPr>
      <w:r w:rsidRPr="00EB6A75">
        <w:rPr>
          <w:rFonts w:ascii="Arial" w:hAnsi="Arial" w:cs="Arial"/>
          <w:b/>
        </w:rPr>
        <w:t>ČSN 73 2902</w:t>
      </w:r>
      <w:r w:rsidRPr="00EB6A75">
        <w:rPr>
          <w:rFonts w:ascii="Arial" w:hAnsi="Arial" w:cs="Arial"/>
          <w:b/>
        </w:rPr>
        <w:tab/>
      </w:r>
      <w:r w:rsidRPr="00EB6A75">
        <w:rPr>
          <w:rFonts w:ascii="Arial" w:hAnsi="Arial" w:cs="Arial"/>
        </w:rPr>
        <w:t>Vnějších tepelně izolační kompozitní systémy (ETICS) – navrhování a použití mechanického upevnění pro spojení s podkladem</w:t>
      </w:r>
    </w:p>
    <w:p w14:paraId="4892E941" w14:textId="77777777" w:rsidR="00EB6A75" w:rsidRPr="00EB6A75" w:rsidRDefault="00EB6A75" w:rsidP="00EB6A75">
      <w:pPr>
        <w:spacing w:before="45" w:after="45" w:line="360" w:lineRule="auto"/>
        <w:rPr>
          <w:rFonts w:ascii="Arial" w:hAnsi="Arial" w:cs="Arial"/>
        </w:rPr>
      </w:pPr>
      <w:r w:rsidRPr="00EB6A75">
        <w:rPr>
          <w:rFonts w:ascii="Arial" w:hAnsi="Arial" w:cs="Arial"/>
          <w:b/>
        </w:rPr>
        <w:t>ČSN 73 3050</w:t>
      </w:r>
      <w:r w:rsidRPr="00EB6A75">
        <w:rPr>
          <w:rFonts w:ascii="Arial" w:hAnsi="Arial" w:cs="Arial"/>
        </w:rPr>
        <w:tab/>
      </w:r>
      <w:r w:rsidRPr="00EB6A75">
        <w:rPr>
          <w:rFonts w:ascii="Arial" w:hAnsi="Arial" w:cs="Arial"/>
        </w:rPr>
        <w:tab/>
        <w:t>Zemní práce</w:t>
      </w:r>
      <w:r w:rsidRPr="00EB6A75">
        <w:rPr>
          <w:rFonts w:ascii="Arial" w:hAnsi="Arial" w:cs="Arial"/>
        </w:rPr>
        <w:br/>
      </w:r>
      <w:r w:rsidRPr="00EB6A75">
        <w:rPr>
          <w:rFonts w:ascii="Arial" w:hAnsi="Arial" w:cs="Arial"/>
          <w:b/>
          <w:bCs/>
        </w:rPr>
        <w:t>ČSN 73 3130</w:t>
      </w:r>
      <w:r w:rsidRPr="00EB6A75">
        <w:rPr>
          <w:rFonts w:ascii="Arial" w:hAnsi="Arial" w:cs="Arial"/>
          <w:b/>
          <w:bCs/>
        </w:rPr>
        <w:tab/>
      </w:r>
      <w:r w:rsidRPr="00EB6A75">
        <w:rPr>
          <w:rFonts w:ascii="Arial" w:hAnsi="Arial" w:cs="Arial"/>
          <w:b/>
          <w:bCs/>
        </w:rPr>
        <w:tab/>
      </w:r>
      <w:r w:rsidRPr="00EB6A75">
        <w:rPr>
          <w:rFonts w:ascii="Arial" w:hAnsi="Arial" w:cs="Arial"/>
        </w:rPr>
        <w:t>Stavební práce. Truhlářské práce stavební. Základní ustanovení</w:t>
      </w:r>
    </w:p>
    <w:p w14:paraId="470B3290" w14:textId="77777777" w:rsidR="00EB6A75" w:rsidRPr="00EB6A75" w:rsidRDefault="00EB6A75" w:rsidP="00EB6A75">
      <w:pPr>
        <w:spacing w:before="45" w:after="45" w:line="360" w:lineRule="auto"/>
        <w:rPr>
          <w:rFonts w:ascii="Arial" w:hAnsi="Arial" w:cs="Arial"/>
          <w:b/>
          <w:bCs/>
        </w:rPr>
      </w:pPr>
      <w:r w:rsidRPr="00EB6A75">
        <w:rPr>
          <w:rFonts w:ascii="Arial" w:hAnsi="Arial" w:cs="Arial"/>
          <w:b/>
        </w:rPr>
        <w:t>ČSN 73 3251</w:t>
      </w:r>
      <w:r w:rsidRPr="00EB6A75">
        <w:rPr>
          <w:rFonts w:ascii="Arial" w:hAnsi="Arial" w:cs="Arial"/>
          <w:b/>
        </w:rPr>
        <w:tab/>
      </w:r>
      <w:r w:rsidRPr="00EB6A75">
        <w:rPr>
          <w:rFonts w:ascii="Arial" w:hAnsi="Arial" w:cs="Arial"/>
          <w:b/>
        </w:rPr>
        <w:tab/>
      </w:r>
      <w:r w:rsidRPr="00EB6A75">
        <w:rPr>
          <w:rFonts w:ascii="Arial" w:hAnsi="Arial" w:cs="Arial"/>
        </w:rPr>
        <w:t>Navrhování konstrukcí z kamene</w:t>
      </w:r>
    </w:p>
    <w:p w14:paraId="139F90E3"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lastRenderedPageBreak/>
        <w:t>ČSN 73 3450</w:t>
      </w:r>
      <w:r w:rsidRPr="00EB6A75">
        <w:rPr>
          <w:rFonts w:ascii="Arial" w:hAnsi="Arial" w:cs="Arial"/>
          <w:b/>
          <w:bCs/>
        </w:rPr>
        <w:tab/>
      </w:r>
      <w:r w:rsidRPr="00EB6A75">
        <w:rPr>
          <w:rFonts w:ascii="Arial" w:hAnsi="Arial" w:cs="Arial"/>
          <w:b/>
          <w:bCs/>
        </w:rPr>
        <w:tab/>
      </w:r>
      <w:r w:rsidRPr="00EB6A75">
        <w:rPr>
          <w:rFonts w:ascii="Arial" w:hAnsi="Arial" w:cs="Arial"/>
        </w:rPr>
        <w:t>Obklady keramické a skleněné</w:t>
      </w:r>
      <w:r w:rsidRPr="00EB6A75">
        <w:rPr>
          <w:rFonts w:ascii="Arial" w:hAnsi="Arial" w:cs="Arial"/>
        </w:rPr>
        <w:br/>
      </w:r>
      <w:r w:rsidRPr="00EB6A75">
        <w:rPr>
          <w:rFonts w:ascii="Arial" w:hAnsi="Arial" w:cs="Arial"/>
          <w:b/>
          <w:bCs/>
        </w:rPr>
        <w:t>ČSN 73 3610</w:t>
      </w:r>
      <w:r w:rsidRPr="00EB6A75">
        <w:rPr>
          <w:rFonts w:ascii="Arial" w:hAnsi="Arial" w:cs="Arial"/>
          <w:b/>
          <w:bCs/>
        </w:rPr>
        <w:tab/>
      </w:r>
      <w:r w:rsidRPr="00EB6A75">
        <w:rPr>
          <w:rFonts w:ascii="Arial" w:hAnsi="Arial" w:cs="Arial"/>
          <w:b/>
          <w:bCs/>
        </w:rPr>
        <w:tab/>
      </w:r>
      <w:r w:rsidRPr="00EB6A75">
        <w:rPr>
          <w:rFonts w:ascii="Arial" w:hAnsi="Arial" w:cs="Arial"/>
          <w:bCs/>
        </w:rPr>
        <w:t xml:space="preserve">Klempířské </w:t>
      </w:r>
      <w:r w:rsidRPr="00EB6A75">
        <w:rPr>
          <w:rFonts w:ascii="Arial" w:hAnsi="Arial" w:cs="Arial"/>
        </w:rPr>
        <w:t xml:space="preserve">práce </w:t>
      </w:r>
      <w:r w:rsidRPr="00EB6A75">
        <w:rPr>
          <w:rFonts w:ascii="Arial" w:hAnsi="Arial" w:cs="Arial"/>
          <w:bCs/>
        </w:rPr>
        <w:t>stavební</w:t>
      </w:r>
    </w:p>
    <w:p w14:paraId="6B860E62" w14:textId="77777777" w:rsidR="00EB6A75" w:rsidRPr="00EB6A75" w:rsidRDefault="00EB6A75" w:rsidP="00EB6A75">
      <w:pPr>
        <w:spacing w:before="45" w:after="45" w:line="360" w:lineRule="auto"/>
        <w:rPr>
          <w:rFonts w:ascii="Arial" w:hAnsi="Arial" w:cs="Arial"/>
          <w:b/>
          <w:bCs/>
        </w:rPr>
      </w:pPr>
      <w:r w:rsidRPr="00EB6A75">
        <w:rPr>
          <w:rFonts w:ascii="Arial" w:hAnsi="Arial" w:cs="Arial"/>
          <w:b/>
          <w:bCs/>
        </w:rPr>
        <w:t>ČSN 73 4001</w:t>
      </w:r>
      <w:r w:rsidRPr="00EB6A75">
        <w:rPr>
          <w:rFonts w:ascii="Arial" w:hAnsi="Arial" w:cs="Arial"/>
          <w:b/>
          <w:bCs/>
        </w:rPr>
        <w:tab/>
      </w:r>
      <w:r w:rsidRPr="00EB6A75">
        <w:rPr>
          <w:rFonts w:ascii="Arial" w:hAnsi="Arial" w:cs="Arial"/>
          <w:b/>
          <w:bCs/>
        </w:rPr>
        <w:tab/>
      </w:r>
      <w:r w:rsidRPr="00EB6A75">
        <w:rPr>
          <w:rFonts w:ascii="Arial" w:hAnsi="Arial" w:cs="Arial"/>
        </w:rPr>
        <w:t>Přístupnost a bezbariérové užívání</w:t>
      </w:r>
      <w:r w:rsidRPr="00EB6A75">
        <w:rPr>
          <w:rFonts w:ascii="Arial" w:hAnsi="Arial" w:cs="Arial"/>
        </w:rPr>
        <w:br/>
      </w:r>
      <w:r w:rsidRPr="00EB6A75">
        <w:rPr>
          <w:rFonts w:ascii="Arial" w:hAnsi="Arial" w:cs="Arial"/>
          <w:b/>
          <w:bCs/>
        </w:rPr>
        <w:t>ČSN 73 4130</w:t>
      </w:r>
      <w:r w:rsidRPr="00EB6A75">
        <w:rPr>
          <w:rFonts w:ascii="Arial" w:hAnsi="Arial" w:cs="Arial"/>
          <w:b/>
          <w:bCs/>
        </w:rPr>
        <w:tab/>
      </w:r>
      <w:r w:rsidRPr="00EB6A75">
        <w:rPr>
          <w:rFonts w:ascii="Arial" w:hAnsi="Arial" w:cs="Arial"/>
          <w:b/>
          <w:bCs/>
        </w:rPr>
        <w:tab/>
      </w:r>
      <w:r w:rsidRPr="00EB6A75">
        <w:rPr>
          <w:rFonts w:ascii="Arial" w:hAnsi="Arial" w:cs="Arial"/>
        </w:rPr>
        <w:t>Schodiště a šikmé rampy – základní ustanovení</w:t>
      </w:r>
    </w:p>
    <w:p w14:paraId="10E2AF1B" w14:textId="77777777" w:rsidR="00EB6A75" w:rsidRPr="00EB6A75" w:rsidRDefault="00EB6A75" w:rsidP="00EB6A75">
      <w:pPr>
        <w:spacing w:before="45" w:after="45" w:line="360" w:lineRule="auto"/>
        <w:rPr>
          <w:rFonts w:ascii="Arial" w:hAnsi="Arial" w:cs="Arial"/>
          <w:b/>
          <w:bCs/>
        </w:rPr>
      </w:pPr>
      <w:r w:rsidRPr="00EB6A75">
        <w:rPr>
          <w:rFonts w:ascii="Arial" w:hAnsi="Arial" w:cs="Arial"/>
          <w:b/>
          <w:bCs/>
        </w:rPr>
        <w:t>ČSN 73 5305</w:t>
      </w:r>
      <w:r w:rsidRPr="00EB6A75">
        <w:rPr>
          <w:rFonts w:ascii="Arial" w:hAnsi="Arial" w:cs="Arial"/>
          <w:b/>
          <w:bCs/>
        </w:rPr>
        <w:tab/>
      </w:r>
      <w:r w:rsidRPr="00EB6A75">
        <w:rPr>
          <w:rFonts w:ascii="Arial" w:hAnsi="Arial" w:cs="Arial"/>
          <w:b/>
          <w:bCs/>
        </w:rPr>
        <w:tab/>
      </w:r>
      <w:r w:rsidRPr="00EB6A75">
        <w:rPr>
          <w:rFonts w:ascii="Arial" w:hAnsi="Arial" w:cs="Arial"/>
        </w:rPr>
        <w:t>Administrativní budovy a prostory</w:t>
      </w:r>
    </w:p>
    <w:p w14:paraId="636448B1" w14:textId="77777777" w:rsidR="00EB6A75" w:rsidRPr="00EB6A75" w:rsidRDefault="00EB6A75" w:rsidP="00EB6A75">
      <w:pPr>
        <w:spacing w:before="45" w:after="45" w:line="360" w:lineRule="auto"/>
        <w:rPr>
          <w:rFonts w:ascii="Arial" w:hAnsi="Arial" w:cs="Arial"/>
        </w:rPr>
      </w:pPr>
      <w:r w:rsidRPr="00EB6A75">
        <w:rPr>
          <w:rFonts w:ascii="Arial" w:hAnsi="Arial" w:cs="Arial"/>
          <w:b/>
          <w:bCs/>
        </w:rPr>
        <w:t>ČSN 74 3282</w:t>
      </w:r>
      <w:r w:rsidRPr="00EB6A75">
        <w:rPr>
          <w:rFonts w:ascii="Arial" w:hAnsi="Arial" w:cs="Arial"/>
          <w:b/>
          <w:bCs/>
        </w:rPr>
        <w:tab/>
      </w:r>
      <w:r w:rsidRPr="00EB6A75">
        <w:rPr>
          <w:rFonts w:ascii="Arial" w:hAnsi="Arial" w:cs="Arial"/>
          <w:b/>
          <w:bCs/>
        </w:rPr>
        <w:tab/>
      </w:r>
      <w:r w:rsidRPr="00EB6A75">
        <w:rPr>
          <w:rFonts w:ascii="Arial" w:hAnsi="Arial" w:cs="Arial"/>
        </w:rPr>
        <w:t>Pevné kovové žebříky pro stavby</w:t>
      </w:r>
      <w:r w:rsidRPr="00EB6A75">
        <w:rPr>
          <w:rFonts w:ascii="Arial" w:hAnsi="Arial" w:cs="Arial"/>
        </w:rPr>
        <w:br/>
      </w:r>
      <w:r w:rsidRPr="00EB6A75">
        <w:rPr>
          <w:rFonts w:ascii="Arial" w:hAnsi="Arial" w:cs="Arial"/>
          <w:b/>
          <w:bCs/>
        </w:rPr>
        <w:t>ČSN 74 3305</w:t>
      </w:r>
      <w:r w:rsidRPr="00EB6A75">
        <w:rPr>
          <w:rFonts w:ascii="Arial" w:hAnsi="Arial" w:cs="Arial"/>
          <w:b/>
          <w:bCs/>
        </w:rPr>
        <w:tab/>
      </w:r>
      <w:r w:rsidRPr="00EB6A75">
        <w:rPr>
          <w:rFonts w:ascii="Arial" w:hAnsi="Arial" w:cs="Arial"/>
          <w:b/>
          <w:bCs/>
        </w:rPr>
        <w:tab/>
      </w:r>
      <w:r w:rsidRPr="00EB6A75">
        <w:rPr>
          <w:rFonts w:ascii="Arial" w:hAnsi="Arial" w:cs="Arial"/>
        </w:rPr>
        <w:t>Ochranná zábradlí</w:t>
      </w:r>
    </w:p>
    <w:p w14:paraId="19459CBF" w14:textId="77777777" w:rsidR="00EB6A75" w:rsidRPr="00EB6A75" w:rsidRDefault="00EB6A75" w:rsidP="00EB6A75">
      <w:pPr>
        <w:spacing w:before="45" w:after="45" w:line="360" w:lineRule="auto"/>
        <w:rPr>
          <w:rFonts w:ascii="Arial" w:hAnsi="Arial" w:cs="Arial"/>
          <w:bCs/>
        </w:rPr>
      </w:pPr>
      <w:r w:rsidRPr="00EB6A75">
        <w:rPr>
          <w:rFonts w:ascii="Arial" w:hAnsi="Arial" w:cs="Arial"/>
          <w:b/>
          <w:bCs/>
        </w:rPr>
        <w:t>ČSN 74 4505</w:t>
      </w:r>
      <w:r w:rsidRPr="00EB6A75">
        <w:rPr>
          <w:rFonts w:ascii="Arial" w:hAnsi="Arial" w:cs="Arial"/>
          <w:bCs/>
        </w:rPr>
        <w:tab/>
      </w:r>
      <w:r w:rsidRPr="00EB6A75">
        <w:rPr>
          <w:rFonts w:ascii="Arial" w:hAnsi="Arial" w:cs="Arial"/>
          <w:bCs/>
        </w:rPr>
        <w:tab/>
        <w:t>Podlahy – společná ustanovení</w:t>
      </w:r>
    </w:p>
    <w:p w14:paraId="1E9B1B30" w14:textId="77777777" w:rsidR="00EB6A75" w:rsidRPr="00EB6A75" w:rsidRDefault="00EB6A75" w:rsidP="00EB6A75">
      <w:pPr>
        <w:spacing w:before="45" w:after="45" w:line="360" w:lineRule="auto"/>
        <w:rPr>
          <w:rFonts w:ascii="Arial" w:hAnsi="Arial" w:cs="Arial"/>
          <w:b/>
          <w:bCs/>
        </w:rPr>
      </w:pPr>
      <w:r w:rsidRPr="00EB6A75">
        <w:rPr>
          <w:rFonts w:ascii="Arial" w:hAnsi="Arial" w:cs="Arial"/>
          <w:b/>
          <w:bCs/>
        </w:rPr>
        <w:t>ČSN 74 6401</w:t>
      </w:r>
      <w:r w:rsidRPr="00EB6A75">
        <w:rPr>
          <w:rFonts w:ascii="Arial" w:hAnsi="Arial" w:cs="Arial"/>
          <w:b/>
          <w:bCs/>
        </w:rPr>
        <w:tab/>
      </w:r>
      <w:r w:rsidRPr="00EB6A75">
        <w:rPr>
          <w:rFonts w:ascii="Arial" w:hAnsi="Arial" w:cs="Arial"/>
          <w:b/>
          <w:bCs/>
        </w:rPr>
        <w:tab/>
      </w:r>
      <w:r w:rsidRPr="00EB6A75">
        <w:rPr>
          <w:rFonts w:ascii="Arial" w:hAnsi="Arial" w:cs="Arial"/>
        </w:rPr>
        <w:t>Dřevěné dveře. Základní ustanovení</w:t>
      </w:r>
      <w:r w:rsidRPr="00EB6A75">
        <w:rPr>
          <w:rFonts w:ascii="Arial" w:hAnsi="Arial" w:cs="Arial"/>
        </w:rPr>
        <w:br/>
      </w:r>
      <w:r w:rsidRPr="00EB6A75">
        <w:rPr>
          <w:rFonts w:ascii="Arial" w:hAnsi="Arial" w:cs="Arial"/>
          <w:b/>
          <w:bCs/>
        </w:rPr>
        <w:t>ČSN 74 6401</w:t>
      </w:r>
      <w:r w:rsidRPr="00EB6A75">
        <w:rPr>
          <w:rFonts w:ascii="Arial" w:hAnsi="Arial" w:cs="Arial"/>
          <w:b/>
          <w:bCs/>
        </w:rPr>
        <w:tab/>
      </w:r>
      <w:r w:rsidRPr="00EB6A75">
        <w:rPr>
          <w:rFonts w:ascii="Arial" w:hAnsi="Arial" w:cs="Arial"/>
          <w:b/>
          <w:bCs/>
        </w:rPr>
        <w:tab/>
      </w:r>
      <w:r w:rsidRPr="00EB6A75">
        <w:rPr>
          <w:rFonts w:ascii="Arial" w:hAnsi="Arial" w:cs="Arial"/>
        </w:rPr>
        <w:t>Dřevěné dveře. Základní ustanovení</w:t>
      </w:r>
      <w:r w:rsidRPr="00EB6A75">
        <w:rPr>
          <w:rFonts w:ascii="Arial" w:hAnsi="Arial" w:cs="Arial"/>
        </w:rPr>
        <w:br/>
      </w:r>
      <w:r w:rsidRPr="00EB6A75">
        <w:rPr>
          <w:rFonts w:ascii="Arial" w:hAnsi="Arial" w:cs="Arial"/>
          <w:b/>
          <w:bCs/>
        </w:rPr>
        <w:t>ČSN 75 6760</w:t>
      </w:r>
      <w:r w:rsidRPr="00EB6A75">
        <w:rPr>
          <w:rFonts w:ascii="Arial" w:hAnsi="Arial" w:cs="Arial"/>
          <w:b/>
          <w:bCs/>
        </w:rPr>
        <w:tab/>
      </w:r>
      <w:r w:rsidRPr="00EB6A75">
        <w:rPr>
          <w:rFonts w:ascii="Arial" w:hAnsi="Arial" w:cs="Arial"/>
          <w:b/>
          <w:bCs/>
        </w:rPr>
        <w:tab/>
      </w:r>
      <w:r w:rsidRPr="00EB6A75">
        <w:rPr>
          <w:rFonts w:ascii="Arial" w:hAnsi="Arial" w:cs="Arial"/>
        </w:rPr>
        <w:t>Vnitřní</w:t>
      </w:r>
      <w:r w:rsidRPr="00EB6A75">
        <w:rPr>
          <w:rFonts w:ascii="Arial" w:hAnsi="Arial" w:cs="Arial"/>
          <w:b/>
          <w:bCs/>
        </w:rPr>
        <w:t xml:space="preserve"> </w:t>
      </w:r>
      <w:r w:rsidRPr="00EB6A75">
        <w:rPr>
          <w:rFonts w:ascii="Arial" w:hAnsi="Arial" w:cs="Arial"/>
        </w:rPr>
        <w:t>kanalizace</w:t>
      </w:r>
    </w:p>
    <w:p w14:paraId="3F6EC512" w14:textId="77777777" w:rsidR="00EB6A75" w:rsidRPr="00EB6A75" w:rsidRDefault="00EB6A75" w:rsidP="00EB6A75">
      <w:pPr>
        <w:spacing w:before="45" w:after="45" w:line="360" w:lineRule="auto"/>
        <w:rPr>
          <w:rFonts w:ascii="Arial" w:hAnsi="Arial" w:cs="Arial"/>
        </w:rPr>
      </w:pPr>
      <w:r w:rsidRPr="00EB6A75">
        <w:rPr>
          <w:rFonts w:ascii="Arial" w:hAnsi="Arial" w:cs="Arial"/>
          <w:b/>
          <w:bCs/>
        </w:rPr>
        <w:t>ČSN EN 948</w:t>
      </w:r>
      <w:r w:rsidRPr="00EB6A75">
        <w:rPr>
          <w:rFonts w:ascii="Arial" w:hAnsi="Arial" w:cs="Arial"/>
          <w:b/>
          <w:bCs/>
        </w:rPr>
        <w:tab/>
      </w:r>
      <w:r w:rsidRPr="00EB6A75">
        <w:rPr>
          <w:rFonts w:ascii="Arial" w:hAnsi="Arial" w:cs="Arial"/>
          <w:b/>
          <w:bCs/>
        </w:rPr>
        <w:tab/>
      </w:r>
      <w:r w:rsidRPr="00EB6A75">
        <w:rPr>
          <w:rFonts w:ascii="Arial" w:hAnsi="Arial" w:cs="Arial"/>
        </w:rPr>
        <w:t>Dveře s otočnými křídly – Stanovení odolnosti proti statickému kroucení</w:t>
      </w:r>
      <w:r w:rsidRPr="00EB6A75">
        <w:rPr>
          <w:rFonts w:ascii="Arial" w:hAnsi="Arial" w:cs="Arial"/>
        </w:rPr>
        <w:br/>
      </w:r>
      <w:r w:rsidRPr="00EB6A75">
        <w:rPr>
          <w:rFonts w:ascii="Arial" w:hAnsi="Arial" w:cs="Arial"/>
          <w:b/>
          <w:bCs/>
        </w:rPr>
        <w:t>ČSN EN 1529</w:t>
      </w:r>
      <w:r w:rsidRPr="00EB6A75">
        <w:rPr>
          <w:rFonts w:ascii="Arial" w:hAnsi="Arial" w:cs="Arial"/>
          <w:b/>
          <w:bCs/>
        </w:rPr>
        <w:tab/>
      </w:r>
      <w:r w:rsidRPr="00EB6A75">
        <w:rPr>
          <w:rFonts w:ascii="Arial" w:hAnsi="Arial" w:cs="Arial"/>
          <w:b/>
          <w:bCs/>
        </w:rPr>
        <w:tab/>
      </w:r>
      <w:r w:rsidRPr="00EB6A75">
        <w:rPr>
          <w:rFonts w:ascii="Arial" w:hAnsi="Arial" w:cs="Arial"/>
        </w:rPr>
        <w:t>Dveřní křídla – Výška, šířka, tloušťka a pravoúhlost – Třídy tolerancí</w:t>
      </w:r>
    </w:p>
    <w:p w14:paraId="178B2C11" w14:textId="68F30DB4" w:rsidR="00EB6A75" w:rsidRPr="00EB6A75" w:rsidRDefault="00EB6A75" w:rsidP="00EB6A75">
      <w:pPr>
        <w:spacing w:before="45" w:after="45" w:line="360" w:lineRule="auto"/>
        <w:rPr>
          <w:rFonts w:ascii="Arial" w:hAnsi="Arial" w:cs="Arial"/>
        </w:rPr>
      </w:pPr>
      <w:r w:rsidRPr="00EB6A75">
        <w:rPr>
          <w:rFonts w:ascii="Arial" w:hAnsi="Arial" w:cs="Arial"/>
          <w:b/>
          <w:bCs/>
        </w:rPr>
        <w:t>ČSN EN 14221</w:t>
      </w:r>
      <w:r w:rsidRPr="00EB6A75">
        <w:rPr>
          <w:rFonts w:ascii="Arial" w:hAnsi="Arial" w:cs="Arial"/>
          <w:b/>
          <w:bCs/>
        </w:rPr>
        <w:tab/>
      </w:r>
      <w:r w:rsidRPr="00EB6A75">
        <w:rPr>
          <w:rFonts w:ascii="Arial" w:hAnsi="Arial" w:cs="Arial"/>
        </w:rPr>
        <w:t xml:space="preserve">Dřevo a materiály na bázi dřeva pro interiérová okna, vnitřní dveřní křídla a </w:t>
      </w:r>
      <w:r w:rsidRPr="00EB6A75">
        <w:rPr>
          <w:rFonts w:ascii="Arial" w:hAnsi="Arial" w:cs="Arial"/>
        </w:rPr>
        <w:tab/>
      </w:r>
      <w:r w:rsidRPr="00EB6A75">
        <w:rPr>
          <w:rFonts w:ascii="Arial" w:hAnsi="Arial" w:cs="Arial"/>
        </w:rPr>
        <w:tab/>
      </w:r>
      <w:r w:rsidRPr="00EB6A75">
        <w:rPr>
          <w:rFonts w:ascii="Arial" w:hAnsi="Arial" w:cs="Arial"/>
        </w:rPr>
        <w:tab/>
      </w:r>
      <w:r w:rsidR="008169E4">
        <w:rPr>
          <w:rFonts w:ascii="Arial" w:hAnsi="Arial" w:cs="Arial"/>
        </w:rPr>
        <w:tab/>
      </w:r>
      <w:r w:rsidRPr="00EB6A75">
        <w:rPr>
          <w:rFonts w:ascii="Arial" w:hAnsi="Arial" w:cs="Arial"/>
        </w:rPr>
        <w:t>vnitřní zárubně – Požadavky a specifikace</w:t>
      </w:r>
    </w:p>
    <w:p w14:paraId="51264A90" w14:textId="77777777" w:rsidR="00EB6A75" w:rsidRPr="00EB6A75" w:rsidRDefault="00EB6A75" w:rsidP="00EB6A75">
      <w:pPr>
        <w:spacing w:before="45" w:after="45" w:line="360" w:lineRule="auto"/>
        <w:ind w:left="2130" w:hanging="2130"/>
        <w:rPr>
          <w:rFonts w:ascii="Arial" w:hAnsi="Arial" w:cs="Arial"/>
        </w:rPr>
      </w:pPr>
      <w:r w:rsidRPr="00EB6A75">
        <w:rPr>
          <w:rFonts w:ascii="Arial" w:hAnsi="Arial" w:cs="Arial"/>
          <w:b/>
          <w:bCs/>
        </w:rPr>
        <w:t>ČSN EN 717-1</w:t>
      </w:r>
      <w:r w:rsidRPr="00EB6A75">
        <w:rPr>
          <w:rFonts w:ascii="Arial" w:hAnsi="Arial" w:cs="Arial"/>
          <w:b/>
          <w:bCs/>
        </w:rPr>
        <w:tab/>
      </w:r>
      <w:r w:rsidRPr="00EB6A75">
        <w:rPr>
          <w:rFonts w:ascii="Arial" w:hAnsi="Arial" w:cs="Arial"/>
          <w:bCs/>
        </w:rPr>
        <w:t>Akustika. Hodnocení zvukové izolace stavebních konstrukcí a v budovách. Část 1: Vzduchová neprůzvučnost</w:t>
      </w:r>
    </w:p>
    <w:p w14:paraId="45074D9B" w14:textId="77777777" w:rsidR="00EB6A75" w:rsidRPr="00EB6A75" w:rsidRDefault="00EB6A75" w:rsidP="00EB6A75">
      <w:pPr>
        <w:spacing w:before="45" w:after="45" w:line="360" w:lineRule="auto"/>
        <w:ind w:left="2130" w:hanging="2130"/>
        <w:rPr>
          <w:rFonts w:ascii="Arial" w:hAnsi="Arial" w:cs="Arial"/>
        </w:rPr>
      </w:pPr>
      <w:r w:rsidRPr="00EB6A75">
        <w:rPr>
          <w:rFonts w:ascii="Arial" w:hAnsi="Arial" w:cs="Arial"/>
          <w:b/>
          <w:bCs/>
        </w:rPr>
        <w:t>ČSN EN 717-2</w:t>
      </w:r>
      <w:r w:rsidRPr="00EB6A75">
        <w:rPr>
          <w:rFonts w:ascii="Arial" w:hAnsi="Arial" w:cs="Arial"/>
          <w:b/>
          <w:bCs/>
        </w:rPr>
        <w:tab/>
      </w:r>
      <w:r w:rsidRPr="00EB6A75">
        <w:rPr>
          <w:rFonts w:ascii="Arial" w:hAnsi="Arial" w:cs="Arial"/>
          <w:bCs/>
        </w:rPr>
        <w:t>Akustika. Hodnocení zvukové izolace stavebních konstrukcí a v budovách. Část 2: Kročejová neprůzvučnost</w:t>
      </w:r>
    </w:p>
    <w:p w14:paraId="4438FE3D" w14:textId="77777777" w:rsidR="00EB6A75" w:rsidRPr="00EB6A75" w:rsidRDefault="00EB6A75" w:rsidP="00EB6A75">
      <w:pPr>
        <w:spacing w:before="45" w:after="45" w:line="360" w:lineRule="auto"/>
        <w:ind w:left="2130" w:hanging="2130"/>
        <w:rPr>
          <w:rFonts w:ascii="Arial" w:hAnsi="Arial" w:cs="Arial"/>
        </w:rPr>
      </w:pPr>
      <w:r w:rsidRPr="00EB6A75">
        <w:rPr>
          <w:rFonts w:ascii="Arial" w:hAnsi="Arial" w:cs="Arial"/>
          <w:b/>
          <w:bCs/>
        </w:rPr>
        <w:t>ČSN EN 1015-12</w:t>
      </w:r>
      <w:r w:rsidRPr="00EB6A75">
        <w:rPr>
          <w:rFonts w:ascii="Arial" w:hAnsi="Arial" w:cs="Arial"/>
          <w:b/>
          <w:bCs/>
        </w:rPr>
        <w:tab/>
      </w:r>
      <w:r w:rsidRPr="00EB6A75">
        <w:rPr>
          <w:rFonts w:ascii="Arial" w:hAnsi="Arial" w:cs="Arial"/>
          <w:bCs/>
        </w:rPr>
        <w:t>Zkušební metody malt na zdivo – Část 12 – Stanovení přídržnosti zatvrdlých malt pro vnitřní a vnější omítky k podkladu</w:t>
      </w:r>
    </w:p>
    <w:p w14:paraId="597E3636" w14:textId="77777777" w:rsidR="00EB6A75" w:rsidRPr="00EB6A75" w:rsidRDefault="00EB6A75" w:rsidP="00EB6A75">
      <w:pPr>
        <w:spacing w:before="45" w:after="45" w:line="360" w:lineRule="auto"/>
        <w:rPr>
          <w:rFonts w:ascii="Arial" w:hAnsi="Arial" w:cs="Arial"/>
        </w:rPr>
      </w:pPr>
      <w:r w:rsidRPr="00EB6A75">
        <w:rPr>
          <w:rFonts w:ascii="Arial" w:hAnsi="Arial" w:cs="Arial"/>
          <w:b/>
          <w:bCs/>
        </w:rPr>
        <w:t>ČSN EN 12057</w:t>
      </w:r>
      <w:r w:rsidRPr="00EB6A75">
        <w:rPr>
          <w:rFonts w:ascii="Arial" w:hAnsi="Arial" w:cs="Arial"/>
          <w:b/>
          <w:bCs/>
        </w:rPr>
        <w:tab/>
      </w:r>
      <w:r w:rsidRPr="00EB6A75">
        <w:rPr>
          <w:rFonts w:ascii="Arial" w:hAnsi="Arial" w:cs="Arial"/>
        </w:rPr>
        <w:t>Výrobky z přírodního kamene – Tenké desky – Požadavky</w:t>
      </w:r>
    </w:p>
    <w:p w14:paraId="59F29D77" w14:textId="77777777" w:rsidR="00EB6A75" w:rsidRPr="00EB6A75" w:rsidRDefault="00EB6A75" w:rsidP="00EB6A75">
      <w:pPr>
        <w:spacing w:before="45" w:after="45" w:line="360" w:lineRule="auto"/>
        <w:rPr>
          <w:rFonts w:ascii="Arial" w:hAnsi="Arial" w:cs="Arial"/>
        </w:rPr>
      </w:pPr>
      <w:r w:rsidRPr="00EB6A75">
        <w:rPr>
          <w:rFonts w:ascii="Arial" w:hAnsi="Arial" w:cs="Arial"/>
          <w:b/>
          <w:bCs/>
        </w:rPr>
        <w:t>ČSN EN 13670</w:t>
      </w:r>
      <w:r w:rsidRPr="00EB6A75">
        <w:rPr>
          <w:rFonts w:ascii="Arial" w:hAnsi="Arial" w:cs="Arial"/>
          <w:b/>
          <w:bCs/>
        </w:rPr>
        <w:tab/>
      </w:r>
      <w:r w:rsidRPr="00EB6A75">
        <w:rPr>
          <w:rFonts w:ascii="Arial" w:hAnsi="Arial" w:cs="Arial"/>
        </w:rPr>
        <w:t>Provádění betonových konstrukcí</w:t>
      </w:r>
    </w:p>
    <w:p w14:paraId="4B8FD4FE" w14:textId="4F6190BA" w:rsidR="00EB6A75" w:rsidRPr="00EB6A75" w:rsidRDefault="00EB6A75" w:rsidP="00EB6A75">
      <w:pPr>
        <w:spacing w:before="45" w:after="45" w:line="360" w:lineRule="auto"/>
        <w:rPr>
          <w:rFonts w:ascii="Arial" w:hAnsi="Arial" w:cs="Arial"/>
        </w:rPr>
      </w:pPr>
      <w:r w:rsidRPr="00EB6A75">
        <w:rPr>
          <w:rFonts w:ascii="Arial" w:hAnsi="Arial" w:cs="Arial"/>
          <w:b/>
          <w:bCs/>
        </w:rPr>
        <w:t>ČSN 73 2310</w:t>
      </w:r>
      <w:r w:rsidRPr="00EB6A75">
        <w:rPr>
          <w:rFonts w:ascii="Arial" w:hAnsi="Arial" w:cs="Arial"/>
          <w:b/>
          <w:bCs/>
        </w:rPr>
        <w:tab/>
      </w:r>
      <w:r w:rsidRPr="00EB6A75">
        <w:rPr>
          <w:rFonts w:ascii="Arial" w:hAnsi="Arial" w:cs="Arial"/>
          <w:b/>
          <w:bCs/>
        </w:rPr>
        <w:tab/>
      </w:r>
      <w:r w:rsidRPr="00EB6A75">
        <w:rPr>
          <w:rFonts w:ascii="Arial" w:hAnsi="Arial" w:cs="Arial"/>
        </w:rPr>
        <w:t>Provádění zděných konstrukcí</w:t>
      </w:r>
      <w:r w:rsidRPr="00EB6A75">
        <w:rPr>
          <w:rFonts w:ascii="Arial" w:hAnsi="Arial" w:cs="Arial"/>
        </w:rPr>
        <w:br/>
      </w:r>
      <w:r w:rsidRPr="00EB6A75">
        <w:rPr>
          <w:rFonts w:ascii="Arial" w:hAnsi="Arial" w:cs="Arial"/>
          <w:b/>
          <w:bCs/>
        </w:rPr>
        <w:t>ČSN EN 13914-1</w:t>
      </w:r>
      <w:r w:rsidRPr="00EB6A75">
        <w:rPr>
          <w:rFonts w:ascii="Arial" w:hAnsi="Arial" w:cs="Arial"/>
          <w:b/>
          <w:bCs/>
        </w:rPr>
        <w:tab/>
      </w:r>
      <w:r w:rsidRPr="00EB6A75">
        <w:rPr>
          <w:rFonts w:ascii="Arial" w:hAnsi="Arial" w:cs="Arial"/>
        </w:rPr>
        <w:t xml:space="preserve">Navrhování, příprava a provádění vnějších a vnitřních omítek – Část 1: Vnější </w:t>
      </w:r>
      <w:r w:rsidRPr="00EB6A75">
        <w:rPr>
          <w:rFonts w:ascii="Arial" w:hAnsi="Arial" w:cs="Arial"/>
        </w:rPr>
        <w:tab/>
      </w:r>
      <w:r w:rsidRPr="00EB6A75">
        <w:rPr>
          <w:rFonts w:ascii="Arial" w:hAnsi="Arial" w:cs="Arial"/>
        </w:rPr>
        <w:tab/>
      </w:r>
      <w:r w:rsidRPr="00EB6A75">
        <w:rPr>
          <w:rFonts w:ascii="Arial" w:hAnsi="Arial" w:cs="Arial"/>
        </w:rPr>
        <w:tab/>
      </w:r>
      <w:r w:rsidR="008169E4">
        <w:rPr>
          <w:rFonts w:ascii="Arial" w:hAnsi="Arial" w:cs="Arial"/>
        </w:rPr>
        <w:tab/>
      </w:r>
      <w:r w:rsidRPr="00EB6A75">
        <w:rPr>
          <w:rFonts w:ascii="Arial" w:hAnsi="Arial" w:cs="Arial"/>
        </w:rPr>
        <w:t>omítky</w:t>
      </w:r>
      <w:r w:rsidRPr="00EB6A75">
        <w:rPr>
          <w:rFonts w:ascii="Arial" w:hAnsi="Arial" w:cs="Arial"/>
        </w:rPr>
        <w:br/>
      </w:r>
      <w:r w:rsidRPr="00EB6A75">
        <w:rPr>
          <w:rFonts w:ascii="Arial" w:hAnsi="Arial" w:cs="Arial"/>
          <w:b/>
          <w:bCs/>
        </w:rPr>
        <w:t>ČSN EN 13914-2</w:t>
      </w:r>
      <w:r w:rsidRPr="00EB6A75">
        <w:rPr>
          <w:rFonts w:ascii="Arial" w:hAnsi="Arial" w:cs="Arial"/>
          <w:b/>
          <w:bCs/>
        </w:rPr>
        <w:tab/>
      </w:r>
      <w:r w:rsidRPr="00EB6A75">
        <w:rPr>
          <w:rFonts w:ascii="Arial" w:hAnsi="Arial" w:cs="Arial"/>
        </w:rPr>
        <w:t xml:space="preserve">Navrhování, příprava a provádění vnějších a vnitřních omítek - Část 2: Příprava </w:t>
      </w:r>
      <w:r w:rsidRPr="00EB6A75">
        <w:rPr>
          <w:rFonts w:ascii="Arial" w:hAnsi="Arial" w:cs="Arial"/>
        </w:rPr>
        <w:tab/>
      </w:r>
      <w:r w:rsidRPr="00EB6A75">
        <w:rPr>
          <w:rFonts w:ascii="Arial" w:hAnsi="Arial" w:cs="Arial"/>
        </w:rPr>
        <w:tab/>
      </w:r>
      <w:r w:rsidRPr="00EB6A75">
        <w:rPr>
          <w:rFonts w:ascii="Arial" w:hAnsi="Arial" w:cs="Arial"/>
        </w:rPr>
        <w:tab/>
        <w:t>návrhu a základní postupy pro vnitřní omítky</w:t>
      </w:r>
    </w:p>
    <w:p w14:paraId="67EAEA4A" w14:textId="77777777" w:rsidR="00EB6A75" w:rsidRPr="00EB6A75" w:rsidRDefault="00EB6A75" w:rsidP="00EB6A75">
      <w:pPr>
        <w:spacing w:before="45" w:after="45" w:line="360" w:lineRule="auto"/>
        <w:rPr>
          <w:rFonts w:ascii="Arial" w:hAnsi="Arial" w:cs="Arial"/>
          <w:b/>
          <w:bCs/>
        </w:rPr>
      </w:pPr>
      <w:r w:rsidRPr="00EB6A75">
        <w:rPr>
          <w:rFonts w:ascii="Arial" w:hAnsi="Arial" w:cs="Arial"/>
          <w:b/>
          <w:bCs/>
        </w:rPr>
        <w:t>ČSN EN 363</w:t>
      </w:r>
      <w:r w:rsidRPr="00EB6A75">
        <w:rPr>
          <w:rFonts w:ascii="Arial" w:hAnsi="Arial" w:cs="Arial"/>
          <w:b/>
          <w:bCs/>
        </w:rPr>
        <w:tab/>
      </w:r>
      <w:r w:rsidRPr="00EB6A75">
        <w:rPr>
          <w:rFonts w:ascii="Arial" w:hAnsi="Arial" w:cs="Arial"/>
          <w:b/>
          <w:bCs/>
        </w:rPr>
        <w:tab/>
      </w:r>
      <w:r w:rsidRPr="00EB6A75">
        <w:rPr>
          <w:rFonts w:ascii="Arial" w:hAnsi="Arial" w:cs="Arial"/>
        </w:rPr>
        <w:t>Prostředky ochrany osob proti pádu – Systémy ochrany osob proti pádu</w:t>
      </w:r>
      <w:r w:rsidRPr="00EB6A75">
        <w:rPr>
          <w:rFonts w:ascii="Arial" w:hAnsi="Arial" w:cs="Arial"/>
        </w:rPr>
        <w:br/>
      </w:r>
      <w:r w:rsidRPr="00EB6A75">
        <w:rPr>
          <w:rFonts w:ascii="Arial" w:hAnsi="Arial" w:cs="Arial"/>
          <w:b/>
          <w:bCs/>
        </w:rPr>
        <w:t>ČSN EN 795</w:t>
      </w:r>
      <w:r w:rsidRPr="00EB6A75">
        <w:rPr>
          <w:rFonts w:ascii="Arial" w:hAnsi="Arial" w:cs="Arial"/>
          <w:b/>
          <w:bCs/>
        </w:rPr>
        <w:tab/>
      </w:r>
      <w:r w:rsidRPr="00EB6A75">
        <w:rPr>
          <w:rFonts w:ascii="Arial" w:hAnsi="Arial" w:cs="Arial"/>
          <w:b/>
          <w:bCs/>
        </w:rPr>
        <w:tab/>
      </w:r>
      <w:r w:rsidRPr="00EB6A75">
        <w:rPr>
          <w:rFonts w:ascii="Arial" w:hAnsi="Arial" w:cs="Arial"/>
        </w:rPr>
        <w:t>Ochrana proti pádu z výšky – Kotvící zařízení – Požadavky a zkoušení</w:t>
      </w:r>
    </w:p>
    <w:p w14:paraId="3A2B06CE" w14:textId="6CF9FD58" w:rsidR="00EB6A75" w:rsidRPr="00EB6A75" w:rsidRDefault="00EB6A75" w:rsidP="00EB6A75">
      <w:pPr>
        <w:spacing w:before="45" w:after="45" w:line="360" w:lineRule="auto"/>
        <w:rPr>
          <w:rFonts w:ascii="Arial" w:hAnsi="Arial" w:cs="Arial"/>
        </w:rPr>
      </w:pPr>
      <w:r w:rsidRPr="00EB6A75">
        <w:rPr>
          <w:rFonts w:ascii="Arial" w:hAnsi="Arial" w:cs="Arial"/>
          <w:b/>
          <w:bCs/>
        </w:rPr>
        <w:t>ČSN 73 3715</w:t>
      </w:r>
      <w:r w:rsidRPr="00EB6A75">
        <w:rPr>
          <w:rFonts w:ascii="Arial" w:hAnsi="Arial" w:cs="Arial"/>
          <w:b/>
          <w:bCs/>
        </w:rPr>
        <w:tab/>
      </w:r>
      <w:r w:rsidRPr="00EB6A75">
        <w:rPr>
          <w:rFonts w:ascii="Arial" w:hAnsi="Arial" w:cs="Arial"/>
          <w:b/>
          <w:bCs/>
        </w:rPr>
        <w:tab/>
      </w:r>
      <w:r w:rsidRPr="00EB6A75">
        <w:rPr>
          <w:rFonts w:ascii="Arial" w:hAnsi="Arial" w:cs="Arial"/>
        </w:rPr>
        <w:t xml:space="preserve">Navrhování, příprava a provádění vnitřních cementových a/nebo vápenných </w:t>
      </w:r>
      <w:r w:rsidRPr="00EB6A75">
        <w:rPr>
          <w:rFonts w:ascii="Arial" w:hAnsi="Arial" w:cs="Arial"/>
        </w:rPr>
        <w:tab/>
      </w:r>
      <w:r w:rsidRPr="00EB6A75">
        <w:rPr>
          <w:rFonts w:ascii="Arial" w:hAnsi="Arial" w:cs="Arial"/>
        </w:rPr>
        <w:tab/>
      </w:r>
      <w:r w:rsidRPr="00EB6A75">
        <w:rPr>
          <w:rFonts w:ascii="Arial" w:hAnsi="Arial" w:cs="Arial"/>
        </w:rPr>
        <w:tab/>
      </w:r>
      <w:r w:rsidR="008169E4">
        <w:rPr>
          <w:rFonts w:ascii="Arial" w:hAnsi="Arial" w:cs="Arial"/>
        </w:rPr>
        <w:tab/>
      </w:r>
      <w:r w:rsidRPr="00EB6A75">
        <w:rPr>
          <w:rFonts w:ascii="Arial" w:hAnsi="Arial" w:cs="Arial"/>
        </w:rPr>
        <w:t>omítkových systémů</w:t>
      </w:r>
      <w:r w:rsidRPr="00EB6A75">
        <w:rPr>
          <w:rFonts w:ascii="Arial" w:hAnsi="Arial" w:cs="Arial"/>
        </w:rPr>
        <w:br/>
      </w:r>
      <w:r w:rsidRPr="00EB6A75">
        <w:rPr>
          <w:rFonts w:ascii="Arial" w:hAnsi="Arial" w:cs="Arial"/>
          <w:b/>
          <w:bCs/>
        </w:rPr>
        <w:t>ČSN 73 2577</w:t>
      </w:r>
      <w:r w:rsidRPr="00EB6A75">
        <w:rPr>
          <w:rFonts w:ascii="Arial" w:hAnsi="Arial" w:cs="Arial"/>
          <w:b/>
          <w:bCs/>
        </w:rPr>
        <w:tab/>
      </w:r>
      <w:r w:rsidRPr="00EB6A75">
        <w:rPr>
          <w:rFonts w:ascii="Arial" w:hAnsi="Arial" w:cs="Arial"/>
          <w:b/>
          <w:bCs/>
        </w:rPr>
        <w:tab/>
      </w:r>
      <w:r w:rsidRPr="00EB6A75">
        <w:rPr>
          <w:rFonts w:ascii="Arial" w:hAnsi="Arial" w:cs="Arial"/>
        </w:rPr>
        <w:t>Zkouška přídržnosti povrchové úpravy stavebních konstrukcí k podkladu</w:t>
      </w:r>
      <w:r w:rsidRPr="00EB6A75">
        <w:rPr>
          <w:rFonts w:ascii="Arial" w:hAnsi="Arial" w:cs="Arial"/>
        </w:rPr>
        <w:br/>
      </w:r>
      <w:r w:rsidRPr="00EB6A75">
        <w:rPr>
          <w:rFonts w:ascii="Arial" w:hAnsi="Arial" w:cs="Arial"/>
          <w:b/>
          <w:bCs/>
        </w:rPr>
        <w:t>ČSN 73 2578</w:t>
      </w:r>
      <w:r w:rsidRPr="00EB6A75">
        <w:rPr>
          <w:rFonts w:ascii="Arial" w:hAnsi="Arial" w:cs="Arial"/>
          <w:b/>
          <w:bCs/>
        </w:rPr>
        <w:tab/>
      </w:r>
      <w:r w:rsidRPr="00EB6A75">
        <w:rPr>
          <w:rFonts w:ascii="Arial" w:hAnsi="Arial" w:cs="Arial"/>
          <w:b/>
          <w:bCs/>
        </w:rPr>
        <w:tab/>
      </w:r>
      <w:r w:rsidRPr="00EB6A75">
        <w:rPr>
          <w:rFonts w:ascii="Arial" w:hAnsi="Arial" w:cs="Arial"/>
        </w:rPr>
        <w:t>Zkouška vodotěsnosti povrchové úpravy stavebních konstrukcí</w:t>
      </w:r>
      <w:r w:rsidRPr="00EB6A75">
        <w:rPr>
          <w:rFonts w:ascii="Arial" w:hAnsi="Arial" w:cs="Arial"/>
        </w:rPr>
        <w:br/>
      </w:r>
      <w:r w:rsidRPr="00EB6A75">
        <w:rPr>
          <w:rFonts w:ascii="Arial" w:hAnsi="Arial" w:cs="Arial"/>
          <w:b/>
          <w:bCs/>
        </w:rPr>
        <w:t>ČSN 73 2579</w:t>
      </w:r>
      <w:r w:rsidRPr="00EB6A75">
        <w:rPr>
          <w:rFonts w:ascii="Arial" w:hAnsi="Arial" w:cs="Arial"/>
          <w:b/>
          <w:bCs/>
        </w:rPr>
        <w:tab/>
      </w:r>
      <w:r w:rsidRPr="00EB6A75">
        <w:rPr>
          <w:rFonts w:ascii="Arial" w:hAnsi="Arial" w:cs="Arial"/>
          <w:b/>
          <w:bCs/>
        </w:rPr>
        <w:tab/>
      </w:r>
      <w:r w:rsidRPr="00EB6A75">
        <w:rPr>
          <w:rFonts w:ascii="Arial" w:hAnsi="Arial" w:cs="Arial"/>
        </w:rPr>
        <w:t>Zkouška mrazuvzdornosti povrchové úpravy stavebních konstrukcí</w:t>
      </w:r>
      <w:r w:rsidRPr="00EB6A75">
        <w:rPr>
          <w:rFonts w:ascii="Arial" w:hAnsi="Arial" w:cs="Arial"/>
        </w:rPr>
        <w:br/>
      </w:r>
      <w:r w:rsidRPr="00EB6A75">
        <w:rPr>
          <w:rFonts w:ascii="Arial" w:hAnsi="Arial" w:cs="Arial"/>
          <w:b/>
          <w:bCs/>
        </w:rPr>
        <w:lastRenderedPageBreak/>
        <w:t>ČSN 73 2580</w:t>
      </w:r>
      <w:r w:rsidRPr="00EB6A75">
        <w:rPr>
          <w:rFonts w:ascii="Arial" w:hAnsi="Arial" w:cs="Arial"/>
          <w:b/>
          <w:bCs/>
        </w:rPr>
        <w:tab/>
      </w:r>
      <w:r w:rsidRPr="00EB6A75">
        <w:rPr>
          <w:rFonts w:ascii="Arial" w:hAnsi="Arial" w:cs="Arial"/>
          <w:b/>
          <w:bCs/>
        </w:rPr>
        <w:tab/>
      </w:r>
      <w:r w:rsidRPr="00EB6A75">
        <w:rPr>
          <w:rFonts w:ascii="Arial" w:hAnsi="Arial" w:cs="Arial"/>
        </w:rPr>
        <w:t>Zkouška prostupu vodních par povrchovou úpravou stavebních konstrukcí</w:t>
      </w:r>
      <w:r w:rsidRPr="00EB6A75">
        <w:rPr>
          <w:rFonts w:ascii="Arial" w:hAnsi="Arial" w:cs="Arial"/>
        </w:rPr>
        <w:br/>
      </w:r>
      <w:r w:rsidRPr="00EB6A75">
        <w:rPr>
          <w:rFonts w:ascii="Arial" w:hAnsi="Arial" w:cs="Arial"/>
          <w:b/>
          <w:bCs/>
        </w:rPr>
        <w:t>ČSN 73 2581</w:t>
      </w:r>
      <w:r w:rsidRPr="00EB6A75">
        <w:rPr>
          <w:rFonts w:ascii="Arial" w:hAnsi="Arial" w:cs="Arial"/>
          <w:b/>
          <w:bCs/>
        </w:rPr>
        <w:tab/>
      </w:r>
      <w:r w:rsidRPr="00EB6A75">
        <w:rPr>
          <w:rFonts w:ascii="Arial" w:hAnsi="Arial" w:cs="Arial"/>
          <w:b/>
          <w:bCs/>
        </w:rPr>
        <w:tab/>
      </w:r>
      <w:r w:rsidRPr="00EB6A75">
        <w:rPr>
          <w:rFonts w:ascii="Arial" w:hAnsi="Arial" w:cs="Arial"/>
        </w:rPr>
        <w:t xml:space="preserve">Zkouška odolnosti povrchové úpravy stavebních konstrukcí proti náhlým </w:t>
      </w:r>
      <w:r w:rsidRPr="00EB6A75">
        <w:rPr>
          <w:rFonts w:ascii="Arial" w:hAnsi="Arial" w:cs="Arial"/>
        </w:rPr>
        <w:tab/>
      </w:r>
      <w:r w:rsidRPr="00EB6A75">
        <w:rPr>
          <w:rFonts w:ascii="Arial" w:hAnsi="Arial" w:cs="Arial"/>
        </w:rPr>
        <w:tab/>
      </w:r>
      <w:r w:rsidRPr="00EB6A75">
        <w:rPr>
          <w:rFonts w:ascii="Arial" w:hAnsi="Arial" w:cs="Arial"/>
        </w:rPr>
        <w:tab/>
      </w:r>
      <w:r w:rsidRPr="00EB6A75">
        <w:rPr>
          <w:rFonts w:ascii="Arial" w:hAnsi="Arial" w:cs="Arial"/>
        </w:rPr>
        <w:tab/>
        <w:t>teplotním změnám</w:t>
      </w:r>
    </w:p>
    <w:p w14:paraId="1FB0D239" w14:textId="4D7907A3" w:rsidR="00EB6A75" w:rsidRPr="00EB6A75" w:rsidRDefault="00EB6A75" w:rsidP="00EB6A75">
      <w:pPr>
        <w:spacing w:before="45" w:after="45" w:line="360" w:lineRule="auto"/>
        <w:ind w:left="2126" w:hanging="2126"/>
        <w:rPr>
          <w:rFonts w:ascii="Arial" w:hAnsi="Arial" w:cs="Arial"/>
        </w:rPr>
      </w:pPr>
      <w:r w:rsidRPr="00EB6A75">
        <w:rPr>
          <w:rFonts w:ascii="Arial" w:hAnsi="Arial" w:cs="Arial"/>
          <w:b/>
          <w:bCs/>
        </w:rPr>
        <w:t>ČSN 27 4210</w:t>
      </w:r>
      <w:r w:rsidRPr="00EB6A75">
        <w:rPr>
          <w:rFonts w:ascii="Arial" w:hAnsi="Arial" w:cs="Arial"/>
          <w:b/>
          <w:bCs/>
        </w:rPr>
        <w:tab/>
      </w:r>
      <w:r w:rsidRPr="00EB6A75">
        <w:rPr>
          <w:rFonts w:ascii="Arial" w:hAnsi="Arial" w:cs="Arial"/>
        </w:rPr>
        <w:t>Bezpečnostní předpisy pro konstrukci a montáž výtahů – Nejvyšší povolené hodnoty hladin emisního akustického tlaku výtahů a stavební řešení zaměřená proti šíření hluku výtahů v nových stavbách</w:t>
      </w:r>
    </w:p>
    <w:p w14:paraId="5D7D8FD3" w14:textId="77777777" w:rsidR="00EB6A75" w:rsidRPr="00EB6A75" w:rsidRDefault="00EB6A75" w:rsidP="00826CC8">
      <w:pPr>
        <w:pStyle w:val="Nadpis1"/>
      </w:pPr>
      <w:bookmarkStart w:id="61" w:name="_Toc508780069"/>
      <w:bookmarkStart w:id="62" w:name="_Toc175302079"/>
      <w:bookmarkEnd w:id="60"/>
      <w:r w:rsidRPr="00826CC8">
        <w:t>Poznámka</w:t>
      </w:r>
      <w:bookmarkEnd w:id="61"/>
      <w:bookmarkEnd w:id="62"/>
      <w:r w:rsidRPr="00EB6A75">
        <w:t xml:space="preserve"> </w:t>
      </w:r>
    </w:p>
    <w:p w14:paraId="3503778E" w14:textId="77777777" w:rsidR="00EB6A75" w:rsidRPr="00EB6A75" w:rsidRDefault="00EB6A75" w:rsidP="00EB6A75">
      <w:pPr>
        <w:pStyle w:val="Odstavecseseznamem"/>
        <w:spacing w:line="360" w:lineRule="auto"/>
        <w:ind w:left="0"/>
        <w:rPr>
          <w:rFonts w:ascii="Arial" w:hAnsi="Arial" w:cs="Arial"/>
          <w:i/>
        </w:rPr>
      </w:pPr>
      <w:r w:rsidRPr="00EB6A75">
        <w:rPr>
          <w:rFonts w:ascii="Arial" w:hAnsi="Arial" w:cs="Arial"/>
          <w:i/>
        </w:rPr>
        <w:t>*</w:t>
      </w:r>
    </w:p>
    <w:p w14:paraId="610E5D9F" w14:textId="77777777" w:rsidR="00EB6A75" w:rsidRPr="00EB6A75" w:rsidRDefault="00EB6A75" w:rsidP="00EB6A75">
      <w:pPr>
        <w:pStyle w:val="Odstavecseseznamem"/>
        <w:spacing w:line="360" w:lineRule="auto"/>
        <w:ind w:left="0"/>
        <w:rPr>
          <w:rFonts w:ascii="Arial" w:hAnsi="Arial" w:cs="Arial"/>
        </w:rPr>
      </w:pPr>
      <w:r w:rsidRPr="00EB6A75">
        <w:rPr>
          <w:rFonts w:ascii="Arial" w:hAnsi="Arial" w:cs="Arial"/>
          <w:i/>
        </w:rPr>
        <w:t>Pokud jsou pro specifikaci použita konkrétní označení výrobků, a to s ohledem na skutečnost, že jiný způsob technické specifikace nemůže být dostatečně přesný nebo srozumitelný (zejména ve vztahu ke kompatibilitě jednotlivých prvků navrhovaného řešení), je možné nahradit takto specifikovaná zařízení jiným zařízením poskytujícím rovnocenné technické řešení a návrhové parametry stanovené tímto projektem a specifikací konkrétního výrobku a zařízení. Podmínkou je, aby všechny použité výrobky byly plně kompatibilní vzájemně mezi sebou i se stávajícím zařízením a vybavením provozovatele stavby bez nutností změn v technickém řešení v této části projektu i v jiných částech projektu.</w:t>
      </w:r>
    </w:p>
    <w:p w14:paraId="3D796BB4" w14:textId="77777777" w:rsidR="00296523" w:rsidRPr="00EB6A75" w:rsidRDefault="00296523" w:rsidP="00EB6A75">
      <w:pPr>
        <w:spacing w:line="360" w:lineRule="auto"/>
        <w:rPr>
          <w:rFonts w:ascii="Arial" w:hAnsi="Arial" w:cs="Arial"/>
        </w:rPr>
      </w:pPr>
    </w:p>
    <w:sectPr w:rsidR="00296523" w:rsidRPr="00EB6A75" w:rsidSect="00EB6A75">
      <w:headerReference w:type="default" r:id="rId14"/>
      <w:footerReference w:type="default" r:id="rId15"/>
      <w:pgSz w:w="11906" w:h="16838"/>
      <w:pgMar w:top="1417" w:right="566"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2780A" w14:textId="77777777" w:rsidR="00EB6A75" w:rsidRDefault="00EB6A75" w:rsidP="00EB6A75">
      <w:pPr>
        <w:spacing w:after="0" w:line="240" w:lineRule="auto"/>
      </w:pPr>
      <w:r>
        <w:separator/>
      </w:r>
    </w:p>
  </w:endnote>
  <w:endnote w:type="continuationSeparator" w:id="0">
    <w:p w14:paraId="0A2E606C" w14:textId="77777777" w:rsidR="00EB6A75" w:rsidRDefault="00EB6A75" w:rsidP="00EB6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18256" w14:textId="77777777" w:rsidR="00EB6A75" w:rsidRDefault="00EB6A75" w:rsidP="00EB6A75">
    <w:pPr>
      <w:pStyle w:val="Zpat"/>
      <w:ind w:right="360"/>
    </w:pPr>
    <w:r>
      <w:rPr>
        <w:noProof/>
      </w:rPr>
      <mc:AlternateContent>
        <mc:Choice Requires="wps">
          <w:drawing>
            <wp:anchor distT="0" distB="0" distL="114300" distR="114300" simplePos="0" relativeHeight="251660288" behindDoc="0" locked="0" layoutInCell="1" allowOverlap="1" wp14:anchorId="42A2F4AF" wp14:editId="0091C654">
              <wp:simplePos x="0" y="0"/>
              <wp:positionH relativeFrom="column">
                <wp:posOffset>17145</wp:posOffset>
              </wp:positionH>
              <wp:positionV relativeFrom="paragraph">
                <wp:posOffset>102870</wp:posOffset>
              </wp:positionV>
              <wp:extent cx="6286500" cy="0"/>
              <wp:effectExtent l="0" t="0" r="0" b="0"/>
              <wp:wrapNone/>
              <wp:docPr id="212553178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7D016" id="Line 1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8.1pt" to="496.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" strokecolor="gray"/>
          </w:pict>
        </mc:Fallback>
      </mc:AlternateContent>
    </w:r>
    <w:r>
      <w:rPr>
        <w:noProof/>
      </w:rPr>
      <mc:AlternateContent>
        <mc:Choice Requires="wps">
          <w:drawing>
            <wp:anchor distT="0" distB="0" distL="114300" distR="114300" simplePos="0" relativeHeight="251659264" behindDoc="0" locked="0" layoutInCell="1" allowOverlap="1" wp14:anchorId="73723571" wp14:editId="7F792157">
              <wp:simplePos x="0" y="0"/>
              <wp:positionH relativeFrom="column">
                <wp:posOffset>17145</wp:posOffset>
              </wp:positionH>
              <wp:positionV relativeFrom="paragraph">
                <wp:posOffset>102870</wp:posOffset>
              </wp:positionV>
              <wp:extent cx="0" cy="0"/>
              <wp:effectExtent l="0" t="0" r="0" b="0"/>
              <wp:wrapNone/>
              <wp:docPr id="113251608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C4068" id="Line 1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8.1pt" to="1.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"/>
          </w:pict>
        </mc:Fallback>
      </mc:AlternateContent>
    </w:r>
  </w:p>
  <w:p w14:paraId="6622083D" w14:textId="77777777" w:rsidR="00EB6A75" w:rsidRPr="004125EB" w:rsidRDefault="00EB6A75" w:rsidP="00EB6A75">
    <w:pPr>
      <w:pStyle w:val="Zhlav"/>
      <w:tabs>
        <w:tab w:val="clear" w:pos="9072"/>
        <w:tab w:val="right" w:pos="9781"/>
      </w:tabs>
    </w:pPr>
    <w:r w:rsidRPr="00EB6A75">
      <w:rPr>
        <w:rFonts w:ascii="Arial" w:hAnsi="Arial" w:cs="Arial"/>
        <w:b/>
        <w:sz w:val="16"/>
        <w:szCs w:val="16"/>
      </w:rPr>
      <w:t>ARTECH spol. s r.o.</w:t>
    </w:r>
    <w:r w:rsidRPr="004125EB">
      <w:tab/>
    </w:r>
    <w:r w:rsidRPr="004125EB">
      <w:tab/>
    </w:r>
    <w:r w:rsidRPr="00906211">
      <w:rPr>
        <w:rStyle w:val="slostrnky"/>
        <w:i/>
      </w:rPr>
      <w:fldChar w:fldCharType="begin"/>
    </w:r>
    <w:r w:rsidRPr="00906211">
      <w:rPr>
        <w:rStyle w:val="slostrnky"/>
        <w:i/>
      </w:rPr>
      <w:instrText xml:space="preserve"> PAGE </w:instrText>
    </w:r>
    <w:r w:rsidRPr="00906211">
      <w:rPr>
        <w:rStyle w:val="slostrnky"/>
        <w:i/>
      </w:rPr>
      <w:fldChar w:fldCharType="separate"/>
    </w:r>
    <w:r>
      <w:rPr>
        <w:rStyle w:val="slostrnky"/>
        <w:i/>
      </w:rPr>
      <w:t>2</w:t>
    </w:r>
    <w:r w:rsidRPr="00906211">
      <w:rPr>
        <w:rStyle w:val="slostrnky"/>
        <w:i/>
      </w:rPr>
      <w:fldChar w:fldCharType="end"/>
    </w:r>
  </w:p>
  <w:p w14:paraId="543B5880" w14:textId="77777777" w:rsidR="00EB6A75" w:rsidRDefault="00EB6A7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E616B6" w14:textId="77777777" w:rsidR="00EB6A75" w:rsidRDefault="00EB6A75" w:rsidP="00EB6A75">
      <w:pPr>
        <w:spacing w:after="0" w:line="240" w:lineRule="auto"/>
      </w:pPr>
      <w:r>
        <w:separator/>
      </w:r>
    </w:p>
  </w:footnote>
  <w:footnote w:type="continuationSeparator" w:id="0">
    <w:p w14:paraId="7CEF60EC" w14:textId="77777777" w:rsidR="00EB6A75" w:rsidRDefault="00EB6A75" w:rsidP="00EB6A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A2BA1" w14:textId="45B138FD" w:rsidR="00EB6A75" w:rsidRPr="00E4011C" w:rsidRDefault="00E326BD" w:rsidP="00EB6A75">
    <w:pPr>
      <w:pStyle w:val="Zhlav"/>
      <w:tabs>
        <w:tab w:val="clear" w:pos="9072"/>
        <w:tab w:val="right" w:pos="9923"/>
      </w:tabs>
      <w:ind w:left="-426" w:right="-851"/>
      <w:rPr>
        <w:rFonts w:ascii="Arial" w:hAnsi="Arial" w:cs="Arial"/>
        <w:sz w:val="16"/>
        <w:szCs w:val="16"/>
      </w:rPr>
    </w:pPr>
    <w:r w:rsidRPr="00E326BD">
      <w:rPr>
        <w:rFonts w:ascii="Arial" w:hAnsi="Arial" w:cs="Arial"/>
        <w:b/>
        <w:sz w:val="16"/>
        <w:szCs w:val="16"/>
      </w:rPr>
      <w:t>2.3.2.4.02</w:t>
    </w:r>
    <w:r>
      <w:rPr>
        <w:rFonts w:ascii="Arial" w:hAnsi="Arial" w:cs="Arial"/>
        <w:b/>
        <w:sz w:val="16"/>
        <w:szCs w:val="16"/>
      </w:rPr>
      <w:t xml:space="preserve">    </w:t>
    </w:r>
    <w:r w:rsidR="00EB6A75" w:rsidRPr="00E4011C">
      <w:rPr>
        <w:rFonts w:ascii="Arial" w:hAnsi="Arial" w:cs="Arial"/>
        <w:b/>
        <w:sz w:val="16"/>
        <w:szCs w:val="16"/>
      </w:rPr>
      <w:t>SO 0</w:t>
    </w:r>
    <w:r w:rsidR="00EB6A75">
      <w:rPr>
        <w:rFonts w:ascii="Arial" w:hAnsi="Arial" w:cs="Arial"/>
        <w:b/>
        <w:sz w:val="16"/>
        <w:szCs w:val="16"/>
      </w:rPr>
      <w:t>2</w:t>
    </w:r>
    <w:r w:rsidR="00EB6A75" w:rsidRPr="00E4011C">
      <w:rPr>
        <w:rFonts w:ascii="Arial" w:hAnsi="Arial" w:cs="Arial"/>
        <w:b/>
        <w:sz w:val="16"/>
        <w:szCs w:val="16"/>
      </w:rPr>
      <w:t xml:space="preserve"> – </w:t>
    </w:r>
    <w:r w:rsidR="00EB6A75">
      <w:rPr>
        <w:rFonts w:ascii="Arial" w:hAnsi="Arial" w:cs="Arial"/>
        <w:b/>
        <w:sz w:val="16"/>
        <w:szCs w:val="16"/>
      </w:rPr>
      <w:t xml:space="preserve">HYGIENICKÉ ZÁZEMÍ P01                                     </w:t>
    </w:r>
    <w:r w:rsidR="00EB6A75" w:rsidRPr="00E4011C">
      <w:rPr>
        <w:rFonts w:ascii="Arial" w:hAnsi="Arial" w:cs="Arial"/>
        <w:b/>
        <w:sz w:val="16"/>
        <w:szCs w:val="16"/>
      </w:rPr>
      <w:t xml:space="preserve">                     </w:t>
    </w:r>
    <w:r w:rsidR="00EB6A75">
      <w:rPr>
        <w:rFonts w:ascii="Arial" w:hAnsi="Arial" w:cs="Arial"/>
        <w:b/>
        <w:sz w:val="16"/>
        <w:szCs w:val="16"/>
      </w:rPr>
      <w:t xml:space="preserve"> </w:t>
    </w:r>
    <w:r w:rsidR="00EB6A75" w:rsidRPr="00E4011C">
      <w:rPr>
        <w:rFonts w:ascii="Arial" w:hAnsi="Arial" w:cs="Arial"/>
        <w:b/>
        <w:sz w:val="16"/>
        <w:szCs w:val="16"/>
      </w:rPr>
      <w:t xml:space="preserve">                                       </w:t>
    </w:r>
    <w:r w:rsidR="00EB6A75">
      <w:rPr>
        <w:rFonts w:ascii="Arial" w:hAnsi="Arial" w:cs="Arial"/>
        <w:b/>
        <w:sz w:val="16"/>
        <w:szCs w:val="16"/>
      </w:rPr>
      <w:t xml:space="preserve">       </w:t>
    </w:r>
    <w:r w:rsidR="00EB6A75" w:rsidRPr="00E4011C">
      <w:rPr>
        <w:rFonts w:ascii="Arial" w:hAnsi="Arial" w:cs="Arial"/>
        <w:b/>
        <w:sz w:val="16"/>
        <w:szCs w:val="16"/>
      </w:rPr>
      <w:t xml:space="preserve"> </w:t>
    </w:r>
    <w:r w:rsidR="00EB6A75" w:rsidRPr="00E4011C">
      <w:rPr>
        <w:rFonts w:ascii="Arial" w:hAnsi="Arial" w:cs="Arial"/>
        <w:sz w:val="16"/>
        <w:szCs w:val="16"/>
      </w:rPr>
      <w:t>D.1.1.1.01 - Technická zpráva</w:t>
    </w:r>
  </w:p>
  <w:p w14:paraId="3CC891FC" w14:textId="3D350980" w:rsidR="00EB6A75" w:rsidRPr="00E4011C" w:rsidRDefault="00E326BD" w:rsidP="005B5FE1">
    <w:pPr>
      <w:pStyle w:val="Zhlav"/>
      <w:pBdr>
        <w:bottom w:val="single" w:sz="4" w:space="1" w:color="auto"/>
      </w:pBdr>
      <w:tabs>
        <w:tab w:val="clear" w:pos="9072"/>
        <w:tab w:val="right" w:pos="9781"/>
      </w:tabs>
      <w:ind w:left="-426"/>
      <w:rPr>
        <w:rFonts w:ascii="Arial" w:hAnsi="Arial" w:cs="Arial"/>
        <w:sz w:val="16"/>
        <w:szCs w:val="16"/>
      </w:rPr>
    </w:pPr>
    <w:r w:rsidRPr="00E326BD">
      <w:rPr>
        <w:rFonts w:ascii="Arial" w:hAnsi="Arial" w:cs="Arial"/>
        <w:sz w:val="16"/>
        <w:szCs w:val="16"/>
      </w:rPr>
      <w:t>Dokumentace pro povolení stavby v případě souboru staveb</w:t>
    </w:r>
    <w:r w:rsidR="00EB6A75" w:rsidRPr="00E4011C">
      <w:rPr>
        <w:rFonts w:ascii="Arial" w:hAnsi="Arial" w:cs="Arial"/>
        <w:sz w:val="16"/>
        <w:szCs w:val="16"/>
      </w:rPr>
      <w:t xml:space="preserve">                               </w:t>
    </w:r>
    <w:r>
      <w:rPr>
        <w:rFonts w:ascii="Arial" w:hAnsi="Arial" w:cs="Arial"/>
        <w:sz w:val="16"/>
        <w:szCs w:val="16"/>
      </w:rPr>
      <w:t xml:space="preserve">  </w:t>
    </w:r>
    <w:r w:rsidR="00EB6A75" w:rsidRPr="00E4011C">
      <w:rPr>
        <w:rFonts w:ascii="Arial" w:hAnsi="Arial" w:cs="Arial"/>
        <w:sz w:val="16"/>
        <w:szCs w:val="16"/>
      </w:rPr>
      <w:t xml:space="preserve">        </w:t>
    </w:r>
    <w:r w:rsidR="00EB6A75">
      <w:rPr>
        <w:rFonts w:ascii="Arial" w:hAnsi="Arial" w:cs="Arial"/>
        <w:sz w:val="16"/>
        <w:szCs w:val="16"/>
      </w:rPr>
      <w:t xml:space="preserve">                                   </w:t>
    </w:r>
    <w:r w:rsidR="00EB6A75" w:rsidRPr="00E4011C">
      <w:rPr>
        <w:rFonts w:ascii="Arial" w:hAnsi="Arial" w:cs="Arial"/>
        <w:sz w:val="16"/>
        <w:szCs w:val="16"/>
      </w:rPr>
      <w:t>D.1.1. Architektonicko stavební řešení</w:t>
    </w:r>
  </w:p>
  <w:p w14:paraId="3624AF76" w14:textId="77777777" w:rsidR="00EB6A75" w:rsidRDefault="00EB6A7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87780"/>
    <w:multiLevelType w:val="multilevel"/>
    <w:tmpl w:val="0FAA5146"/>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1004"/>
        </w:tabs>
        <w:ind w:left="1004"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4EFA7FC0"/>
    <w:multiLevelType w:val="hybridMultilevel"/>
    <w:tmpl w:val="8D8C9AAE"/>
    <w:lvl w:ilvl="0" w:tplc="24FE7E34">
      <w:start w:val="1"/>
      <w:numFmt w:val="bullet"/>
      <w:lvlText w:val="o"/>
      <w:lvlJc w:val="left"/>
      <w:pPr>
        <w:tabs>
          <w:tab w:val="num" w:pos="720"/>
        </w:tabs>
        <w:ind w:left="720" w:hanging="38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980815775">
    <w:abstractNumId w:val="0"/>
  </w:num>
  <w:num w:numId="2" w16cid:durableId="1333794507">
    <w:abstractNumId w:val="0"/>
  </w:num>
  <w:num w:numId="3" w16cid:durableId="1374119073">
    <w:abstractNumId w:val="0"/>
  </w:num>
  <w:num w:numId="4" w16cid:durableId="376130693">
    <w:abstractNumId w:val="0"/>
  </w:num>
  <w:num w:numId="5" w16cid:durableId="409811659">
    <w:abstractNumId w:val="0"/>
  </w:num>
  <w:num w:numId="6" w16cid:durableId="1246184406">
    <w:abstractNumId w:val="0"/>
  </w:num>
  <w:num w:numId="7" w16cid:durableId="2559396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A75"/>
    <w:rsid w:val="000B2070"/>
    <w:rsid w:val="00161085"/>
    <w:rsid w:val="00224664"/>
    <w:rsid w:val="00255865"/>
    <w:rsid w:val="00296523"/>
    <w:rsid w:val="00302F24"/>
    <w:rsid w:val="00395031"/>
    <w:rsid w:val="004239BF"/>
    <w:rsid w:val="005141A1"/>
    <w:rsid w:val="005B5FE1"/>
    <w:rsid w:val="00674800"/>
    <w:rsid w:val="00790E72"/>
    <w:rsid w:val="008169E4"/>
    <w:rsid w:val="00826CC8"/>
    <w:rsid w:val="008D22E5"/>
    <w:rsid w:val="00994825"/>
    <w:rsid w:val="009E14BD"/>
    <w:rsid w:val="009F770F"/>
    <w:rsid w:val="00A86B40"/>
    <w:rsid w:val="00A958EA"/>
    <w:rsid w:val="00B32F74"/>
    <w:rsid w:val="00B95A75"/>
    <w:rsid w:val="00D54497"/>
    <w:rsid w:val="00D70DC5"/>
    <w:rsid w:val="00DB1CA6"/>
    <w:rsid w:val="00DC353D"/>
    <w:rsid w:val="00DE2378"/>
    <w:rsid w:val="00E326BD"/>
    <w:rsid w:val="00EB6A75"/>
    <w:rsid w:val="00F12F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A7882"/>
  <w15:chartTrackingRefBased/>
  <w15:docId w15:val="{48A28BA2-BA5C-4096-A8B6-77BC53032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6A75"/>
  </w:style>
  <w:style w:type="paragraph" w:styleId="Nadpis1">
    <w:name w:val="heading 1"/>
    <w:basedOn w:val="Normln"/>
    <w:next w:val="Normln"/>
    <w:link w:val="Nadpis1Char"/>
    <w:qFormat/>
    <w:rsid w:val="00A86B40"/>
    <w:pPr>
      <w:keepNext/>
      <w:numPr>
        <w:numId w:val="6"/>
      </w:numPr>
      <w:pBdr>
        <w:bottom w:val="single" w:sz="4" w:space="1" w:color="auto"/>
      </w:pBdr>
      <w:spacing w:before="360" w:after="60" w:line="360" w:lineRule="exact"/>
      <w:jc w:val="both"/>
      <w:outlineLvl w:val="0"/>
    </w:pPr>
    <w:rPr>
      <w:rFonts w:ascii="Arial" w:hAnsi="Arial"/>
      <w:b/>
      <w:smallCaps/>
      <w:color w:val="333399"/>
      <w:spacing w:val="20"/>
      <w:kern w:val="28"/>
      <w:sz w:val="28"/>
      <w:szCs w:val="28"/>
      <w14:shadow w14:blurRad="50800" w14:dist="38100" w14:dir="2700000" w14:sx="100000" w14:sy="100000" w14:kx="0" w14:ky="0" w14:algn="tl">
        <w14:srgbClr w14:val="000000">
          <w14:alpha w14:val="60000"/>
        </w14:srgbClr>
      </w14:shadow>
    </w:rPr>
  </w:style>
  <w:style w:type="paragraph" w:styleId="Nadpis2">
    <w:name w:val="heading 2"/>
    <w:basedOn w:val="Normln"/>
    <w:next w:val="Normln"/>
    <w:link w:val="Nadpis2Char"/>
    <w:qFormat/>
    <w:rsid w:val="00A86B40"/>
    <w:pPr>
      <w:keepNext/>
      <w:numPr>
        <w:ilvl w:val="1"/>
        <w:numId w:val="6"/>
      </w:numPr>
      <w:tabs>
        <w:tab w:val="right" w:pos="8789"/>
      </w:tabs>
      <w:spacing w:before="240" w:after="60" w:line="360" w:lineRule="exact"/>
      <w:jc w:val="both"/>
      <w:outlineLvl w:val="1"/>
    </w:pPr>
    <w:rPr>
      <w:rFonts w:ascii="Arial" w:hAnsi="Arial"/>
      <w:b/>
      <w:caps/>
      <w:sz w:val="24"/>
    </w:rPr>
  </w:style>
  <w:style w:type="paragraph" w:styleId="Nadpis3">
    <w:name w:val="heading 3"/>
    <w:basedOn w:val="Normln"/>
    <w:next w:val="Normln"/>
    <w:link w:val="Nadpis3Char"/>
    <w:qFormat/>
    <w:rsid w:val="00A86B40"/>
    <w:pPr>
      <w:keepNext/>
      <w:numPr>
        <w:ilvl w:val="2"/>
        <w:numId w:val="6"/>
      </w:numPr>
      <w:spacing w:before="240" w:after="60" w:line="360" w:lineRule="exact"/>
      <w:jc w:val="both"/>
      <w:outlineLvl w:val="2"/>
    </w:pPr>
    <w:rPr>
      <w:rFonts w:ascii="Arial" w:hAnsi="Arial"/>
      <w:b/>
      <w:sz w:val="24"/>
    </w:rPr>
  </w:style>
  <w:style w:type="paragraph" w:styleId="Nadpis4">
    <w:name w:val="heading 4"/>
    <w:basedOn w:val="Normln"/>
    <w:next w:val="Normln"/>
    <w:link w:val="Nadpis4Char"/>
    <w:qFormat/>
    <w:rsid w:val="00A86B40"/>
    <w:pPr>
      <w:keepNext/>
      <w:numPr>
        <w:ilvl w:val="3"/>
        <w:numId w:val="6"/>
      </w:numPr>
      <w:spacing w:after="60" w:line="360" w:lineRule="exact"/>
      <w:jc w:val="both"/>
      <w:outlineLvl w:val="3"/>
    </w:pPr>
    <w:rPr>
      <w:rFonts w:ascii="Arial" w:hAnsi="Arial"/>
      <w:b/>
      <w:i/>
      <w:sz w:val="24"/>
    </w:rPr>
  </w:style>
  <w:style w:type="paragraph" w:styleId="Nadpis5">
    <w:name w:val="heading 5"/>
    <w:basedOn w:val="Normln"/>
    <w:next w:val="Normln"/>
    <w:link w:val="Nadpis5Char"/>
    <w:qFormat/>
    <w:rsid w:val="00A86B40"/>
    <w:pPr>
      <w:keepNext/>
      <w:numPr>
        <w:ilvl w:val="4"/>
        <w:numId w:val="6"/>
      </w:numPr>
      <w:tabs>
        <w:tab w:val="clear" w:pos="1008"/>
        <w:tab w:val="num" w:pos="1418"/>
      </w:tabs>
      <w:spacing w:after="60" w:line="360" w:lineRule="exact"/>
      <w:jc w:val="both"/>
      <w:outlineLvl w:val="4"/>
    </w:pPr>
    <w:rPr>
      <w:rFonts w:ascii="Arial" w:hAnsi="Arial"/>
      <w:i/>
      <w:sz w:val="24"/>
    </w:rPr>
  </w:style>
  <w:style w:type="paragraph" w:styleId="Nadpis6">
    <w:name w:val="heading 6"/>
    <w:basedOn w:val="Normln"/>
    <w:next w:val="Normln"/>
    <w:link w:val="Nadpis6Char"/>
    <w:qFormat/>
    <w:rsid w:val="00A86B40"/>
    <w:pPr>
      <w:keepNext/>
      <w:numPr>
        <w:ilvl w:val="5"/>
        <w:numId w:val="6"/>
      </w:numPr>
      <w:spacing w:after="60" w:line="360" w:lineRule="exact"/>
      <w:jc w:val="both"/>
      <w:outlineLvl w:val="5"/>
    </w:pPr>
    <w:rPr>
      <w:rFonts w:ascii="Arial" w:eastAsia="Times New Roman" w:hAnsi="Arial" w:cs="Times New Roman"/>
      <w:kern w:val="0"/>
      <w:sz w:val="24"/>
      <w:szCs w:val="20"/>
      <w:lang w:eastAsia="cs-CZ"/>
      <w14:ligatures w14:val="none"/>
    </w:rPr>
  </w:style>
  <w:style w:type="paragraph" w:styleId="Nadpis7">
    <w:name w:val="heading 7"/>
    <w:basedOn w:val="Normln"/>
    <w:next w:val="Normln"/>
    <w:link w:val="Nadpis7Char"/>
    <w:unhideWhenUsed/>
    <w:qFormat/>
    <w:rsid w:val="00EB6A75"/>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nhideWhenUsed/>
    <w:qFormat/>
    <w:rsid w:val="00EB6A75"/>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nhideWhenUsed/>
    <w:qFormat/>
    <w:rsid w:val="00EB6A75"/>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A86B40"/>
    <w:rPr>
      <w:rFonts w:ascii="Arial" w:hAnsi="Arial"/>
      <w:b/>
      <w:smallCaps/>
      <w:color w:val="333399"/>
      <w:spacing w:val="20"/>
      <w:kern w:val="28"/>
      <w:sz w:val="28"/>
      <w:szCs w:val="28"/>
      <w14:shadow w14:blurRad="50800" w14:dist="38100" w14:dir="2700000" w14:sx="100000" w14:sy="100000" w14:kx="0" w14:ky="0" w14:algn="tl">
        <w14:srgbClr w14:val="000000">
          <w14:alpha w14:val="60000"/>
        </w14:srgbClr>
      </w14:shadow>
    </w:rPr>
  </w:style>
  <w:style w:type="character" w:customStyle="1" w:styleId="Nadpis2Char">
    <w:name w:val="Nadpis 2 Char"/>
    <w:link w:val="Nadpis2"/>
    <w:rsid w:val="00A86B40"/>
    <w:rPr>
      <w:rFonts w:ascii="Arial" w:hAnsi="Arial"/>
      <w:b/>
      <w:caps/>
      <w:sz w:val="24"/>
    </w:rPr>
  </w:style>
  <w:style w:type="character" w:customStyle="1" w:styleId="Nadpis3Char">
    <w:name w:val="Nadpis 3 Char"/>
    <w:link w:val="Nadpis3"/>
    <w:rsid w:val="00A86B40"/>
    <w:rPr>
      <w:rFonts w:ascii="Arial" w:hAnsi="Arial"/>
      <w:b/>
      <w:sz w:val="24"/>
    </w:rPr>
  </w:style>
  <w:style w:type="character" w:customStyle="1" w:styleId="Nadpis4Char">
    <w:name w:val="Nadpis 4 Char"/>
    <w:link w:val="Nadpis4"/>
    <w:rsid w:val="00A86B40"/>
    <w:rPr>
      <w:rFonts w:ascii="Arial" w:hAnsi="Arial"/>
      <w:b/>
      <w:i/>
      <w:sz w:val="24"/>
    </w:rPr>
  </w:style>
  <w:style w:type="character" w:customStyle="1" w:styleId="Nadpis5Char">
    <w:name w:val="Nadpis 5 Char"/>
    <w:link w:val="Nadpis5"/>
    <w:rsid w:val="00A86B40"/>
    <w:rPr>
      <w:rFonts w:ascii="Arial" w:hAnsi="Arial"/>
      <w:i/>
      <w:sz w:val="24"/>
    </w:rPr>
  </w:style>
  <w:style w:type="character" w:customStyle="1" w:styleId="Nadpis6Char">
    <w:name w:val="Nadpis 6 Char"/>
    <w:basedOn w:val="Standardnpsmoodstavce"/>
    <w:link w:val="Nadpis6"/>
    <w:rsid w:val="00A86B40"/>
    <w:rPr>
      <w:rFonts w:ascii="Arial" w:eastAsia="Times New Roman" w:hAnsi="Arial" w:cs="Times New Roman"/>
      <w:kern w:val="0"/>
      <w:sz w:val="24"/>
      <w:szCs w:val="20"/>
      <w:lang w:eastAsia="cs-CZ"/>
      <w14:ligatures w14:val="none"/>
    </w:rPr>
  </w:style>
  <w:style w:type="character" w:customStyle="1" w:styleId="Nadpis7Char">
    <w:name w:val="Nadpis 7 Char"/>
    <w:basedOn w:val="Standardnpsmoodstavce"/>
    <w:link w:val="Nadpis7"/>
    <w:uiPriority w:val="9"/>
    <w:semiHidden/>
    <w:rsid w:val="00EB6A75"/>
    <w:rPr>
      <w:rFonts w:eastAsiaTheme="majorEastAsia" w:cstheme="majorBidi"/>
      <w:color w:val="595959" w:themeColor="text1" w:themeTint="A6"/>
      <w:kern w:val="0"/>
      <w:szCs w:val="20"/>
      <w:lang w:eastAsia="cs-CZ"/>
      <w14:ligatures w14:val="none"/>
    </w:rPr>
  </w:style>
  <w:style w:type="character" w:customStyle="1" w:styleId="Nadpis8Char">
    <w:name w:val="Nadpis 8 Char"/>
    <w:basedOn w:val="Standardnpsmoodstavce"/>
    <w:link w:val="Nadpis8"/>
    <w:uiPriority w:val="9"/>
    <w:semiHidden/>
    <w:rsid w:val="00EB6A75"/>
    <w:rPr>
      <w:rFonts w:eastAsiaTheme="majorEastAsia" w:cstheme="majorBidi"/>
      <w:i/>
      <w:iCs/>
      <w:color w:val="272727" w:themeColor="text1" w:themeTint="D8"/>
      <w:kern w:val="0"/>
      <w:szCs w:val="20"/>
      <w:lang w:eastAsia="cs-CZ"/>
      <w14:ligatures w14:val="none"/>
    </w:rPr>
  </w:style>
  <w:style w:type="character" w:customStyle="1" w:styleId="Nadpis9Char">
    <w:name w:val="Nadpis 9 Char"/>
    <w:basedOn w:val="Standardnpsmoodstavce"/>
    <w:link w:val="Nadpis9"/>
    <w:uiPriority w:val="9"/>
    <w:semiHidden/>
    <w:rsid w:val="00EB6A75"/>
    <w:rPr>
      <w:rFonts w:eastAsiaTheme="majorEastAsia" w:cstheme="majorBidi"/>
      <w:color w:val="272727" w:themeColor="text1" w:themeTint="D8"/>
      <w:kern w:val="0"/>
      <w:szCs w:val="20"/>
      <w:lang w:eastAsia="cs-CZ"/>
      <w14:ligatures w14:val="none"/>
    </w:rPr>
  </w:style>
  <w:style w:type="paragraph" w:styleId="Nzev">
    <w:name w:val="Title"/>
    <w:basedOn w:val="Normln"/>
    <w:next w:val="Normln"/>
    <w:link w:val="NzevChar"/>
    <w:uiPriority w:val="10"/>
    <w:qFormat/>
    <w:rsid w:val="00EB6A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EB6A75"/>
    <w:rPr>
      <w:rFonts w:asciiTheme="majorHAnsi" w:eastAsiaTheme="majorEastAsia" w:hAnsiTheme="majorHAnsi" w:cstheme="majorBidi"/>
      <w:spacing w:val="-10"/>
      <w:kern w:val="28"/>
      <w:sz w:val="56"/>
      <w:szCs w:val="56"/>
      <w:lang w:eastAsia="cs-CZ"/>
      <w14:ligatures w14:val="none"/>
    </w:rPr>
  </w:style>
  <w:style w:type="paragraph" w:styleId="Podnadpis">
    <w:name w:val="Subtitle"/>
    <w:basedOn w:val="Normln"/>
    <w:next w:val="Normln"/>
    <w:link w:val="PodnadpisChar"/>
    <w:uiPriority w:val="11"/>
    <w:qFormat/>
    <w:rsid w:val="00EB6A75"/>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EB6A75"/>
    <w:rPr>
      <w:rFonts w:eastAsiaTheme="majorEastAsia" w:cstheme="majorBidi"/>
      <w:color w:val="595959" w:themeColor="text1" w:themeTint="A6"/>
      <w:spacing w:val="15"/>
      <w:kern w:val="0"/>
      <w:sz w:val="28"/>
      <w:szCs w:val="28"/>
      <w:lang w:eastAsia="cs-CZ"/>
      <w14:ligatures w14:val="none"/>
    </w:rPr>
  </w:style>
  <w:style w:type="paragraph" w:styleId="Citt">
    <w:name w:val="Quote"/>
    <w:basedOn w:val="Normln"/>
    <w:next w:val="Normln"/>
    <w:link w:val="CittChar"/>
    <w:uiPriority w:val="29"/>
    <w:qFormat/>
    <w:rsid w:val="00EB6A75"/>
    <w:pPr>
      <w:spacing w:before="160"/>
      <w:jc w:val="center"/>
    </w:pPr>
    <w:rPr>
      <w:i/>
      <w:iCs/>
      <w:color w:val="404040" w:themeColor="text1" w:themeTint="BF"/>
    </w:rPr>
  </w:style>
  <w:style w:type="character" w:customStyle="1" w:styleId="CittChar">
    <w:name w:val="Citát Char"/>
    <w:basedOn w:val="Standardnpsmoodstavce"/>
    <w:link w:val="Citt"/>
    <w:uiPriority w:val="29"/>
    <w:rsid w:val="00EB6A75"/>
    <w:rPr>
      <w:rFonts w:ascii="Arial" w:eastAsia="Times New Roman" w:hAnsi="Arial" w:cs="Times New Roman"/>
      <w:i/>
      <w:iCs/>
      <w:color w:val="404040" w:themeColor="text1" w:themeTint="BF"/>
      <w:kern w:val="0"/>
      <w:szCs w:val="20"/>
      <w:lang w:eastAsia="cs-CZ"/>
      <w14:ligatures w14:val="none"/>
    </w:rPr>
  </w:style>
  <w:style w:type="paragraph" w:styleId="Odstavecseseznamem">
    <w:name w:val="List Paragraph"/>
    <w:basedOn w:val="Normln"/>
    <w:uiPriority w:val="34"/>
    <w:qFormat/>
    <w:rsid w:val="00EB6A75"/>
    <w:pPr>
      <w:ind w:left="720"/>
      <w:contextualSpacing/>
    </w:pPr>
  </w:style>
  <w:style w:type="character" w:styleId="Zdraznnintenzivn">
    <w:name w:val="Intense Emphasis"/>
    <w:basedOn w:val="Standardnpsmoodstavce"/>
    <w:uiPriority w:val="21"/>
    <w:qFormat/>
    <w:rsid w:val="00EB6A75"/>
    <w:rPr>
      <w:i/>
      <w:iCs/>
      <w:color w:val="0F4761" w:themeColor="accent1" w:themeShade="BF"/>
    </w:rPr>
  </w:style>
  <w:style w:type="paragraph" w:styleId="Vrazncitt">
    <w:name w:val="Intense Quote"/>
    <w:basedOn w:val="Normln"/>
    <w:next w:val="Normln"/>
    <w:link w:val="VrazncittChar"/>
    <w:uiPriority w:val="30"/>
    <w:qFormat/>
    <w:rsid w:val="00EB6A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EB6A75"/>
    <w:rPr>
      <w:rFonts w:ascii="Arial" w:eastAsia="Times New Roman" w:hAnsi="Arial" w:cs="Times New Roman"/>
      <w:i/>
      <w:iCs/>
      <w:color w:val="0F4761" w:themeColor="accent1" w:themeShade="BF"/>
      <w:kern w:val="0"/>
      <w:szCs w:val="20"/>
      <w:lang w:eastAsia="cs-CZ"/>
      <w14:ligatures w14:val="none"/>
    </w:rPr>
  </w:style>
  <w:style w:type="character" w:styleId="Odkazintenzivn">
    <w:name w:val="Intense Reference"/>
    <w:basedOn w:val="Standardnpsmoodstavce"/>
    <w:uiPriority w:val="32"/>
    <w:qFormat/>
    <w:rsid w:val="00EB6A75"/>
    <w:rPr>
      <w:b/>
      <w:bCs/>
      <w:smallCaps/>
      <w:color w:val="0F4761" w:themeColor="accent1" w:themeShade="BF"/>
      <w:spacing w:val="5"/>
    </w:rPr>
  </w:style>
  <w:style w:type="table" w:styleId="Mkatabulky">
    <w:name w:val="Table Grid"/>
    <w:basedOn w:val="Normlntabulka"/>
    <w:uiPriority w:val="39"/>
    <w:rsid w:val="00EB6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EB6A75"/>
    <w:rPr>
      <w:color w:val="467886" w:themeColor="hyperlink"/>
      <w:u w:val="single"/>
    </w:rPr>
  </w:style>
  <w:style w:type="paragraph" w:styleId="Obsah1">
    <w:name w:val="toc 1"/>
    <w:basedOn w:val="Normln"/>
    <w:next w:val="Normln"/>
    <w:autoRedefine/>
    <w:uiPriority w:val="39"/>
    <w:qFormat/>
    <w:rsid w:val="00EB6A75"/>
    <w:pPr>
      <w:tabs>
        <w:tab w:val="left" w:pos="442"/>
        <w:tab w:val="right" w:leader="dot" w:pos="9923"/>
      </w:tabs>
      <w:spacing w:after="60" w:line="360" w:lineRule="exact"/>
    </w:pPr>
    <w:rPr>
      <w:rFonts w:ascii="Arial" w:eastAsia="Times New Roman" w:hAnsi="Arial" w:cs="Times New Roman"/>
      <w:b/>
      <w:bCs/>
      <w:noProof/>
      <w:kern w:val="0"/>
      <w:sz w:val="20"/>
      <w:szCs w:val="20"/>
      <w:lang w:eastAsia="cs-CZ"/>
      <w14:ligatures w14:val="none"/>
    </w:rPr>
  </w:style>
  <w:style w:type="paragraph" w:styleId="Obsah2">
    <w:name w:val="toc 2"/>
    <w:basedOn w:val="Normln"/>
    <w:next w:val="Normln"/>
    <w:autoRedefine/>
    <w:uiPriority w:val="39"/>
    <w:rsid w:val="00EB6A75"/>
    <w:pPr>
      <w:spacing w:after="0" w:line="240" w:lineRule="auto"/>
      <w:ind w:left="221"/>
    </w:pPr>
    <w:rPr>
      <w:rFonts w:ascii="Arial" w:eastAsia="Times New Roman" w:hAnsi="Arial" w:cs="Times New Roman"/>
      <w:kern w:val="0"/>
      <w:sz w:val="18"/>
      <w:szCs w:val="20"/>
      <w:lang w:eastAsia="cs-CZ"/>
      <w14:ligatures w14:val="none"/>
    </w:rPr>
  </w:style>
  <w:style w:type="paragraph" w:styleId="Obsah3">
    <w:name w:val="toc 3"/>
    <w:basedOn w:val="Normln"/>
    <w:next w:val="Normln"/>
    <w:uiPriority w:val="39"/>
    <w:rsid w:val="00EB6A75"/>
    <w:pPr>
      <w:spacing w:after="0" w:line="240" w:lineRule="auto"/>
      <w:ind w:left="442"/>
    </w:pPr>
    <w:rPr>
      <w:rFonts w:ascii="Arial" w:eastAsia="Times New Roman" w:hAnsi="Arial" w:cs="Times New Roman"/>
      <w:i/>
      <w:iCs/>
      <w:kern w:val="0"/>
      <w:sz w:val="18"/>
      <w:szCs w:val="20"/>
      <w:lang w:eastAsia="cs-CZ"/>
      <w14:ligatures w14:val="none"/>
    </w:rPr>
  </w:style>
  <w:style w:type="paragraph" w:styleId="Zhlav">
    <w:name w:val="header"/>
    <w:basedOn w:val="Normln"/>
    <w:link w:val="ZhlavChar"/>
    <w:unhideWhenUsed/>
    <w:rsid w:val="00EB6A75"/>
    <w:pPr>
      <w:tabs>
        <w:tab w:val="center" w:pos="4536"/>
        <w:tab w:val="right" w:pos="9072"/>
      </w:tabs>
      <w:spacing w:after="0" w:line="240" w:lineRule="auto"/>
    </w:pPr>
  </w:style>
  <w:style w:type="character" w:customStyle="1" w:styleId="ZhlavChar">
    <w:name w:val="Záhlaví Char"/>
    <w:basedOn w:val="Standardnpsmoodstavce"/>
    <w:link w:val="Zhlav"/>
    <w:rsid w:val="00EB6A75"/>
  </w:style>
  <w:style w:type="paragraph" w:styleId="Zpat">
    <w:name w:val="footer"/>
    <w:basedOn w:val="Normln"/>
    <w:link w:val="ZpatChar"/>
    <w:unhideWhenUsed/>
    <w:rsid w:val="00EB6A75"/>
    <w:pPr>
      <w:tabs>
        <w:tab w:val="center" w:pos="4536"/>
        <w:tab w:val="right" w:pos="9072"/>
      </w:tabs>
      <w:spacing w:after="0" w:line="240" w:lineRule="auto"/>
    </w:pPr>
  </w:style>
  <w:style w:type="character" w:customStyle="1" w:styleId="ZpatChar">
    <w:name w:val="Zápatí Char"/>
    <w:basedOn w:val="Standardnpsmoodstavce"/>
    <w:link w:val="Zpat"/>
    <w:uiPriority w:val="99"/>
    <w:rsid w:val="00EB6A75"/>
  </w:style>
  <w:style w:type="character" w:styleId="slostrnky">
    <w:name w:val="page number"/>
    <w:basedOn w:val="Standardnpsmoodstavce"/>
    <w:rsid w:val="00EB6A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artech@artech.cz"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rtech@artech.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400551AA9B63428421D81E08F79B69" ma:contentTypeVersion="3" ma:contentTypeDescription="Create a new document." ma:contentTypeScope="" ma:versionID="1f3330cb2f416e639a59eeca86617d34">
  <xsd:schema xmlns:xsd="http://www.w3.org/2001/XMLSchema" xmlns:xs="http://www.w3.org/2001/XMLSchema" xmlns:p="http://schemas.microsoft.com/office/2006/metadata/properties" xmlns:ns2="91f71dce-a1ee-4289-b7f4-a6a94985eca9" targetNamespace="http://schemas.microsoft.com/office/2006/metadata/properties" ma:root="true" ma:fieldsID="22f7851d8f377646d895e7a50a26f658" ns2:_="">
    <xsd:import namespace="91f71dce-a1ee-4289-b7f4-a6a94985eca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f71dce-a1ee-4289-b7f4-a6a94985ec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FBACB0-F80A-49F2-821E-E9021E4777F1}"/>
</file>

<file path=customXml/itemProps2.xml><?xml version="1.0" encoding="utf-8"?>
<ds:datastoreItem xmlns:ds="http://schemas.openxmlformats.org/officeDocument/2006/customXml" ds:itemID="{25FBF270-E426-4559-8CB9-0F4BD2748BFA}"/>
</file>

<file path=customXml/itemProps3.xml><?xml version="1.0" encoding="utf-8"?>
<ds:datastoreItem xmlns:ds="http://schemas.openxmlformats.org/officeDocument/2006/customXml" ds:itemID="{05E0D691-C03E-4DEC-AA33-1E66A5B8F7B9}"/>
</file>

<file path=docProps/app.xml><?xml version="1.0" encoding="utf-8"?>
<Properties xmlns="http://schemas.openxmlformats.org/officeDocument/2006/extended-properties" xmlns:vt="http://schemas.openxmlformats.org/officeDocument/2006/docPropsVTypes">
  <Template>Normal.dotm</Template>
  <TotalTime>933</TotalTime>
  <Pages>12</Pages>
  <Words>3537</Words>
  <Characters>20870</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Godrichová</dc:creator>
  <cp:keywords/>
  <dc:description/>
  <cp:lastModifiedBy>Petra Godrichová</cp:lastModifiedBy>
  <cp:revision>10</cp:revision>
  <cp:lastPrinted>2024-08-27T04:56:00Z</cp:lastPrinted>
  <dcterms:created xsi:type="dcterms:W3CDTF">2024-08-23T06:55:00Z</dcterms:created>
  <dcterms:modified xsi:type="dcterms:W3CDTF">2024-08-27T17:54:00Z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0x010100A1400551AA9B63428421D81E08F79B69</vt:lpwstr>
  </property>
  <property fmtid="{D5CDD505-2E9C-101B-9397-08002B2CF9AE}" pid="3" name="Order">
    <vt:r8>2493700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