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0769122C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1D329C">
        <w:rPr>
          <w:rFonts w:ascii="Calibri" w:hAnsi="Calibri"/>
        </w:rPr>
        <w:t>veřejnou zakázku malého rozsahu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 xml:space="preserve">na stavební práce zadávanou </w:t>
      </w:r>
      <w:r w:rsidR="00665D7C">
        <w:rPr>
          <w:rFonts w:ascii="Calibri" w:hAnsi="Calibri"/>
        </w:rPr>
        <w:t xml:space="preserve">v řízení </w:t>
      </w:r>
      <w:r w:rsidR="001D329C">
        <w:rPr>
          <w:rFonts w:ascii="Calibri" w:hAnsi="Calibri"/>
        </w:rPr>
        <w:t>mimo režim</w:t>
      </w:r>
      <w:r w:rsidRPr="003F2BB6">
        <w:rPr>
          <w:rFonts w:ascii="Calibri" w:hAnsi="Calibri"/>
        </w:rPr>
        <w:t xml:space="preserve">                         zákona č. 134/2016 Sb., o zadávání veřejných zakázek</w:t>
      </w:r>
      <w:r w:rsidR="001C0A87">
        <w:rPr>
          <w:rFonts w:ascii="Calibri" w:hAnsi="Calibri"/>
        </w:rPr>
        <w:t xml:space="preserve"> </w:t>
      </w:r>
      <w:r w:rsidR="00FE6FB4">
        <w:rPr>
          <w:rFonts w:ascii="Calibri" w:hAnsi="Calibri"/>
        </w:rPr>
        <w:t>s názvem:</w:t>
      </w:r>
    </w:p>
    <w:p w14:paraId="15770FD7" w14:textId="537EDAA9" w:rsidR="00741ED0" w:rsidRDefault="00741ED0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bCs w:val="0"/>
          <w:sz w:val="24"/>
          <w:szCs w:val="24"/>
        </w:rPr>
      </w:pPr>
      <w:r w:rsidRPr="00741ED0">
        <w:rPr>
          <w:rFonts w:ascii="Calibri" w:hAnsi="Calibri" w:cs="Times New Roman"/>
          <w:bCs w:val="0"/>
          <w:sz w:val="24"/>
          <w:szCs w:val="24"/>
        </w:rPr>
        <w:t>„</w:t>
      </w:r>
      <w:r w:rsidR="00210A68" w:rsidRPr="00210A68">
        <w:rPr>
          <w:rFonts w:ascii="Calibri" w:hAnsi="Calibri" w:cs="Times New Roman"/>
          <w:bCs w:val="0"/>
          <w:sz w:val="24"/>
          <w:szCs w:val="24"/>
        </w:rPr>
        <w:t>Parkoviště pro osobní automobily – Hory</w:t>
      </w:r>
      <w:r w:rsidRPr="00741ED0">
        <w:rPr>
          <w:rFonts w:ascii="Calibri" w:hAnsi="Calibri" w:cs="Times New Roman"/>
          <w:bCs w:val="0"/>
          <w:sz w:val="24"/>
          <w:szCs w:val="24"/>
        </w:rPr>
        <w:t>“</w:t>
      </w:r>
    </w:p>
    <w:p w14:paraId="4A67F7A8" w14:textId="7A4E06A2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210A68" w:rsidRPr="00210A68">
        <w:rPr>
          <w:rFonts w:ascii="Calibri" w:hAnsi="Calibri" w:cs="Times New Roman"/>
          <w:color w:val="000000"/>
          <w:sz w:val="24"/>
          <w:szCs w:val="24"/>
        </w:rPr>
        <w:t>Obec Hory, Hory 47, 360 01 Hory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08810990" w:rsidR="005F4E74" w:rsidRPr="006C5C0A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sz w:val="24"/>
          <w:szCs w:val="24"/>
          <w:lang w:val="cs-CZ"/>
        </w:rPr>
      </w:pPr>
      <w:r w:rsidRPr="003D63A1">
        <w:rPr>
          <w:rFonts w:ascii="Calibri" w:hAnsi="Calibri"/>
          <w:b w:val="0"/>
          <w:sz w:val="24"/>
          <w:szCs w:val="24"/>
          <w:lang w:val="cs-CZ"/>
        </w:rPr>
        <w:t xml:space="preserve">Jako účastník řízení o veřejnou zakázku čestně prohlašuji, že se cítím být </w:t>
      </w:r>
      <w:r w:rsidR="00E47CAF" w:rsidRPr="003D63A1">
        <w:rPr>
          <w:rFonts w:ascii="Calibri" w:hAnsi="Calibri"/>
          <w:b w:val="0"/>
          <w:sz w:val="24"/>
          <w:szCs w:val="24"/>
          <w:lang w:val="cs-CZ"/>
        </w:rPr>
        <w:t>vázán celým obsahem své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E47CAF" w:rsidRPr="0064234A">
        <w:rPr>
          <w:rFonts w:ascii="Calibri" w:hAnsi="Calibri"/>
          <w:b w:val="0"/>
          <w:sz w:val="24"/>
          <w:szCs w:val="24"/>
          <w:lang w:val="cs-CZ"/>
        </w:rPr>
        <w:t>nabídky</w:t>
      </w:r>
      <w:r w:rsidR="006C5C0A" w:rsidRPr="0064234A">
        <w:rPr>
          <w:rFonts w:ascii="Calibri" w:hAnsi="Calibri"/>
          <w:b w:val="0"/>
          <w:sz w:val="24"/>
          <w:szCs w:val="24"/>
          <w:lang w:val="cs-CZ"/>
        </w:rPr>
        <w:t>.</w:t>
      </w:r>
    </w:p>
    <w:p w14:paraId="1D63ED0C" w14:textId="7C73C0CD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8E30A0">
        <w:rPr>
          <w:rFonts w:ascii="Calibri" w:hAnsi="Calibri"/>
          <w:b/>
          <w:bCs/>
          <w:color w:val="000000"/>
        </w:rPr>
        <w:t>časovými termíny</w:t>
      </w:r>
      <w:r w:rsidRPr="00716465">
        <w:rPr>
          <w:rFonts w:ascii="Calibri" w:hAnsi="Calibri"/>
          <w:bCs/>
          <w:color w:val="000000"/>
        </w:rPr>
        <w:t>, nabízíme bez výhrad realizaci uvedené zakázky</w:t>
      </w:r>
      <w:r w:rsidR="00316BF6">
        <w:rPr>
          <w:rFonts w:ascii="Calibri" w:hAnsi="Calibri"/>
          <w:bCs/>
          <w:color w:val="000000"/>
        </w:rPr>
        <w:t>.</w:t>
      </w:r>
    </w:p>
    <w:p w14:paraId="1D89A0A1" w14:textId="361AE7AD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</w:t>
      </w:r>
      <w:r w:rsidR="00163410">
        <w:rPr>
          <w:rFonts w:ascii="Calibri" w:hAnsi="Calibri"/>
          <w:b w:val="0"/>
          <w:sz w:val="24"/>
          <w:szCs w:val="24"/>
          <w:lang w:val="cs-CZ"/>
        </w:rPr>
        <w:t>i</w:t>
      </w:r>
      <w:r w:rsidRPr="00017EF1">
        <w:rPr>
          <w:rFonts w:ascii="Calibri" w:hAnsi="Calibri"/>
          <w:b w:val="0"/>
          <w:sz w:val="24"/>
          <w:szCs w:val="24"/>
          <w:lang w:val="cs-CZ"/>
        </w:rPr>
        <w:t>, že jsem ve své nabídce podané v rámci tohoto výběrového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EF6826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717003DE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nepřikládá </w:t>
      </w:r>
      <w:r w:rsidR="00665D7C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žádné doklady a dokumenty ke splnění kvalifikace a </w:t>
      </w:r>
      <w:r w:rsidR="001C3E30">
        <w:rPr>
          <w:rFonts w:asciiTheme="minorHAnsi" w:hAnsiTheme="minorHAnsi"/>
          <w:i/>
          <w:color w:val="FF0000"/>
          <w:sz w:val="22"/>
          <w:szCs w:val="22"/>
          <w:highlight w:val="yellow"/>
        </w:rPr>
        <w:t>způsobilosti</w:t>
      </w:r>
      <w:r w:rsidR="001C3E30"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– text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 xml:space="preserve">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004CE871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jakožto účastník </w:t>
      </w:r>
      <w:r w:rsidR="001C3E30">
        <w:rPr>
          <w:rFonts w:asciiTheme="minorHAnsi" w:hAnsiTheme="minorHAnsi"/>
          <w:sz w:val="22"/>
          <w:szCs w:val="22"/>
        </w:rPr>
        <w:t>výběrového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„</w:t>
      </w:r>
      <w:r w:rsidR="00210A68" w:rsidRPr="00210A68">
        <w:rPr>
          <w:rFonts w:asciiTheme="minorHAnsi" w:hAnsiTheme="minorHAnsi"/>
          <w:b/>
          <w:noProof/>
          <w:color w:val="000000"/>
          <w:sz w:val="22"/>
          <w:szCs w:val="22"/>
        </w:rPr>
        <w:t>Parkoviště pro osobní automobily – Hory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(-me) </w:t>
      </w:r>
      <w:r w:rsidRPr="004E040A">
        <w:rPr>
          <w:rFonts w:asciiTheme="minorHAnsi" w:hAnsiTheme="minorHAnsi"/>
          <w:sz w:val="22"/>
          <w:szCs w:val="22"/>
        </w:rPr>
        <w:t>splnění základní a profesní způsobilosti</w:t>
      </w:r>
      <w:r w:rsidR="003D63A1">
        <w:rPr>
          <w:rFonts w:asciiTheme="minorHAnsi" w:hAnsiTheme="minorHAnsi"/>
          <w:sz w:val="22"/>
          <w:szCs w:val="22"/>
        </w:rPr>
        <w:t xml:space="preserve"> a rovněž technické kvalifikace</w:t>
      </w:r>
      <w:r w:rsidRPr="004E040A">
        <w:rPr>
          <w:rFonts w:asciiTheme="minorHAnsi" w:hAnsiTheme="minorHAnsi"/>
          <w:sz w:val="22"/>
          <w:szCs w:val="22"/>
        </w:rPr>
        <w:t xml:space="preserve">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77777777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>odstavce 4.3 výzvy k podání nabídek</w:t>
      </w:r>
    </w:p>
    <w:p w14:paraId="1F9D276F" w14:textId="45EB4B4E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>odstavce 4.4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EB4D7DC" w14:textId="6D25840C" w:rsidR="00BC52ED" w:rsidRDefault="00BC52ED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4.5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(-eme)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(-me)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12D867E9" w14:textId="55C32CB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77777777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 xml:space="preserve">[Jméno a příjmení, podpis, razítko a funkce oprávněné osoby/osob] </w:t>
      </w:r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65FDA8DB" w14:textId="62B3375B" w:rsidR="00BC52ED" w:rsidRDefault="00BC52ED">
      <w:pPr>
        <w:spacing w:after="200" w:line="276" w:lineRule="auto"/>
      </w:pPr>
      <w:r>
        <w:br w:type="page"/>
      </w:r>
    </w:p>
    <w:p w14:paraId="3D13DB5C" w14:textId="77777777" w:rsidR="00BC52ED" w:rsidRDefault="00BC52ED" w:rsidP="00BC52ED">
      <w:pPr>
        <w:spacing w:after="200" w:line="276" w:lineRule="auto"/>
        <w:rPr>
          <w:rFonts w:ascii="Calibri" w:hAnsi="Calibri"/>
          <w:b/>
          <w:color w:val="000000"/>
          <w:sz w:val="20"/>
        </w:rPr>
      </w:pPr>
    </w:p>
    <w:p w14:paraId="3DD333E9" w14:textId="77777777" w:rsidR="00BC52ED" w:rsidRPr="00595B5F" w:rsidRDefault="00BC52ED" w:rsidP="00BC52ED">
      <w:pPr>
        <w:spacing w:after="200" w:line="276" w:lineRule="auto"/>
      </w:pPr>
      <w:r w:rsidRPr="009D1389">
        <w:rPr>
          <w:rFonts w:ascii="Calibri" w:hAnsi="Calibri"/>
          <w:b/>
          <w:color w:val="000000"/>
          <w:sz w:val="20"/>
        </w:rPr>
        <w:t xml:space="preserve">Příloha č. </w:t>
      </w:r>
      <w:r>
        <w:rPr>
          <w:rFonts w:ascii="Calibri" w:hAnsi="Calibri"/>
          <w:b/>
          <w:color w:val="000000"/>
          <w:sz w:val="20"/>
        </w:rPr>
        <w:t>3</w:t>
      </w:r>
    </w:p>
    <w:p w14:paraId="6A7B432A" w14:textId="7026E3A4" w:rsidR="00BC52ED" w:rsidRPr="003F2BB6" w:rsidRDefault="00BC52ED" w:rsidP="00BC52ED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 xml:space="preserve">SEZNAM VÝZNAMNÝCH </w:t>
      </w:r>
      <w:r w:rsidR="00823B23">
        <w:rPr>
          <w:rFonts w:ascii="Calibri" w:hAnsi="Calibri"/>
          <w:b/>
          <w:color w:val="000000"/>
          <w:sz w:val="28"/>
          <w:szCs w:val="28"/>
        </w:rPr>
        <w:t>STAVEBNÍCH PRACÍ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REALIZOVANÝCH V POSLEDNÍCH </w:t>
      </w:r>
      <w:r w:rsidR="00823B23">
        <w:rPr>
          <w:rFonts w:ascii="Calibri" w:hAnsi="Calibri"/>
          <w:b/>
          <w:color w:val="000000"/>
          <w:sz w:val="28"/>
          <w:szCs w:val="28"/>
        </w:rPr>
        <w:t>PĚTI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LETECH*.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402"/>
        <w:gridCol w:w="2552"/>
        <w:gridCol w:w="2268"/>
      </w:tblGrid>
      <w:tr w:rsidR="00274EBF" w:rsidRPr="003F2BB6" w14:paraId="62E0E42F" w14:textId="70077DD2" w:rsidTr="00E40FEB">
        <w:trPr>
          <w:cantSplit/>
          <w:jc w:val="center"/>
        </w:trPr>
        <w:tc>
          <w:tcPr>
            <w:tcW w:w="2693" w:type="dxa"/>
          </w:tcPr>
          <w:p w14:paraId="15CC941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402" w:type="dxa"/>
          </w:tcPr>
          <w:p w14:paraId="6459735E" w14:textId="77777777" w:rsidR="00274EBF" w:rsidRPr="003F2BB6" w:rsidRDefault="00274EBF" w:rsidP="00274EBF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552" w:type="dxa"/>
          </w:tcPr>
          <w:p w14:paraId="56ABCE8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2. zakázka</w:t>
            </w:r>
          </w:p>
        </w:tc>
        <w:tc>
          <w:tcPr>
            <w:tcW w:w="2268" w:type="dxa"/>
          </w:tcPr>
          <w:p w14:paraId="12C65BCC" w14:textId="5373E9D3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  <w:r w:rsidRPr="003F2BB6">
              <w:rPr>
                <w:rFonts w:ascii="Calibri" w:hAnsi="Calibri"/>
                <w:b/>
                <w:color w:val="000000"/>
              </w:rPr>
              <w:t>. zakázka</w:t>
            </w:r>
          </w:p>
        </w:tc>
      </w:tr>
      <w:tr w:rsidR="00274EBF" w:rsidRPr="003F2BB6" w14:paraId="08385D05" w14:textId="51813047" w:rsidTr="00E40FEB">
        <w:trPr>
          <w:cantSplit/>
          <w:trHeight w:val="651"/>
          <w:jc w:val="center"/>
        </w:trPr>
        <w:tc>
          <w:tcPr>
            <w:tcW w:w="2693" w:type="dxa"/>
          </w:tcPr>
          <w:p w14:paraId="689ED635" w14:textId="1EF8041D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402" w:type="dxa"/>
          </w:tcPr>
          <w:p w14:paraId="308CA81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F1A39DA" w14:textId="77777777" w:rsidR="00274EBF" w:rsidRPr="009D1389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9F490F0" w14:textId="7F90D7E5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1ACDCF9" w14:textId="21F4252B" w:rsidTr="00E40FEB">
        <w:trPr>
          <w:cantSplit/>
          <w:trHeight w:val="771"/>
          <w:jc w:val="center"/>
        </w:trPr>
        <w:tc>
          <w:tcPr>
            <w:tcW w:w="2693" w:type="dxa"/>
          </w:tcPr>
          <w:p w14:paraId="75552E0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402" w:type="dxa"/>
          </w:tcPr>
          <w:p w14:paraId="5FD4B37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7DF6AB8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DC83162" w14:textId="72B76652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95418E5" w14:textId="4C56E550" w:rsidTr="00E40FEB">
        <w:trPr>
          <w:cantSplit/>
          <w:jc w:val="center"/>
        </w:trPr>
        <w:tc>
          <w:tcPr>
            <w:tcW w:w="2693" w:type="dxa"/>
          </w:tcPr>
          <w:p w14:paraId="5FA5F20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7C42F1E0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2F460E7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DA5E13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A9447A" w14:textId="00DD5AF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5FE0F8" w14:textId="161B90E5" w:rsidTr="00E40FEB">
        <w:trPr>
          <w:cantSplit/>
          <w:jc w:val="center"/>
        </w:trPr>
        <w:tc>
          <w:tcPr>
            <w:tcW w:w="2693" w:type="dxa"/>
          </w:tcPr>
          <w:p w14:paraId="5A4BF131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402" w:type="dxa"/>
          </w:tcPr>
          <w:p w14:paraId="2E70C323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36FAE37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4D0553" w14:textId="46F877D9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8557AF" w14:textId="1A625A52" w:rsidTr="00E40FEB">
        <w:trPr>
          <w:cantSplit/>
          <w:jc w:val="center"/>
        </w:trPr>
        <w:tc>
          <w:tcPr>
            <w:tcW w:w="2693" w:type="dxa"/>
          </w:tcPr>
          <w:p w14:paraId="7B4668BA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572C9138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</w:p>
        </w:tc>
        <w:tc>
          <w:tcPr>
            <w:tcW w:w="2402" w:type="dxa"/>
          </w:tcPr>
          <w:p w14:paraId="63CBEFA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1B6B3F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6C6E55F5" w14:textId="451A94C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4BFDB297" w14:textId="26B083D8" w:rsidTr="00E40FEB">
        <w:trPr>
          <w:cantSplit/>
          <w:jc w:val="center"/>
        </w:trPr>
        <w:tc>
          <w:tcPr>
            <w:tcW w:w="2693" w:type="dxa"/>
          </w:tcPr>
          <w:p w14:paraId="1881B336" w14:textId="2E8D3C3A" w:rsidR="00274EBF" w:rsidRPr="003F2BB6" w:rsidRDefault="00274EBF" w:rsidP="00274EBF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 xml:space="preserve">stručný popis prováděných </w:t>
            </w:r>
            <w:r>
              <w:rPr>
                <w:rFonts w:ascii="Calibri" w:hAnsi="Calibri"/>
              </w:rPr>
              <w:t>prací)</w:t>
            </w:r>
          </w:p>
          <w:p w14:paraId="42C4E1E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161B391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D6A80A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9D630DA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91CFF2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8753A7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4516D2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52D65826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04008CD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428B2B5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485C9AFA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3B23EC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81EA5C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ACB2641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E87465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552" w:type="dxa"/>
          </w:tcPr>
          <w:p w14:paraId="26A2FA7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5B51CD62" w14:textId="27CB610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C9E8C4F" w14:textId="1E40C597" w:rsidTr="00E40FEB">
        <w:trPr>
          <w:cantSplit/>
          <w:jc w:val="center"/>
        </w:trPr>
        <w:tc>
          <w:tcPr>
            <w:tcW w:w="2693" w:type="dxa"/>
          </w:tcPr>
          <w:p w14:paraId="5EB91628" w14:textId="64DC1D8F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provedena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řádně a dokončena? ano-ne</w:t>
            </w:r>
          </w:p>
        </w:tc>
        <w:tc>
          <w:tcPr>
            <w:tcW w:w="2402" w:type="dxa"/>
          </w:tcPr>
          <w:p w14:paraId="7D93EB6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2EBB87D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15D3918B" w14:textId="40561A3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733D4A1F" w14:textId="456D4020" w:rsidTr="00E40FEB">
        <w:trPr>
          <w:cantSplit/>
          <w:jc w:val="center"/>
        </w:trPr>
        <w:tc>
          <w:tcPr>
            <w:tcW w:w="2693" w:type="dxa"/>
          </w:tcPr>
          <w:p w14:paraId="39795BFC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402" w:type="dxa"/>
          </w:tcPr>
          <w:p w14:paraId="7FCAAF9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DBFBE1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6AAAE12" w14:textId="4239880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11517748" w14:textId="77777777" w:rsidR="00BC52ED" w:rsidRDefault="00BC52ED" w:rsidP="0029556E">
      <w:pPr>
        <w:pStyle w:val="text"/>
        <w:widowControl/>
        <w:spacing w:before="40" w:after="120" w:line="240" w:lineRule="auto"/>
        <w:ind w:left="-357"/>
        <w:rPr>
          <w:rFonts w:ascii="Calibri" w:hAnsi="Calibri"/>
          <w:i/>
          <w:iCs/>
          <w:color w:val="000000"/>
          <w:sz w:val="18"/>
          <w:szCs w:val="18"/>
        </w:rPr>
      </w:pPr>
    </w:p>
    <w:p w14:paraId="793D4BCB" w14:textId="60053836" w:rsidR="00BC52ED" w:rsidRDefault="00BC52ED" w:rsidP="0029556E">
      <w:pPr>
        <w:pStyle w:val="text"/>
        <w:widowControl/>
        <w:spacing w:before="40" w:after="120" w:line="240" w:lineRule="auto"/>
        <w:ind w:left="-357"/>
        <w:rPr>
          <w:rFonts w:ascii="Calibri" w:hAnsi="Calibri"/>
          <w:i/>
          <w:iCs/>
          <w:color w:val="000000"/>
          <w:sz w:val="18"/>
          <w:szCs w:val="18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minimálně 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tři</w:t>
      </w:r>
      <w:r w:rsidR="00977A4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iCs/>
          <w:color w:val="000000"/>
          <w:sz w:val="18"/>
          <w:szCs w:val="18"/>
        </w:rPr>
        <w:t>(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3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) zakázky provedené dodavatelem v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 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posled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ních 5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letech, jejichž 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 xml:space="preserve">předmětem byla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>výstavba, obnova nebo rekonstrukce pozemní komunikace/místní komunikace/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>parkoviště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2C44F5">
        <w:rPr>
          <w:rFonts w:ascii="Calibri" w:hAnsi="Calibri"/>
          <w:i/>
          <w:iCs/>
          <w:color w:val="000000"/>
          <w:sz w:val="18"/>
          <w:szCs w:val="18"/>
        </w:rPr>
        <w:t>pro motorová vozidla</w:t>
      </w:r>
      <w:r w:rsidR="00FE6FB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ve finančním objemu min. </w:t>
      </w:r>
      <w:r w:rsidR="00210A68">
        <w:rPr>
          <w:rFonts w:ascii="Calibri" w:hAnsi="Calibri"/>
          <w:i/>
          <w:iCs/>
          <w:color w:val="000000"/>
          <w:sz w:val="18"/>
          <w:szCs w:val="18"/>
        </w:rPr>
        <w:t>1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>.000</w:t>
      </w:r>
      <w:r w:rsidR="00210A68">
        <w:rPr>
          <w:rFonts w:ascii="Calibri" w:hAnsi="Calibri"/>
          <w:i/>
          <w:iCs/>
          <w:color w:val="000000"/>
          <w:sz w:val="18"/>
          <w:szCs w:val="18"/>
        </w:rPr>
        <w:t>.000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>, - Kč bez DPH za takovou zakázku (jedná se o celkovou hodnotu referenční zakázky, tj. komplexní výstavba, obnova nebo rekonstrukce včetně činností souvisejících)</w:t>
      </w:r>
      <w:r w:rsidR="0029556E">
        <w:rPr>
          <w:rFonts w:ascii="Calibri" w:hAnsi="Calibri"/>
          <w:i/>
          <w:iCs/>
          <w:color w:val="000000"/>
          <w:sz w:val="18"/>
          <w:szCs w:val="18"/>
        </w:rPr>
        <w:t>.</w:t>
      </w:r>
    </w:p>
    <w:p w14:paraId="08B50F64" w14:textId="77777777" w:rsidR="00FE6FB4" w:rsidRDefault="00FE6FB4" w:rsidP="008B3B89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</w:rPr>
      </w:pPr>
    </w:p>
    <w:p w14:paraId="3F91972B" w14:textId="77777777" w:rsidR="00BC52ED" w:rsidRPr="003F2BB6" w:rsidRDefault="00BC52ED" w:rsidP="00BC52ED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4F61202A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příjmení, podpis, razítko a</w:t>
      </w:r>
    </w:p>
    <w:p w14:paraId="5C1BD967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3701EB5" w14:textId="77777777" w:rsidR="00BC52ED" w:rsidRDefault="00BC52ED" w:rsidP="00BC52ED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105F8F94" w14:textId="77777777" w:rsidR="00732FB1" w:rsidRPr="00F67E26" w:rsidRDefault="00732FB1" w:rsidP="00F67E26">
      <w:pPr>
        <w:spacing w:after="200" w:line="276" w:lineRule="auto"/>
      </w:pPr>
    </w:p>
    <w:sectPr w:rsidR="00732FB1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0C4E86F2"/>
    <w:lvl w:ilvl="0" w:tplc="8056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59364">
    <w:abstractNumId w:val="3"/>
  </w:num>
  <w:num w:numId="2" w16cid:durableId="948006757">
    <w:abstractNumId w:val="0"/>
  </w:num>
  <w:num w:numId="3" w16cid:durableId="326592897">
    <w:abstractNumId w:val="1"/>
  </w:num>
  <w:num w:numId="4" w16cid:durableId="447166769">
    <w:abstractNumId w:val="2"/>
  </w:num>
  <w:num w:numId="5" w16cid:durableId="136536265">
    <w:abstractNumId w:val="5"/>
  </w:num>
  <w:num w:numId="6" w16cid:durableId="134447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701CD"/>
    <w:rsid w:val="00081E10"/>
    <w:rsid w:val="00091A5D"/>
    <w:rsid w:val="00101B32"/>
    <w:rsid w:val="001241E7"/>
    <w:rsid w:val="001261E1"/>
    <w:rsid w:val="00163410"/>
    <w:rsid w:val="001950A6"/>
    <w:rsid w:val="001C0A87"/>
    <w:rsid w:val="001C3E30"/>
    <w:rsid w:val="001D329C"/>
    <w:rsid w:val="001F24BF"/>
    <w:rsid w:val="00210A68"/>
    <w:rsid w:val="00214627"/>
    <w:rsid w:val="00224E80"/>
    <w:rsid w:val="00274EBF"/>
    <w:rsid w:val="0029556E"/>
    <w:rsid w:val="002C4080"/>
    <w:rsid w:val="002C44F5"/>
    <w:rsid w:val="00304844"/>
    <w:rsid w:val="00316BF6"/>
    <w:rsid w:val="00347D26"/>
    <w:rsid w:val="003818FC"/>
    <w:rsid w:val="003D63A1"/>
    <w:rsid w:val="00472C08"/>
    <w:rsid w:val="00486EBC"/>
    <w:rsid w:val="004D4800"/>
    <w:rsid w:val="004F14C1"/>
    <w:rsid w:val="00505F71"/>
    <w:rsid w:val="00511F63"/>
    <w:rsid w:val="00530FD2"/>
    <w:rsid w:val="00571DDF"/>
    <w:rsid w:val="00580A38"/>
    <w:rsid w:val="005D157F"/>
    <w:rsid w:val="005D5F33"/>
    <w:rsid w:val="005F4613"/>
    <w:rsid w:val="005F4E74"/>
    <w:rsid w:val="0064234A"/>
    <w:rsid w:val="00665D7C"/>
    <w:rsid w:val="00681541"/>
    <w:rsid w:val="006C5C0A"/>
    <w:rsid w:val="006E2398"/>
    <w:rsid w:val="006E4700"/>
    <w:rsid w:val="00732FB1"/>
    <w:rsid w:val="00741ED0"/>
    <w:rsid w:val="007A1562"/>
    <w:rsid w:val="007F17BE"/>
    <w:rsid w:val="0081356B"/>
    <w:rsid w:val="00823B23"/>
    <w:rsid w:val="00834040"/>
    <w:rsid w:val="00836482"/>
    <w:rsid w:val="00855573"/>
    <w:rsid w:val="00877976"/>
    <w:rsid w:val="0088325D"/>
    <w:rsid w:val="008B3B89"/>
    <w:rsid w:val="008E30A0"/>
    <w:rsid w:val="00912AA2"/>
    <w:rsid w:val="00965FE3"/>
    <w:rsid w:val="009721BA"/>
    <w:rsid w:val="00977A44"/>
    <w:rsid w:val="009A4AAD"/>
    <w:rsid w:val="009C4EF8"/>
    <w:rsid w:val="009F33C8"/>
    <w:rsid w:val="00AC6B6F"/>
    <w:rsid w:val="00B06917"/>
    <w:rsid w:val="00B20196"/>
    <w:rsid w:val="00B501BC"/>
    <w:rsid w:val="00B63ED3"/>
    <w:rsid w:val="00BB3A6B"/>
    <w:rsid w:val="00BC52ED"/>
    <w:rsid w:val="00BF4E46"/>
    <w:rsid w:val="00C25767"/>
    <w:rsid w:val="00C33D87"/>
    <w:rsid w:val="00C34B50"/>
    <w:rsid w:val="00C72C5B"/>
    <w:rsid w:val="00C95A73"/>
    <w:rsid w:val="00D1352D"/>
    <w:rsid w:val="00DC0E77"/>
    <w:rsid w:val="00E40FEB"/>
    <w:rsid w:val="00E410F3"/>
    <w:rsid w:val="00E47BB9"/>
    <w:rsid w:val="00E47CAF"/>
    <w:rsid w:val="00E93FA2"/>
    <w:rsid w:val="00EC2F14"/>
    <w:rsid w:val="00ED77E9"/>
    <w:rsid w:val="00F51239"/>
    <w:rsid w:val="00F62AEC"/>
    <w:rsid w:val="00F67E26"/>
    <w:rsid w:val="00F70C59"/>
    <w:rsid w:val="00FC1D6E"/>
    <w:rsid w:val="00FD7E9C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BC52ED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22</cp:revision>
  <cp:lastPrinted>2019-11-05T09:49:00Z</cp:lastPrinted>
  <dcterms:created xsi:type="dcterms:W3CDTF">2022-04-21T18:59:00Z</dcterms:created>
  <dcterms:modified xsi:type="dcterms:W3CDTF">2026-02-03T09:21:00Z</dcterms:modified>
</cp:coreProperties>
</file>